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E7" w:rsidRDefault="00A837E7" w:rsidP="00716754">
      <w:pPr>
        <w:spacing w:line="360" w:lineRule="auto"/>
        <w:ind w:firstLine="709"/>
        <w:jc w:val="center"/>
      </w:pPr>
    </w:p>
    <w:p w:rsidR="00A837E7" w:rsidRDefault="00A837E7" w:rsidP="00716754">
      <w:pPr>
        <w:spacing w:line="360" w:lineRule="auto"/>
        <w:ind w:firstLine="709"/>
        <w:jc w:val="center"/>
      </w:pPr>
    </w:p>
    <w:p w:rsidR="00A837E7" w:rsidRDefault="00A837E7" w:rsidP="00716754">
      <w:pPr>
        <w:spacing w:line="360" w:lineRule="auto"/>
        <w:ind w:firstLine="709"/>
        <w:jc w:val="center"/>
      </w:pPr>
    </w:p>
    <w:p w:rsidR="00A837E7" w:rsidRDefault="00A837E7" w:rsidP="00716754">
      <w:pPr>
        <w:spacing w:line="360" w:lineRule="auto"/>
        <w:ind w:firstLine="709"/>
        <w:jc w:val="center"/>
      </w:pPr>
    </w:p>
    <w:p w:rsidR="00A837E7" w:rsidRDefault="00A837E7" w:rsidP="00716754">
      <w:pPr>
        <w:spacing w:line="360" w:lineRule="auto"/>
        <w:ind w:firstLine="709"/>
        <w:jc w:val="center"/>
      </w:pPr>
    </w:p>
    <w:p w:rsidR="00A837E7" w:rsidRDefault="00A837E7" w:rsidP="00716754">
      <w:pPr>
        <w:spacing w:line="360" w:lineRule="auto"/>
        <w:ind w:firstLine="709"/>
        <w:jc w:val="center"/>
      </w:pPr>
    </w:p>
    <w:p w:rsidR="00A837E7" w:rsidRDefault="00A837E7" w:rsidP="00716754">
      <w:pPr>
        <w:spacing w:line="360" w:lineRule="auto"/>
        <w:ind w:firstLine="709"/>
        <w:jc w:val="center"/>
      </w:pPr>
    </w:p>
    <w:p w:rsidR="00A837E7" w:rsidRDefault="00A837E7" w:rsidP="00716754">
      <w:pPr>
        <w:spacing w:line="360" w:lineRule="auto"/>
        <w:ind w:firstLine="709"/>
        <w:jc w:val="center"/>
      </w:pPr>
    </w:p>
    <w:p w:rsidR="00A837E7" w:rsidRDefault="00A837E7" w:rsidP="00716754">
      <w:pPr>
        <w:spacing w:line="360" w:lineRule="auto"/>
        <w:ind w:firstLine="709"/>
        <w:jc w:val="center"/>
      </w:pPr>
    </w:p>
    <w:p w:rsidR="00A837E7" w:rsidRDefault="00A837E7" w:rsidP="00716754">
      <w:pPr>
        <w:spacing w:line="360" w:lineRule="auto"/>
        <w:ind w:firstLine="709"/>
        <w:jc w:val="center"/>
      </w:pPr>
    </w:p>
    <w:p w:rsidR="00D2660C" w:rsidRDefault="00185837" w:rsidP="00716754">
      <w:pPr>
        <w:spacing w:line="360" w:lineRule="auto"/>
        <w:ind w:firstLine="709"/>
        <w:jc w:val="center"/>
      </w:pPr>
      <w:r w:rsidRPr="00A837E7">
        <w:t>Разработка мотивации на предприятии</w:t>
      </w:r>
    </w:p>
    <w:p w:rsidR="003D1401" w:rsidRDefault="00A837E7" w:rsidP="00716754">
      <w:pPr>
        <w:spacing w:line="360" w:lineRule="auto"/>
        <w:ind w:firstLine="709"/>
        <w:jc w:val="center"/>
        <w:rPr>
          <w:b/>
          <w:bCs/>
        </w:rPr>
      </w:pPr>
      <w:r>
        <w:br w:type="page"/>
      </w:r>
      <w:r w:rsidR="003D1401" w:rsidRPr="00A837E7">
        <w:rPr>
          <w:b/>
          <w:bCs/>
        </w:rPr>
        <w:lastRenderedPageBreak/>
        <w:t>СОДЕРЖАНИЕ</w:t>
      </w:r>
    </w:p>
    <w:p w:rsidR="00A837E7" w:rsidRPr="00A837E7" w:rsidRDefault="00A837E7" w:rsidP="00716754">
      <w:pPr>
        <w:spacing w:line="360" w:lineRule="auto"/>
        <w:ind w:firstLine="709"/>
        <w:jc w:val="center"/>
        <w:rPr>
          <w:b/>
          <w:bCs/>
        </w:rPr>
      </w:pPr>
    </w:p>
    <w:p w:rsidR="00A837E7" w:rsidRDefault="00AE4835" w:rsidP="00716754">
      <w:pPr>
        <w:spacing w:line="360" w:lineRule="auto"/>
        <w:jc w:val="left"/>
        <w:rPr>
          <w:bCs/>
        </w:rPr>
      </w:pPr>
      <w:hyperlink w:anchor="Алгоритм" w:history="1">
        <w:r w:rsidR="00A40ED9" w:rsidRPr="00A837E7">
          <w:rPr>
            <w:rStyle w:val="a4"/>
            <w:bCs/>
            <w:color w:val="auto"/>
            <w:u w:val="none"/>
          </w:rPr>
          <w:t>Алгоритм мотивации высококачественного труда</w:t>
        </w:r>
      </w:hyperlink>
    </w:p>
    <w:p w:rsidR="003D1401" w:rsidRPr="00A837E7" w:rsidRDefault="00AE4835" w:rsidP="00716754">
      <w:pPr>
        <w:numPr>
          <w:ilvl w:val="0"/>
          <w:numId w:val="6"/>
        </w:numPr>
        <w:tabs>
          <w:tab w:val="left" w:pos="720"/>
        </w:tabs>
        <w:spacing w:line="360" w:lineRule="auto"/>
        <w:jc w:val="left"/>
        <w:rPr>
          <w:bCs/>
        </w:rPr>
      </w:pPr>
      <w:hyperlink w:anchor="общие" w:history="1">
        <w:r w:rsidR="003D1401" w:rsidRPr="00A837E7">
          <w:rPr>
            <w:rStyle w:val="a4"/>
            <w:bCs/>
            <w:color w:val="auto"/>
            <w:u w:val="none"/>
          </w:rPr>
          <w:t>Общие положения</w:t>
        </w:r>
      </w:hyperlink>
    </w:p>
    <w:p w:rsidR="00A837E7" w:rsidRDefault="00AE4835" w:rsidP="00716754">
      <w:pPr>
        <w:numPr>
          <w:ilvl w:val="0"/>
          <w:numId w:val="6"/>
        </w:numPr>
        <w:tabs>
          <w:tab w:val="left" w:pos="720"/>
        </w:tabs>
        <w:spacing w:line="360" w:lineRule="auto"/>
        <w:jc w:val="left"/>
        <w:rPr>
          <w:bCs/>
        </w:rPr>
      </w:pPr>
      <w:hyperlink w:anchor="система" w:history="1">
        <w:r w:rsidR="003D1401" w:rsidRPr="00A837E7">
          <w:rPr>
            <w:rStyle w:val="a4"/>
            <w:bCs/>
            <w:color w:val="auto"/>
            <w:u w:val="none"/>
          </w:rPr>
          <w:t>Система мотивации высококачественного труда</w:t>
        </w:r>
      </w:hyperlink>
    </w:p>
    <w:p w:rsidR="003D1401" w:rsidRDefault="00AE4835" w:rsidP="00716754">
      <w:pPr>
        <w:numPr>
          <w:ilvl w:val="0"/>
          <w:numId w:val="6"/>
        </w:numPr>
        <w:tabs>
          <w:tab w:val="left" w:pos="720"/>
        </w:tabs>
        <w:spacing w:line="360" w:lineRule="auto"/>
        <w:jc w:val="left"/>
        <w:rPr>
          <w:bCs/>
        </w:rPr>
      </w:pPr>
      <w:hyperlink w:anchor="порядок" w:history="1">
        <w:r w:rsidR="003D1401" w:rsidRPr="00A837E7">
          <w:rPr>
            <w:rStyle w:val="a4"/>
            <w:bCs/>
            <w:color w:val="auto"/>
            <w:u w:val="none"/>
          </w:rPr>
          <w:t>Порядок применения видов мотивации</w:t>
        </w:r>
      </w:hyperlink>
    </w:p>
    <w:p w:rsidR="00087223" w:rsidRDefault="00087223" w:rsidP="00716754">
      <w:pPr>
        <w:spacing w:line="360" w:lineRule="auto"/>
        <w:ind w:firstLine="709"/>
        <w:jc w:val="left"/>
        <w:rPr>
          <w:bCs/>
        </w:rPr>
      </w:pPr>
    </w:p>
    <w:p w:rsidR="00087223" w:rsidRDefault="00087223" w:rsidP="00716754">
      <w:pPr>
        <w:spacing w:line="360" w:lineRule="auto"/>
        <w:ind w:firstLine="709"/>
        <w:jc w:val="left"/>
        <w:rPr>
          <w:bCs/>
        </w:rPr>
        <w:sectPr w:rsidR="00087223" w:rsidSect="00A837E7">
          <w:pgSz w:w="11907" w:h="16839" w:code="9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W w:w="8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446"/>
        <w:gridCol w:w="3565"/>
        <w:gridCol w:w="2701"/>
      </w:tblGrid>
      <w:tr w:rsidR="00A40ED9" w:rsidRPr="009E42AF" w:rsidTr="009E42AF">
        <w:trPr>
          <w:trHeight w:val="677"/>
        </w:trPr>
        <w:tc>
          <w:tcPr>
            <w:tcW w:w="8797" w:type="dxa"/>
            <w:gridSpan w:val="4"/>
            <w:shd w:val="clear" w:color="auto" w:fill="auto"/>
          </w:tcPr>
          <w:p w:rsidR="00A40ED9" w:rsidRPr="009E42AF" w:rsidRDefault="00087223" w:rsidP="009E42AF">
            <w:pPr>
              <w:spacing w:line="360" w:lineRule="auto"/>
              <w:jc w:val="left"/>
              <w:rPr>
                <w:b/>
                <w:sz w:val="20"/>
                <w:szCs w:val="20"/>
              </w:rPr>
            </w:pPr>
            <w:r w:rsidRPr="009E42AF">
              <w:rPr>
                <w:bCs/>
              </w:rPr>
              <w:br w:type="page"/>
            </w:r>
            <w:r w:rsidR="00A837E7" w:rsidRPr="009E42AF">
              <w:rPr>
                <w:bCs/>
              </w:rPr>
              <w:br w:type="page"/>
            </w:r>
            <w:bookmarkStart w:id="0" w:name="Алгоритм"/>
            <w:r w:rsidR="00A40ED9" w:rsidRPr="009E42AF">
              <w:rPr>
                <w:b/>
                <w:sz w:val="20"/>
                <w:szCs w:val="20"/>
              </w:rPr>
              <w:t>Алгоритм мотивации высококачественного труда</w:t>
            </w:r>
          </w:p>
          <w:bookmarkEnd w:id="0"/>
          <w:p w:rsidR="00A40ED9" w:rsidRPr="009E42AF" w:rsidRDefault="00A40ED9" w:rsidP="009E42AF">
            <w:pPr>
              <w:spacing w:line="36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40ED9" w:rsidRPr="009E42AF" w:rsidTr="009E42AF">
        <w:trPr>
          <w:trHeight w:val="1039"/>
        </w:trPr>
        <w:tc>
          <w:tcPr>
            <w:tcW w:w="2085" w:type="dxa"/>
            <w:shd w:val="clear" w:color="auto" w:fill="auto"/>
          </w:tcPr>
          <w:p w:rsidR="00A40ED9" w:rsidRPr="009E42AF" w:rsidRDefault="00A40ED9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Алгоритм</w:t>
            </w:r>
          </w:p>
        </w:tc>
        <w:tc>
          <w:tcPr>
            <w:tcW w:w="4011" w:type="dxa"/>
            <w:gridSpan w:val="2"/>
            <w:shd w:val="clear" w:color="auto" w:fill="auto"/>
          </w:tcPr>
          <w:p w:rsidR="00A40ED9" w:rsidRPr="009E42AF" w:rsidRDefault="00A40ED9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Последовательность действий</w:t>
            </w:r>
          </w:p>
        </w:tc>
        <w:tc>
          <w:tcPr>
            <w:tcW w:w="2701" w:type="dxa"/>
            <w:shd w:val="clear" w:color="auto" w:fill="auto"/>
          </w:tcPr>
          <w:p w:rsidR="00A40ED9" w:rsidRPr="009E42AF" w:rsidRDefault="00A40ED9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Должностные лица (подразделения), ответственные лица</w:t>
            </w:r>
          </w:p>
        </w:tc>
      </w:tr>
      <w:tr w:rsidR="00A40ED9" w:rsidRPr="009E42AF" w:rsidTr="009E42AF">
        <w:trPr>
          <w:trHeight w:val="1039"/>
        </w:trPr>
        <w:tc>
          <w:tcPr>
            <w:tcW w:w="2085" w:type="dxa"/>
            <w:vMerge w:val="restart"/>
            <w:shd w:val="clear" w:color="auto" w:fill="auto"/>
          </w:tcPr>
          <w:p w:rsidR="00A40ED9" w:rsidRPr="009E42AF" w:rsidRDefault="00AE4835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26" style="position:absolute;margin-left:21.6pt;margin-top:394.5pt;width:35.75pt;height:29.2pt;z-index:-251645952;mso-position-horizontal-relative:text;mso-position-vertical-relative:text" stroked="f">
                  <v:textbox style="mso-next-textbox:#_x0000_s1026">
                    <w:txbxContent>
                      <w:p w:rsidR="00254876" w:rsidRPr="00F572B3" w:rsidRDefault="00254876" w:rsidP="00A40ED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572B3">
                          <w:rPr>
                            <w:sz w:val="24"/>
                            <w:szCs w:val="24"/>
                          </w:rPr>
                          <w:t>нет</w:t>
                        </w:r>
                      </w:p>
                    </w:txbxContent>
                  </v:textbox>
                  <w10:wrap side="left"/>
                </v:rect>
              </w:pict>
            </w:r>
            <w:r>
              <w:rPr>
                <w:noProof/>
              </w:rPr>
              <w:pict>
                <v:rect id="_x0000_s1027" style="position:absolute;margin-left:48.6pt;margin-top:394.5pt;width:36.5pt;height:28.85pt;z-index:-251646976;mso-position-horizontal-relative:text;mso-position-vertical-relative:text" stroked="f">
                  <v:textbox style="mso-next-textbox:#_x0000_s1027">
                    <w:txbxContent>
                      <w:p w:rsidR="00254876" w:rsidRPr="00F572B3" w:rsidRDefault="00254876" w:rsidP="00A40ED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572B3">
                          <w:rPr>
                            <w:sz w:val="24"/>
                            <w:szCs w:val="24"/>
                          </w:rPr>
                          <w:t>да</w:t>
                        </w:r>
                      </w:p>
                    </w:txbxContent>
                  </v:textbox>
                  <w10:wrap side="left"/>
                </v:rect>
              </w:pict>
            </w:r>
            <w:r>
              <w:rPr>
                <w:noProof/>
              </w:rPr>
              <w:pict>
                <v:line id="_x0000_s1028" style="position:absolute;flip:y;z-index:251668480;mso-position-horizontal-relative:text;mso-position-vertical-relative:text" from="3.6pt,293.2pt" to="30.6pt,293.2pt">
                  <v:stroke endarrow="block"/>
                  <w10:wrap side="left"/>
                </v:line>
              </w:pict>
            </w:r>
            <w:r>
              <w:rPr>
                <w:noProof/>
              </w:rPr>
              <w:pict>
                <v:line id="_x0000_s1029" style="position:absolute;z-index:251666432;mso-position-horizontal-relative:text;mso-position-vertical-relative:text" from="3.85pt,77.55pt" to="31.1pt,77.9pt">
                  <v:stroke endarrow="block"/>
                  <w10:wrap side="left"/>
                </v:line>
              </w:pict>
            </w:r>
            <w:r>
              <w:rPr>
                <w:noProof/>
              </w:rPr>
              <w:pict>
                <v:rect id="_x0000_s1030" style="position:absolute;margin-left:30.85pt;margin-top:68.55pt;width:36pt;height:27pt;z-index:251648000;mso-position-horizontal-relative:text;mso-position-vertical-relative:text">
                  <v:textbox style="mso-next-textbox:#_x0000_s1030">
                    <w:txbxContent>
                      <w:p w:rsidR="00254876" w:rsidRDefault="00254876" w:rsidP="00A40ED9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  <w10:wrap side="left"/>
                </v:rect>
              </w:pict>
            </w:r>
            <w:r>
              <w:rPr>
                <w:noProof/>
              </w:rPr>
              <w:pict>
                <v:line id="_x0000_s1031" style="position:absolute;flip:y;z-index:251667456;mso-position-horizontal-relative:text;mso-position-vertical-relative:text" from="3.85pt,41.2pt" to="30.6pt,41.55pt">
                  <v:stroke endarrow="block"/>
                  <w10:wrap side="left"/>
                </v:line>
              </w:pict>
            </w:r>
            <w:r>
              <w:rPr>
                <w:noProof/>
              </w:rPr>
              <w:pict>
                <v:line id="_x0000_s1032" style="position:absolute;flip:y;z-index:251665408;mso-position-horizontal-relative:text;mso-position-vertical-relative:text" from="3.6pt,41.2pt" to="3.6pt,464.2pt">
                  <w10:wrap side="left"/>
                </v:line>
              </w:pict>
            </w:r>
            <w:r>
              <w:rPr>
                <w:noProof/>
              </w:rPr>
              <w:pict>
                <v:line id="_x0000_s1033" style="position:absolute;z-index:251664384;mso-position-horizontal-relative:text;mso-position-vertical-relative:text" from="3.85pt,464.55pt" to="12.85pt,464.55pt">
                  <w10:wrap side="left"/>
                </v:line>
              </w:pict>
            </w:r>
            <w:r>
              <w:rPr>
                <w:noProof/>
              </w:rPr>
              <w:pict>
                <v:rect id="_x0000_s1034" style="position:absolute;margin-left:12.85pt;margin-top:446.55pt;width:36pt;height:27pt;z-index:251650048;mso-position-horizontal-relative:text;mso-position-vertical-relative:text">
                  <v:textbox style="mso-next-textbox:#_x0000_s1034">
                    <w:txbxContent>
                      <w:p w:rsidR="00254876" w:rsidRDefault="00254876" w:rsidP="00A40ED9">
                        <w:pPr>
                          <w:jc w:val="center"/>
                        </w:pPr>
                        <w:r>
                          <w:t>7</w:t>
                        </w:r>
                      </w:p>
                    </w:txbxContent>
                  </v:textbox>
                  <w10:wrap side="left"/>
                </v:rect>
              </w:pict>
            </w:r>
            <w:r>
              <w:rPr>
                <w:noProof/>
              </w:rPr>
              <w:pict>
                <v:line id="_x0000_s1035" style="position:absolute;z-index:251663360;mso-position-horizontal-relative:text;mso-position-vertical-relative:text" from="84.6pt,518.2pt" to="93.6pt,518.2pt">
                  <w10:wrap side="left"/>
                </v:line>
              </w:pict>
            </w:r>
            <w:r>
              <w:rPr>
                <w:noProof/>
              </w:rPr>
              <w:pict>
                <v:line id="_x0000_s1036" style="position:absolute;z-index:251662336;mso-position-horizontal-relative:text;mso-position-vertical-relative:text" from="93.6pt,14.2pt" to="93.6pt,518.2pt">
                  <w10:wrap side="left"/>
                </v:line>
              </w:pict>
            </w:r>
            <w:r>
              <w:rPr>
                <w:noProof/>
              </w:rPr>
              <w:pict>
                <v:line id="_x0000_s1037" style="position:absolute;z-index:251661312;mso-position-horizontal-relative:text;mso-position-vertical-relative:text" from="48.6pt,14.2pt" to="93.6pt,14.2pt">
                  <w10:wrap side="left"/>
                </v:line>
              </w:pict>
            </w:r>
            <w:r>
              <w:rPr>
                <w:noProof/>
              </w:rPr>
              <w:pict>
                <v:line id="_x0000_s1038" style="position:absolute;z-index:251660288;mso-position-horizontal-relative:text;mso-position-vertical-relative:text" from="48.6pt,14.2pt" to="48.6pt,23.2pt">
                  <v:stroke endarrow="block"/>
                  <w10:wrap side="left"/>
                </v:line>
              </w:pict>
            </w:r>
            <w:r>
              <w:rPr>
                <w:noProof/>
              </w:rPr>
              <w:pict>
                <v:rect id="_x0000_s1039" style="position:absolute;margin-left:30.85pt;margin-top:23.55pt;width:35.75pt;height:27pt;z-index:251649024;mso-position-horizontal-relative:text;mso-position-vertical-relative:text">
                  <v:textbox style="mso-next-textbox:#_x0000_s1039">
                    <w:txbxContent>
                      <w:p w:rsidR="00254876" w:rsidRDefault="00254876" w:rsidP="00A40ED9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  <w10:wrap side="left"/>
                </v:rect>
              </w:pict>
            </w:r>
            <w:r>
              <w:rPr>
                <w:noProof/>
              </w:rPr>
              <w:pict>
                <v:line id="_x0000_s1040" style="position:absolute;z-index:251652096;mso-position-horizontal-relative:text;mso-position-vertical-relative:text" from="48.85pt,50.55pt" to="49.1pt,68.9pt">
                  <v:stroke endarrow="block"/>
                  <w10:wrap side="left"/>
                </v:line>
              </w:pict>
            </w:r>
            <w:r>
              <w:rPr>
                <w:noProof/>
              </w:rPr>
              <w:pict>
                <v:line id="_x0000_s1041" style="position:absolute;z-index:251659264;mso-position-horizontal-relative:text;mso-position-vertical-relative:text" from="75.6pt,383.2pt" to="75.6pt,509.2pt">
                  <v:stroke endarrow="block"/>
                  <w10:wrap side="left"/>
                </v:line>
              </w:pict>
            </w:r>
            <w:r>
              <w:rPr>
                <w:noProof/>
              </w:rPr>
              <w:pict>
                <v:rect id="_x0000_s1042" style="position:absolute;margin-left:48.85pt;margin-top:509.55pt;width:36pt;height:27pt;z-index:251651072;mso-position-horizontal-relative:text;mso-position-vertical-relative:text">
                  <v:textbox style="mso-next-textbox:#_x0000_s1042">
                    <w:txbxContent>
                      <w:p w:rsidR="00254876" w:rsidRDefault="00254876" w:rsidP="00A40ED9">
                        <w:pPr>
                          <w:jc w:val="center"/>
                        </w:pPr>
                        <w:r>
                          <w:t>8</w:t>
                        </w:r>
                      </w:p>
                    </w:txbxContent>
                  </v:textbox>
                  <w10:wrap side="left"/>
                </v:rect>
              </w:pict>
            </w:r>
            <w:r>
              <w:rPr>
                <w:noProof/>
              </w:rPr>
              <w:pict>
                <v:line id="_x0000_s1043" style="position:absolute;z-index:251658240;mso-position-horizontal-relative:text;mso-position-vertical-relative:text" from="21.6pt,383.2pt" to="21.6pt,446.2pt">
                  <v:stroke endarrow="block"/>
                  <w10:wrap side="left"/>
                </v:line>
              </w:pict>
            </w:r>
            <w:r>
              <w:rPr>
                <w:noProof/>
              </w:rPr>
              <w:pict>
                <v:line id="_x0000_s1044" style="position:absolute;z-index:251657216;mso-position-horizontal-relative:text;mso-position-vertical-relative:text" from="48.85pt,311.55pt" to="49.1pt,356.9pt">
                  <v:stroke endarrow="block"/>
                  <w10:wrap side="left"/>
                </v:line>
              </w:pict>
            </w:r>
            <w:r>
              <w:rPr>
                <w:noProof/>
              </w:rPr>
              <w:pict>
                <v:rect id="_x0000_s1045" style="position:absolute;margin-left:30.85pt;margin-top:284.55pt;width:36pt;height:27pt;z-index:251644928;mso-position-horizontal-relative:text;mso-position-vertical-relative:text">
                  <v:textbox style="mso-next-textbox:#_x0000_s1045">
                    <w:txbxContent>
                      <w:p w:rsidR="00254876" w:rsidRDefault="00254876" w:rsidP="00A40ED9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  <w10:wrap side="left"/>
                </v:rect>
              </w:pict>
            </w:r>
            <w:r>
              <w:rPr>
                <w:noProof/>
              </w:rPr>
              <w:pict>
                <v:line id="_x0000_s1046" style="position:absolute;flip:x;z-index:251655168;mso-position-horizontal-relative:text;mso-position-vertical-relative:text" from="48.6pt,231.25pt" to="49.35pt,284.2pt">
                  <v:stroke endarrow="block"/>
                  <w10:wrap side="left"/>
                </v:line>
              </w:pict>
            </w:r>
            <w:r>
              <w:rPr>
                <w:noProof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47" type="#_x0000_t4" style="position:absolute;margin-left:21.85pt;margin-top:356.55pt;width:54pt;height:45.05pt;z-index:251656192;mso-position-horizontal-relative:text;mso-position-vertical-relative:text">
                  <v:textbox style="mso-next-textbox:#_x0000_s1047">
                    <w:txbxContent>
                      <w:p w:rsidR="00254876" w:rsidRDefault="00254876" w:rsidP="00A40ED9">
                        <w:pPr>
                          <w:jc w:val="center"/>
                        </w:pPr>
                        <w:r>
                          <w:t>6</w:t>
                        </w:r>
                      </w:p>
                    </w:txbxContent>
                  </v:textbox>
                  <w10:wrap side="left"/>
                </v:shape>
              </w:pict>
            </w:r>
            <w:r>
              <w:rPr>
                <w:noProof/>
              </w:rPr>
              <w:pict>
                <v:rect id="_x0000_s1048" style="position:absolute;margin-left:30.85pt;margin-top:203.55pt;width:36pt;height:27pt;z-index:251645952;mso-position-horizontal-relative:text;mso-position-vertical-relative:text">
                  <v:textbox style="mso-next-textbox:#_x0000_s1048">
                    <w:txbxContent>
                      <w:p w:rsidR="00254876" w:rsidRDefault="00254876" w:rsidP="00A40ED9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  <w10:wrap side="left"/>
                </v:rect>
              </w:pict>
            </w:r>
            <w:r>
              <w:rPr>
                <w:noProof/>
              </w:rPr>
              <w:pict>
                <v:line id="_x0000_s1049" style="position:absolute;z-index:251654144;mso-position-horizontal-relative:text;mso-position-vertical-relative:text" from="48.85pt,158.55pt" to="48.85pt,203.55pt">
                  <v:stroke endarrow="block"/>
                  <w10:wrap side="left"/>
                </v:line>
              </w:pict>
            </w:r>
            <w:r>
              <w:rPr>
                <w:noProof/>
              </w:rPr>
              <w:pict>
                <v:rect id="_x0000_s1050" style="position:absolute;margin-left:30.85pt;margin-top:131.55pt;width:36pt;height:27pt;z-index:251646976;mso-position-horizontal-relative:text;mso-position-vertical-relative:text">
                  <v:textbox style="mso-next-textbox:#_x0000_s1050">
                    <w:txbxContent>
                      <w:p w:rsidR="00254876" w:rsidRDefault="00254876" w:rsidP="00A40ED9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  <w10:wrap side="left"/>
                </v:rect>
              </w:pict>
            </w:r>
            <w:r>
              <w:rPr>
                <w:noProof/>
              </w:rPr>
              <w:pict>
                <v:line id="_x0000_s1051" style="position:absolute;z-index:251653120;mso-position-horizontal-relative:text;mso-position-vertical-relative:text" from="48.85pt,95.55pt" to="48.85pt,131.55pt">
                  <v:stroke endarrow="block"/>
                  <w10:wrap side="left"/>
                </v:line>
              </w:pict>
            </w:r>
          </w:p>
        </w:tc>
        <w:tc>
          <w:tcPr>
            <w:tcW w:w="446" w:type="dxa"/>
            <w:shd w:val="clear" w:color="auto" w:fill="auto"/>
          </w:tcPr>
          <w:p w:rsidR="00A40ED9" w:rsidRPr="009E42AF" w:rsidRDefault="00A40ED9" w:rsidP="009E42AF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837E7" w:rsidRPr="009E42AF" w:rsidRDefault="00A40ED9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Пропаганда высококачественного труда</w:t>
            </w:r>
            <w:r w:rsidR="00A837E7" w:rsidRPr="009E42AF">
              <w:rPr>
                <w:sz w:val="20"/>
                <w:szCs w:val="20"/>
              </w:rPr>
              <w:t xml:space="preserve"> </w:t>
            </w:r>
            <w:r w:rsidRPr="009E42AF">
              <w:rPr>
                <w:sz w:val="20"/>
                <w:szCs w:val="20"/>
              </w:rPr>
              <w:t>(ВКТ) при приёме на работу</w:t>
            </w:r>
          </w:p>
          <w:p w:rsidR="00A40ED9" w:rsidRPr="009E42AF" w:rsidRDefault="00A40ED9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auto"/>
          </w:tcPr>
          <w:p w:rsidR="00A40ED9" w:rsidRPr="009E42AF" w:rsidRDefault="00A40ED9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Департамент управления персоналом </w:t>
            </w:r>
          </w:p>
        </w:tc>
      </w:tr>
      <w:tr w:rsidR="00A40ED9" w:rsidRPr="009E42AF" w:rsidTr="009E42AF">
        <w:trPr>
          <w:trHeight w:val="145"/>
        </w:trPr>
        <w:tc>
          <w:tcPr>
            <w:tcW w:w="2085" w:type="dxa"/>
            <w:vMerge/>
            <w:shd w:val="clear" w:color="auto" w:fill="auto"/>
          </w:tcPr>
          <w:p w:rsidR="00A40ED9" w:rsidRPr="009E42AF" w:rsidRDefault="00A40ED9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A40ED9" w:rsidRPr="009E42AF" w:rsidRDefault="00A40ED9" w:rsidP="009E42AF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40ED9" w:rsidRPr="009E42AF" w:rsidRDefault="00A40ED9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Применение установленных видов мотивации ВКТ в процессе работы </w:t>
            </w:r>
          </w:p>
        </w:tc>
        <w:tc>
          <w:tcPr>
            <w:tcW w:w="2701" w:type="dxa"/>
            <w:shd w:val="clear" w:color="auto" w:fill="auto"/>
          </w:tcPr>
          <w:p w:rsidR="00A40ED9" w:rsidRPr="009E42AF" w:rsidRDefault="00A40ED9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Департамент управления персоналом,</w:t>
            </w:r>
          </w:p>
          <w:p w:rsidR="00A40ED9" w:rsidRPr="009E42AF" w:rsidRDefault="00A40ED9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руководители подразделений, служба качества </w:t>
            </w:r>
          </w:p>
        </w:tc>
      </w:tr>
      <w:tr w:rsidR="00A40ED9" w:rsidRPr="009E42AF" w:rsidTr="009E42AF">
        <w:trPr>
          <w:trHeight w:val="145"/>
        </w:trPr>
        <w:tc>
          <w:tcPr>
            <w:tcW w:w="2085" w:type="dxa"/>
            <w:vMerge/>
            <w:shd w:val="clear" w:color="auto" w:fill="auto"/>
          </w:tcPr>
          <w:p w:rsidR="00A40ED9" w:rsidRPr="009E42AF" w:rsidRDefault="00A40ED9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A40ED9" w:rsidRPr="009E42AF" w:rsidRDefault="00A40ED9" w:rsidP="009E42AF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A40ED9" w:rsidRPr="009E42AF" w:rsidRDefault="00A40ED9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Выпуск приказов на поощрение, применённые в отношении работников</w:t>
            </w:r>
          </w:p>
          <w:p w:rsidR="00A40ED9" w:rsidRPr="009E42AF" w:rsidRDefault="00A40ED9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auto"/>
          </w:tcPr>
          <w:p w:rsidR="00A40ED9" w:rsidRPr="009E42AF" w:rsidRDefault="00A40ED9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Инициатор поощрения, департамент управления персоналом</w:t>
            </w:r>
            <w:r w:rsidR="00A837E7" w:rsidRPr="009E42AF">
              <w:rPr>
                <w:sz w:val="20"/>
                <w:szCs w:val="20"/>
              </w:rPr>
              <w:t xml:space="preserve"> </w:t>
            </w:r>
          </w:p>
        </w:tc>
      </w:tr>
      <w:tr w:rsidR="00F56C00" w:rsidRPr="009E42AF" w:rsidTr="009E42AF">
        <w:trPr>
          <w:trHeight w:val="145"/>
        </w:trPr>
        <w:tc>
          <w:tcPr>
            <w:tcW w:w="2085" w:type="dxa"/>
            <w:vMerge/>
            <w:shd w:val="clear" w:color="auto" w:fill="auto"/>
          </w:tcPr>
          <w:p w:rsidR="00F56C00" w:rsidRPr="009E42AF" w:rsidRDefault="00F56C0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F56C00" w:rsidRPr="009E42AF" w:rsidRDefault="00F56C00" w:rsidP="009E42AF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F56C00" w:rsidRPr="009E42AF" w:rsidRDefault="00F56C0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Реализация утвержденных видов мотивации</w:t>
            </w:r>
          </w:p>
          <w:p w:rsidR="00F56C00" w:rsidRPr="009E42AF" w:rsidRDefault="00F56C0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auto"/>
          </w:tcPr>
          <w:p w:rsidR="00F56C00" w:rsidRPr="009E42AF" w:rsidRDefault="00F56C0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Департамент управления персоналом,</w:t>
            </w:r>
          </w:p>
          <w:p w:rsidR="00F56C00" w:rsidRPr="009E42AF" w:rsidRDefault="00F56C0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руководители подразделений, служба качества </w:t>
            </w:r>
          </w:p>
        </w:tc>
      </w:tr>
      <w:tr w:rsidR="00F56C00" w:rsidRPr="009E42AF" w:rsidTr="009E42AF">
        <w:trPr>
          <w:trHeight w:val="145"/>
        </w:trPr>
        <w:tc>
          <w:tcPr>
            <w:tcW w:w="2085" w:type="dxa"/>
            <w:vMerge/>
            <w:shd w:val="clear" w:color="auto" w:fill="auto"/>
          </w:tcPr>
          <w:p w:rsidR="00F56C00" w:rsidRPr="009E42AF" w:rsidRDefault="00F56C0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F56C00" w:rsidRPr="009E42AF" w:rsidRDefault="00F56C00" w:rsidP="009E42AF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F56C00" w:rsidRPr="009E42AF" w:rsidRDefault="00F56C0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Применение дополнительных видов мотивации</w:t>
            </w:r>
          </w:p>
        </w:tc>
        <w:tc>
          <w:tcPr>
            <w:tcW w:w="2701" w:type="dxa"/>
            <w:shd w:val="clear" w:color="auto" w:fill="auto"/>
          </w:tcPr>
          <w:p w:rsidR="00F56C00" w:rsidRPr="009E42AF" w:rsidRDefault="00F56C0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Департамент управления персоналом,</w:t>
            </w:r>
          </w:p>
          <w:p w:rsidR="00F56C00" w:rsidRPr="009E42AF" w:rsidRDefault="00F56C0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руководители подразделений, служба качества </w:t>
            </w:r>
          </w:p>
        </w:tc>
      </w:tr>
      <w:tr w:rsidR="00F56C00" w:rsidRPr="009E42AF" w:rsidTr="009E42AF">
        <w:trPr>
          <w:trHeight w:val="145"/>
        </w:trPr>
        <w:tc>
          <w:tcPr>
            <w:tcW w:w="2085" w:type="dxa"/>
            <w:vMerge/>
            <w:shd w:val="clear" w:color="auto" w:fill="auto"/>
          </w:tcPr>
          <w:p w:rsidR="00F56C00" w:rsidRPr="009E42AF" w:rsidRDefault="00F56C0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F56C00" w:rsidRPr="009E42AF" w:rsidRDefault="00F56C00" w:rsidP="009E42AF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F56C00" w:rsidRPr="009E42AF" w:rsidRDefault="00F56C0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Оценка кадровой политики с точки зрения её способствования поддержке системы</w:t>
            </w:r>
            <w:r w:rsidR="00A837E7" w:rsidRPr="009E42AF">
              <w:rPr>
                <w:sz w:val="20"/>
                <w:szCs w:val="20"/>
              </w:rPr>
              <w:t xml:space="preserve"> </w:t>
            </w:r>
            <w:r w:rsidRPr="009E42AF">
              <w:rPr>
                <w:sz w:val="20"/>
                <w:szCs w:val="20"/>
              </w:rPr>
              <w:t xml:space="preserve">менеджмента качества работниками </w:t>
            </w:r>
          </w:p>
        </w:tc>
        <w:tc>
          <w:tcPr>
            <w:tcW w:w="2701" w:type="dxa"/>
            <w:shd w:val="clear" w:color="auto" w:fill="auto"/>
          </w:tcPr>
          <w:p w:rsidR="00F56C00" w:rsidRPr="009E42AF" w:rsidRDefault="00F56C0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Департамент управления персоналом,</w:t>
            </w:r>
          </w:p>
          <w:p w:rsidR="00F56C00" w:rsidRPr="009E42AF" w:rsidRDefault="00F56C0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руководители подразделений, служба качества </w:t>
            </w:r>
          </w:p>
        </w:tc>
      </w:tr>
      <w:tr w:rsidR="00F56C00" w:rsidRPr="009E42AF" w:rsidTr="009E42AF">
        <w:trPr>
          <w:trHeight w:val="145"/>
        </w:trPr>
        <w:tc>
          <w:tcPr>
            <w:tcW w:w="2085" w:type="dxa"/>
            <w:vMerge/>
            <w:shd w:val="clear" w:color="auto" w:fill="auto"/>
          </w:tcPr>
          <w:p w:rsidR="00F56C00" w:rsidRPr="009E42AF" w:rsidRDefault="00F56C0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F56C00" w:rsidRPr="009E42AF" w:rsidRDefault="00F56C00" w:rsidP="009E42AF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F56C00" w:rsidRPr="009E42AF" w:rsidRDefault="00F56C0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Разработка предложений по совершенствованию мотивационного механизма ВКТ</w:t>
            </w:r>
          </w:p>
        </w:tc>
        <w:tc>
          <w:tcPr>
            <w:tcW w:w="2701" w:type="dxa"/>
            <w:shd w:val="clear" w:color="auto" w:fill="auto"/>
          </w:tcPr>
          <w:p w:rsidR="00F56C00" w:rsidRPr="009E42AF" w:rsidRDefault="00F56C0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Департамент управления персоналом,</w:t>
            </w:r>
          </w:p>
          <w:p w:rsidR="00F56C00" w:rsidRPr="009E42AF" w:rsidRDefault="00F56C0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руководители подразделений, служба качества </w:t>
            </w:r>
          </w:p>
        </w:tc>
      </w:tr>
      <w:tr w:rsidR="00F56C00" w:rsidRPr="009E42AF" w:rsidTr="009E42AF">
        <w:trPr>
          <w:trHeight w:val="145"/>
        </w:trPr>
        <w:tc>
          <w:tcPr>
            <w:tcW w:w="2085" w:type="dxa"/>
            <w:vMerge/>
            <w:shd w:val="clear" w:color="auto" w:fill="auto"/>
          </w:tcPr>
          <w:p w:rsidR="00F56C00" w:rsidRPr="009E42AF" w:rsidRDefault="00F56C0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</w:tcPr>
          <w:p w:rsidR="00F56C00" w:rsidRPr="009E42AF" w:rsidRDefault="00F56C00" w:rsidP="009E42AF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F56C00" w:rsidRPr="009E42AF" w:rsidRDefault="00F56C0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Использование мотивационного механизма ВКТ в текущей кадровой политике</w:t>
            </w:r>
          </w:p>
        </w:tc>
        <w:tc>
          <w:tcPr>
            <w:tcW w:w="2701" w:type="dxa"/>
            <w:shd w:val="clear" w:color="auto" w:fill="auto"/>
          </w:tcPr>
          <w:p w:rsidR="00F56C00" w:rsidRPr="009E42AF" w:rsidRDefault="00F56C0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Департамент управления персоналом,</w:t>
            </w:r>
          </w:p>
          <w:p w:rsidR="00F56C00" w:rsidRPr="009E42AF" w:rsidRDefault="00F56C0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руководители подразделений, служба качества </w:t>
            </w:r>
          </w:p>
        </w:tc>
      </w:tr>
    </w:tbl>
    <w:p w:rsidR="003D1401" w:rsidRPr="00A837E7" w:rsidRDefault="00087223" w:rsidP="00716754">
      <w:pPr>
        <w:numPr>
          <w:ilvl w:val="1"/>
          <w:numId w:val="6"/>
        </w:numPr>
        <w:spacing w:line="360" w:lineRule="auto"/>
        <w:ind w:firstLine="709"/>
        <w:rPr>
          <w:b/>
          <w:bCs/>
        </w:rPr>
      </w:pPr>
      <w:r>
        <w:br w:type="page"/>
      </w:r>
      <w:bookmarkStart w:id="1" w:name="Закладка"/>
      <w:bookmarkStart w:id="2" w:name="общие"/>
      <w:r w:rsidR="003D1401" w:rsidRPr="00A837E7">
        <w:rPr>
          <w:b/>
          <w:bCs/>
        </w:rPr>
        <w:t>ОБЩИЕ ПОЛОЖЕНИЯ</w:t>
      </w:r>
    </w:p>
    <w:bookmarkEnd w:id="1"/>
    <w:bookmarkEnd w:id="2"/>
    <w:p w:rsidR="00F56C00" w:rsidRPr="00A837E7" w:rsidRDefault="00F56C00" w:rsidP="00716754">
      <w:pPr>
        <w:spacing w:line="360" w:lineRule="auto"/>
        <w:ind w:firstLine="709"/>
        <w:rPr>
          <w:b/>
        </w:rPr>
      </w:pPr>
    </w:p>
    <w:p w:rsidR="00F56C00" w:rsidRPr="00A837E7" w:rsidRDefault="00F56C00" w:rsidP="00716754">
      <w:pPr>
        <w:spacing w:line="360" w:lineRule="auto"/>
        <w:ind w:firstLine="709"/>
      </w:pPr>
      <w:r w:rsidRPr="00A837E7">
        <w:t>1.1 Высококачественный труд поощряется. Работник, (рабочие, занятые в производстве, персонал, участвующий в реализации продукции, проектировании, внедрении документации, материально-техническом снабжении, проведении технического контроля, упаковке, отгрузке и техническом обслуживании), выполняющий работу качественно, без дефектов, упущений и претензий, с первого предъявлении,</w:t>
      </w:r>
      <w:r w:rsidR="00A837E7">
        <w:t xml:space="preserve"> </w:t>
      </w:r>
      <w:r w:rsidRPr="00A837E7">
        <w:t>стремящийся к устранению недостатков в организации и технологии труда, поощряется методами, перечисленными в разделе 2 настоящего документа.</w:t>
      </w:r>
    </w:p>
    <w:p w:rsidR="00A837E7" w:rsidRDefault="00F56C00" w:rsidP="00716754">
      <w:pPr>
        <w:spacing w:line="360" w:lineRule="auto"/>
        <w:ind w:firstLine="709"/>
      </w:pPr>
      <w:r w:rsidRPr="00A837E7">
        <w:t>1.2 Департамент управления персоналом знакомит поступающих на работу с действующей в АБС Холдингс системой мотивации высококачественного труда. 1.3 Право применять те или иные виды мотивации высококачественного труда</w:t>
      </w:r>
      <w:r w:rsidR="00716754">
        <w:t xml:space="preserve"> </w:t>
      </w:r>
      <w:r w:rsidRPr="00A837E7">
        <w:t>предоставляется линейным руководителям всех уровней в соответствии с их компетенцией.</w:t>
      </w:r>
    </w:p>
    <w:p w:rsidR="00F56C00" w:rsidRPr="00A837E7" w:rsidRDefault="00F56C00" w:rsidP="00716754">
      <w:pPr>
        <w:spacing w:line="360" w:lineRule="auto"/>
        <w:ind w:firstLine="709"/>
      </w:pPr>
      <w:r w:rsidRPr="00A837E7">
        <w:t>1.4 Ответственность за реализацию применяемых видов мотивации высококачественного труда возлагается на руководителей структурных подразделений всех уровней, руководителя департамента управления персоналом.</w:t>
      </w:r>
    </w:p>
    <w:p w:rsidR="00F56C00" w:rsidRPr="00A837E7" w:rsidRDefault="00F56C00" w:rsidP="00716754">
      <w:pPr>
        <w:spacing w:line="360" w:lineRule="auto"/>
        <w:ind w:firstLine="709"/>
      </w:pPr>
      <w:r w:rsidRPr="00A837E7">
        <w:t>1.5 Периодический анализ эффективности мотивационного механизма и</w:t>
      </w:r>
      <w:r w:rsidR="00716754">
        <w:t xml:space="preserve"> </w:t>
      </w:r>
      <w:r w:rsidRPr="00A837E7">
        <w:t xml:space="preserve">разработка предложений по совершенствованию возлагается на </w:t>
      </w:r>
      <w:r w:rsidR="00373CC8" w:rsidRPr="00A837E7">
        <w:t>руководителя деп</w:t>
      </w:r>
      <w:r w:rsidR="00185837" w:rsidRPr="00A837E7">
        <w:t>артамента управления персоналом.</w:t>
      </w:r>
    </w:p>
    <w:p w:rsidR="00716754" w:rsidRDefault="00716754" w:rsidP="00716754">
      <w:pPr>
        <w:spacing w:line="360" w:lineRule="auto"/>
        <w:ind w:firstLine="709"/>
        <w:rPr>
          <w:b/>
        </w:rPr>
      </w:pPr>
      <w:bookmarkStart w:id="3" w:name="система"/>
    </w:p>
    <w:p w:rsidR="00F56C00" w:rsidRPr="00A837E7" w:rsidRDefault="00F56C00" w:rsidP="00716754">
      <w:pPr>
        <w:spacing w:line="360" w:lineRule="auto"/>
        <w:ind w:firstLine="709"/>
        <w:rPr>
          <w:b/>
        </w:rPr>
      </w:pPr>
      <w:r w:rsidRPr="00A837E7">
        <w:rPr>
          <w:b/>
        </w:rPr>
        <w:t xml:space="preserve">2. </w:t>
      </w:r>
      <w:r w:rsidR="003E34D2" w:rsidRPr="00A837E7">
        <w:rPr>
          <w:b/>
        </w:rPr>
        <w:t>СИСТЕМА МОТИВАЦИИ ВЫСОКОКАЧЕСТВЕННОГО ТРУДА</w:t>
      </w:r>
    </w:p>
    <w:p w:rsidR="00373CC8" w:rsidRPr="00A837E7" w:rsidRDefault="00373CC8" w:rsidP="00716754">
      <w:pPr>
        <w:spacing w:line="360" w:lineRule="auto"/>
        <w:ind w:firstLine="709"/>
      </w:pPr>
    </w:p>
    <w:bookmarkEnd w:id="3"/>
    <w:p w:rsidR="00F56C00" w:rsidRPr="00A837E7" w:rsidRDefault="00F56C00" w:rsidP="00716754">
      <w:pPr>
        <w:spacing w:line="360" w:lineRule="auto"/>
        <w:ind w:firstLine="709"/>
      </w:pPr>
      <w:r w:rsidRPr="00A837E7">
        <w:t>2.1 Приведённые в таблице 1 виды мотивации высококачественного труда применяются в зависимости от показателей качества труда работника и от стажа работы.</w:t>
      </w:r>
    </w:p>
    <w:p w:rsidR="00F56C00" w:rsidRPr="00A837E7" w:rsidRDefault="00F56C00" w:rsidP="00716754">
      <w:pPr>
        <w:spacing w:line="360" w:lineRule="auto"/>
        <w:ind w:firstLine="709"/>
      </w:pPr>
      <w:r w:rsidRPr="00A837E7">
        <w:t>2.2</w:t>
      </w:r>
      <w:r w:rsidR="00373CC8" w:rsidRPr="00A837E7">
        <w:t xml:space="preserve"> </w:t>
      </w:r>
      <w:r w:rsidRPr="00A837E7">
        <w:t>При проявлении других методов мотивации высококачественного труда они</w:t>
      </w:r>
      <w:r w:rsidR="00716754">
        <w:t xml:space="preserve"> </w:t>
      </w:r>
      <w:r w:rsidR="00373CC8" w:rsidRPr="00A837E7">
        <w:t xml:space="preserve">должны быть включены </w:t>
      </w:r>
      <w:r w:rsidRPr="00A837E7">
        <w:t>в таблицу 1</w:t>
      </w:r>
      <w:r w:rsidR="00373CC8" w:rsidRPr="00A837E7">
        <w:t xml:space="preserve"> по инициативе руководителей подразделений, применяющих эти методы</w:t>
      </w:r>
      <w:r w:rsidRPr="00A837E7">
        <w:t>.</w:t>
      </w:r>
    </w:p>
    <w:p w:rsidR="00A837E7" w:rsidRDefault="00F56C00" w:rsidP="00716754">
      <w:pPr>
        <w:spacing w:line="360" w:lineRule="auto"/>
        <w:ind w:firstLine="709"/>
      </w:pPr>
      <w:r w:rsidRPr="00A837E7">
        <w:t>2.3</w:t>
      </w:r>
      <w:r w:rsidR="00373CC8" w:rsidRPr="00A837E7">
        <w:t xml:space="preserve"> </w:t>
      </w:r>
      <w:r w:rsidRPr="00A837E7">
        <w:t>Пропаганда высококачественного труда начинается с момента приёма на</w:t>
      </w:r>
      <w:r w:rsidR="00716754">
        <w:t xml:space="preserve"> </w:t>
      </w:r>
      <w:r w:rsidRPr="00A837E7">
        <w:t>работу: работнику вручается Памятка, разъясняющая обязанности и ответственность каждого за качество своего труда</w:t>
      </w:r>
    </w:p>
    <w:p w:rsidR="00BE232A" w:rsidRPr="00A837E7" w:rsidRDefault="00BE232A" w:rsidP="00716754">
      <w:pPr>
        <w:spacing w:line="360" w:lineRule="auto"/>
        <w:ind w:firstLine="709"/>
      </w:pPr>
    </w:p>
    <w:p w:rsidR="0031434C" w:rsidRPr="00A837E7" w:rsidRDefault="001561C1" w:rsidP="00716754">
      <w:pPr>
        <w:spacing w:line="360" w:lineRule="auto"/>
        <w:ind w:firstLine="709"/>
      </w:pPr>
      <w:r w:rsidRPr="00A837E7">
        <w:rPr>
          <w:b/>
        </w:rPr>
        <w:t>Таблица 1 – Виды мотивации высококачественного труда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437"/>
        <w:gridCol w:w="2113"/>
        <w:gridCol w:w="2101"/>
        <w:gridCol w:w="2090"/>
      </w:tblGrid>
      <w:tr w:rsidR="001561C1" w:rsidRPr="009E42AF" w:rsidTr="009E42AF">
        <w:trPr>
          <w:trHeight w:val="184"/>
          <w:tblHeader/>
        </w:trPr>
        <w:tc>
          <w:tcPr>
            <w:tcW w:w="727" w:type="dxa"/>
            <w:vMerge w:val="restart"/>
            <w:shd w:val="clear" w:color="auto" w:fill="auto"/>
          </w:tcPr>
          <w:p w:rsidR="001561C1" w:rsidRPr="009E42AF" w:rsidRDefault="001561C1" w:rsidP="009E42AF">
            <w:pPr>
              <w:spacing w:line="360" w:lineRule="auto"/>
              <w:jc w:val="left"/>
              <w:rPr>
                <w:b/>
                <w:sz w:val="20"/>
                <w:szCs w:val="20"/>
              </w:rPr>
            </w:pPr>
            <w:r w:rsidRPr="009E42AF">
              <w:rPr>
                <w:b/>
                <w:sz w:val="20"/>
                <w:szCs w:val="20"/>
              </w:rPr>
              <w:t>№№</w:t>
            </w:r>
          </w:p>
        </w:tc>
        <w:tc>
          <w:tcPr>
            <w:tcW w:w="2437" w:type="dxa"/>
            <w:vMerge w:val="restart"/>
            <w:shd w:val="clear" w:color="auto" w:fill="auto"/>
          </w:tcPr>
          <w:p w:rsidR="001561C1" w:rsidRPr="009E42AF" w:rsidRDefault="001561C1" w:rsidP="009E42AF">
            <w:pPr>
              <w:spacing w:line="360" w:lineRule="auto"/>
              <w:jc w:val="left"/>
              <w:rPr>
                <w:b/>
                <w:sz w:val="20"/>
                <w:szCs w:val="20"/>
              </w:rPr>
            </w:pPr>
            <w:r w:rsidRPr="009E42AF">
              <w:rPr>
                <w:b/>
                <w:sz w:val="20"/>
                <w:szCs w:val="20"/>
              </w:rPr>
              <w:t>Вид мотивации (поощрения)</w:t>
            </w:r>
          </w:p>
        </w:tc>
        <w:tc>
          <w:tcPr>
            <w:tcW w:w="4214" w:type="dxa"/>
            <w:gridSpan w:val="2"/>
            <w:shd w:val="clear" w:color="auto" w:fill="auto"/>
          </w:tcPr>
          <w:p w:rsidR="001561C1" w:rsidRPr="009E42AF" w:rsidRDefault="001561C1" w:rsidP="009E42AF">
            <w:pPr>
              <w:spacing w:line="360" w:lineRule="auto"/>
              <w:jc w:val="left"/>
              <w:rPr>
                <w:b/>
                <w:sz w:val="20"/>
                <w:szCs w:val="20"/>
              </w:rPr>
            </w:pPr>
            <w:r w:rsidRPr="009E42AF">
              <w:rPr>
                <w:b/>
                <w:sz w:val="20"/>
                <w:szCs w:val="20"/>
              </w:rPr>
              <w:t>Условия применения поощрения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1561C1" w:rsidRPr="009E42AF" w:rsidRDefault="001561C1" w:rsidP="009E42AF">
            <w:pPr>
              <w:spacing w:line="360" w:lineRule="auto"/>
              <w:jc w:val="left"/>
              <w:rPr>
                <w:b/>
                <w:sz w:val="20"/>
                <w:szCs w:val="20"/>
              </w:rPr>
            </w:pPr>
            <w:r w:rsidRPr="009E42AF">
              <w:rPr>
                <w:b/>
                <w:sz w:val="20"/>
                <w:szCs w:val="20"/>
              </w:rPr>
              <w:t>Инициатива в применении поощрения</w:t>
            </w:r>
          </w:p>
        </w:tc>
      </w:tr>
      <w:tr w:rsidR="001561C1" w:rsidRPr="009E42AF" w:rsidTr="009E42AF">
        <w:trPr>
          <w:trHeight w:val="184"/>
          <w:tblHeader/>
        </w:trPr>
        <w:tc>
          <w:tcPr>
            <w:tcW w:w="727" w:type="dxa"/>
            <w:vMerge/>
            <w:shd w:val="clear" w:color="auto" w:fill="auto"/>
          </w:tcPr>
          <w:p w:rsidR="001561C1" w:rsidRPr="009E42AF" w:rsidRDefault="001561C1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  <w:shd w:val="clear" w:color="auto" w:fill="auto"/>
          </w:tcPr>
          <w:p w:rsidR="001561C1" w:rsidRPr="009E42AF" w:rsidRDefault="001561C1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1561C1" w:rsidRPr="009E42AF" w:rsidRDefault="001561C1" w:rsidP="009E42AF">
            <w:pPr>
              <w:spacing w:line="360" w:lineRule="auto"/>
              <w:jc w:val="left"/>
              <w:rPr>
                <w:b/>
                <w:sz w:val="20"/>
                <w:szCs w:val="20"/>
              </w:rPr>
            </w:pPr>
            <w:r w:rsidRPr="009E42AF">
              <w:rPr>
                <w:b/>
                <w:sz w:val="20"/>
                <w:szCs w:val="20"/>
              </w:rPr>
              <w:t>Требования к качеству труда всех категорий работников</w:t>
            </w:r>
          </w:p>
        </w:tc>
        <w:tc>
          <w:tcPr>
            <w:tcW w:w="2101" w:type="dxa"/>
            <w:shd w:val="clear" w:color="auto" w:fill="auto"/>
          </w:tcPr>
          <w:p w:rsidR="001561C1" w:rsidRPr="009E42AF" w:rsidRDefault="001561C1" w:rsidP="009E42AF">
            <w:pPr>
              <w:spacing w:line="360" w:lineRule="auto"/>
              <w:jc w:val="left"/>
              <w:rPr>
                <w:b/>
                <w:sz w:val="20"/>
                <w:szCs w:val="20"/>
              </w:rPr>
            </w:pPr>
            <w:r w:rsidRPr="009E42AF">
              <w:rPr>
                <w:b/>
                <w:sz w:val="20"/>
                <w:szCs w:val="20"/>
              </w:rPr>
              <w:t xml:space="preserve">Требования к стажу работы </w:t>
            </w:r>
          </w:p>
        </w:tc>
        <w:tc>
          <w:tcPr>
            <w:tcW w:w="2090" w:type="dxa"/>
            <w:vMerge/>
            <w:shd w:val="clear" w:color="auto" w:fill="auto"/>
          </w:tcPr>
          <w:p w:rsidR="001561C1" w:rsidRPr="009E42AF" w:rsidRDefault="001561C1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1561C1" w:rsidRPr="009E42AF" w:rsidTr="009E42AF">
        <w:trPr>
          <w:trHeight w:val="184"/>
        </w:trPr>
        <w:tc>
          <w:tcPr>
            <w:tcW w:w="727" w:type="dxa"/>
            <w:shd w:val="clear" w:color="auto" w:fill="auto"/>
          </w:tcPr>
          <w:p w:rsidR="001561C1" w:rsidRPr="009E42AF" w:rsidRDefault="001561C1" w:rsidP="009E42AF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37" w:type="dxa"/>
            <w:shd w:val="clear" w:color="auto" w:fill="auto"/>
          </w:tcPr>
          <w:p w:rsidR="001561C1" w:rsidRPr="009E42AF" w:rsidRDefault="001561C1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Представление права работы на самоконтроле, с личным клеймом </w:t>
            </w:r>
          </w:p>
        </w:tc>
        <w:tc>
          <w:tcPr>
            <w:tcW w:w="2113" w:type="dxa"/>
            <w:shd w:val="clear" w:color="auto" w:fill="auto"/>
          </w:tcPr>
          <w:p w:rsidR="001561C1" w:rsidRPr="009E42AF" w:rsidRDefault="001561C1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Порядок применения данного вида мотивации определяется И.12.22.006-2003</w:t>
            </w:r>
          </w:p>
        </w:tc>
        <w:tc>
          <w:tcPr>
            <w:tcW w:w="2101" w:type="dxa"/>
            <w:shd w:val="clear" w:color="auto" w:fill="auto"/>
          </w:tcPr>
          <w:p w:rsidR="001561C1" w:rsidRPr="009E42AF" w:rsidRDefault="001561C1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1561C1" w:rsidRPr="009E42AF" w:rsidRDefault="001561C1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Начальник цеха (участка), руководитель подразделения</w:t>
            </w:r>
          </w:p>
        </w:tc>
      </w:tr>
      <w:tr w:rsidR="006727E2" w:rsidRPr="009E42AF" w:rsidTr="009E42AF">
        <w:trPr>
          <w:trHeight w:val="184"/>
        </w:trPr>
        <w:tc>
          <w:tcPr>
            <w:tcW w:w="727" w:type="dxa"/>
            <w:shd w:val="clear" w:color="auto" w:fill="auto"/>
          </w:tcPr>
          <w:p w:rsidR="006727E2" w:rsidRPr="009E42AF" w:rsidRDefault="006727E2" w:rsidP="009E42AF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37" w:type="dxa"/>
            <w:shd w:val="clear" w:color="auto" w:fill="auto"/>
          </w:tcPr>
          <w:p w:rsidR="006727E2" w:rsidRPr="009E42AF" w:rsidRDefault="006727E2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Повышение разряда рабочих</w:t>
            </w:r>
          </w:p>
        </w:tc>
        <w:tc>
          <w:tcPr>
            <w:tcW w:w="2113" w:type="dxa"/>
            <w:shd w:val="clear" w:color="auto" w:fill="auto"/>
          </w:tcPr>
          <w:p w:rsidR="006727E2" w:rsidRPr="009E42AF" w:rsidRDefault="006727E2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По итогам повышения квалификации </w:t>
            </w:r>
          </w:p>
        </w:tc>
        <w:tc>
          <w:tcPr>
            <w:tcW w:w="2101" w:type="dxa"/>
            <w:shd w:val="clear" w:color="auto" w:fill="auto"/>
          </w:tcPr>
          <w:p w:rsidR="006727E2" w:rsidRPr="009E42AF" w:rsidRDefault="006727E2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Не менее одного года по данной специальности</w:t>
            </w:r>
          </w:p>
        </w:tc>
        <w:tc>
          <w:tcPr>
            <w:tcW w:w="2090" w:type="dxa"/>
            <w:shd w:val="clear" w:color="auto" w:fill="auto"/>
          </w:tcPr>
          <w:p w:rsidR="006727E2" w:rsidRPr="009E42AF" w:rsidRDefault="006727E2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Департамент управления персоналом,</w:t>
            </w:r>
          </w:p>
          <w:p w:rsidR="006727E2" w:rsidRPr="009E42AF" w:rsidRDefault="006727E2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руководители подразделений</w:t>
            </w:r>
          </w:p>
        </w:tc>
      </w:tr>
      <w:tr w:rsidR="006727E2" w:rsidRPr="009E42AF" w:rsidTr="009E42AF">
        <w:trPr>
          <w:trHeight w:val="184"/>
        </w:trPr>
        <w:tc>
          <w:tcPr>
            <w:tcW w:w="727" w:type="dxa"/>
            <w:shd w:val="clear" w:color="auto" w:fill="auto"/>
          </w:tcPr>
          <w:p w:rsidR="006727E2" w:rsidRPr="009E42AF" w:rsidRDefault="006727E2" w:rsidP="009E42AF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37" w:type="dxa"/>
            <w:shd w:val="clear" w:color="auto" w:fill="auto"/>
          </w:tcPr>
          <w:p w:rsidR="006727E2" w:rsidRPr="009E42AF" w:rsidRDefault="006727E2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Повышение категории, должностного оклада </w:t>
            </w:r>
          </w:p>
        </w:tc>
        <w:tc>
          <w:tcPr>
            <w:tcW w:w="2113" w:type="dxa"/>
            <w:shd w:val="clear" w:color="auto" w:fill="auto"/>
          </w:tcPr>
          <w:p w:rsidR="006727E2" w:rsidRPr="009E42AF" w:rsidRDefault="006727E2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По итогам повышения квалификации, согласно Положения об оценке персонала</w:t>
            </w:r>
          </w:p>
        </w:tc>
        <w:tc>
          <w:tcPr>
            <w:tcW w:w="2101" w:type="dxa"/>
            <w:shd w:val="clear" w:color="auto" w:fill="auto"/>
          </w:tcPr>
          <w:p w:rsidR="006727E2" w:rsidRPr="009E42AF" w:rsidRDefault="006727E2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Согласно общероссийскому квалификационному справочнику.</w:t>
            </w:r>
          </w:p>
        </w:tc>
        <w:tc>
          <w:tcPr>
            <w:tcW w:w="2090" w:type="dxa"/>
            <w:shd w:val="clear" w:color="auto" w:fill="auto"/>
          </w:tcPr>
          <w:p w:rsidR="006727E2" w:rsidRPr="009E42AF" w:rsidRDefault="006727E2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Департамент управления персоналом,</w:t>
            </w:r>
          </w:p>
          <w:p w:rsidR="006727E2" w:rsidRPr="009E42AF" w:rsidRDefault="006727E2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руководители подразделений</w:t>
            </w:r>
          </w:p>
        </w:tc>
      </w:tr>
      <w:tr w:rsidR="006727E2" w:rsidRPr="009E42AF" w:rsidTr="009E42AF">
        <w:trPr>
          <w:trHeight w:val="184"/>
        </w:trPr>
        <w:tc>
          <w:tcPr>
            <w:tcW w:w="727" w:type="dxa"/>
            <w:shd w:val="clear" w:color="auto" w:fill="auto"/>
          </w:tcPr>
          <w:p w:rsidR="006727E2" w:rsidRPr="009E42AF" w:rsidRDefault="006727E2" w:rsidP="009E42AF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37" w:type="dxa"/>
            <w:shd w:val="clear" w:color="auto" w:fill="auto"/>
          </w:tcPr>
          <w:p w:rsidR="006727E2" w:rsidRPr="009E42AF" w:rsidRDefault="006727E2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Объявление благодарности в приказе </w:t>
            </w:r>
          </w:p>
        </w:tc>
        <w:tc>
          <w:tcPr>
            <w:tcW w:w="2113" w:type="dxa"/>
            <w:shd w:val="clear" w:color="auto" w:fill="auto"/>
          </w:tcPr>
          <w:p w:rsidR="006727E2" w:rsidRPr="009E42AF" w:rsidRDefault="006727E2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Отсутствие претензий к качеству труда в течение одного года </w:t>
            </w:r>
          </w:p>
        </w:tc>
        <w:tc>
          <w:tcPr>
            <w:tcW w:w="2101" w:type="dxa"/>
            <w:shd w:val="clear" w:color="auto" w:fill="auto"/>
          </w:tcPr>
          <w:p w:rsidR="006727E2" w:rsidRPr="009E42AF" w:rsidRDefault="006727E2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Не менее двух лет</w:t>
            </w:r>
          </w:p>
        </w:tc>
        <w:tc>
          <w:tcPr>
            <w:tcW w:w="2090" w:type="dxa"/>
            <w:shd w:val="clear" w:color="auto" w:fill="auto"/>
          </w:tcPr>
          <w:p w:rsidR="006727E2" w:rsidRPr="009E42AF" w:rsidRDefault="006727E2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Начальник цеха (отдела), руководитель службы (подразделения)</w:t>
            </w:r>
          </w:p>
        </w:tc>
      </w:tr>
      <w:tr w:rsidR="00F20133" w:rsidRPr="009E42AF" w:rsidTr="009E42AF">
        <w:trPr>
          <w:trHeight w:val="184"/>
        </w:trPr>
        <w:tc>
          <w:tcPr>
            <w:tcW w:w="727" w:type="dxa"/>
            <w:shd w:val="clear" w:color="auto" w:fill="auto"/>
          </w:tcPr>
          <w:p w:rsidR="00F20133" w:rsidRPr="009E42AF" w:rsidRDefault="00F20133" w:rsidP="009E42AF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37" w:type="dxa"/>
            <w:shd w:val="clear" w:color="auto" w:fill="auto"/>
          </w:tcPr>
          <w:p w:rsidR="00F20133" w:rsidRPr="009E42AF" w:rsidRDefault="00F2013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Присвоение звания «Отличник качества»</w:t>
            </w:r>
          </w:p>
        </w:tc>
        <w:tc>
          <w:tcPr>
            <w:tcW w:w="2113" w:type="dxa"/>
            <w:shd w:val="clear" w:color="auto" w:fill="auto"/>
          </w:tcPr>
          <w:p w:rsidR="00F20133" w:rsidRPr="009E42AF" w:rsidRDefault="00F2013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Порядок применения данного вида мотивации определяется ……………</w:t>
            </w:r>
          </w:p>
        </w:tc>
        <w:tc>
          <w:tcPr>
            <w:tcW w:w="2101" w:type="dxa"/>
            <w:shd w:val="clear" w:color="auto" w:fill="auto"/>
          </w:tcPr>
          <w:p w:rsidR="00F20133" w:rsidRPr="009E42AF" w:rsidRDefault="00F2013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Не менее пяти лет</w:t>
            </w:r>
          </w:p>
        </w:tc>
        <w:tc>
          <w:tcPr>
            <w:tcW w:w="2090" w:type="dxa"/>
            <w:shd w:val="clear" w:color="auto" w:fill="auto"/>
          </w:tcPr>
          <w:p w:rsidR="00F20133" w:rsidRPr="009E42AF" w:rsidRDefault="00F2013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Начальник цеха (отдела), руководитель службы (подразделения), начальник ОТК</w:t>
            </w:r>
          </w:p>
        </w:tc>
      </w:tr>
      <w:tr w:rsidR="00F20133" w:rsidRPr="009E42AF" w:rsidTr="009E42AF">
        <w:trPr>
          <w:trHeight w:val="184"/>
        </w:trPr>
        <w:tc>
          <w:tcPr>
            <w:tcW w:w="727" w:type="dxa"/>
            <w:shd w:val="clear" w:color="auto" w:fill="auto"/>
          </w:tcPr>
          <w:p w:rsidR="00F20133" w:rsidRPr="009E42AF" w:rsidRDefault="00F20133" w:rsidP="009E42AF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37" w:type="dxa"/>
            <w:shd w:val="clear" w:color="auto" w:fill="auto"/>
          </w:tcPr>
          <w:p w:rsidR="00F20133" w:rsidRPr="009E42AF" w:rsidRDefault="00F2013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Чествование на «Дне качества» цеха, отдела</w:t>
            </w:r>
          </w:p>
        </w:tc>
        <w:tc>
          <w:tcPr>
            <w:tcW w:w="2113" w:type="dxa"/>
            <w:shd w:val="clear" w:color="auto" w:fill="auto"/>
          </w:tcPr>
          <w:p w:rsidR="00F20133" w:rsidRPr="009E42AF" w:rsidRDefault="00F2013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Отсутствие претензий к качеству труда в течение одного года</w:t>
            </w:r>
          </w:p>
        </w:tc>
        <w:tc>
          <w:tcPr>
            <w:tcW w:w="2101" w:type="dxa"/>
            <w:shd w:val="clear" w:color="auto" w:fill="auto"/>
          </w:tcPr>
          <w:p w:rsidR="00F20133" w:rsidRPr="009E42AF" w:rsidRDefault="00F2013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Не менее трёх лет</w:t>
            </w:r>
          </w:p>
        </w:tc>
        <w:tc>
          <w:tcPr>
            <w:tcW w:w="2090" w:type="dxa"/>
            <w:shd w:val="clear" w:color="auto" w:fill="auto"/>
          </w:tcPr>
          <w:p w:rsidR="00F20133" w:rsidRPr="009E42AF" w:rsidRDefault="00F2013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Начальник цеха (отдела), руководитель службы (подразделения), начальник ОТК</w:t>
            </w:r>
          </w:p>
        </w:tc>
      </w:tr>
      <w:tr w:rsidR="00F20133" w:rsidRPr="009E42AF" w:rsidTr="009E42AF">
        <w:trPr>
          <w:trHeight w:val="184"/>
        </w:trPr>
        <w:tc>
          <w:tcPr>
            <w:tcW w:w="727" w:type="dxa"/>
            <w:shd w:val="clear" w:color="auto" w:fill="auto"/>
          </w:tcPr>
          <w:p w:rsidR="00F20133" w:rsidRPr="009E42AF" w:rsidRDefault="00F20133" w:rsidP="009E42AF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37" w:type="dxa"/>
            <w:shd w:val="clear" w:color="auto" w:fill="auto"/>
          </w:tcPr>
          <w:p w:rsidR="00F20133" w:rsidRPr="009E42AF" w:rsidRDefault="00F2013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Награждение «Благодарственным письмом» или «Почётной грамотой» от предприятия </w:t>
            </w:r>
          </w:p>
        </w:tc>
        <w:tc>
          <w:tcPr>
            <w:tcW w:w="2113" w:type="dxa"/>
            <w:shd w:val="clear" w:color="auto" w:fill="auto"/>
          </w:tcPr>
          <w:p w:rsidR="00A837E7" w:rsidRPr="009E42AF" w:rsidRDefault="00F2013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Отсутствие претензий к качеству труда в течение двух лет;</w:t>
            </w:r>
          </w:p>
          <w:p w:rsidR="00F20133" w:rsidRPr="009E42AF" w:rsidRDefault="00F2013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Отсутствие нарушений трудовой дисциплины и дисциплинарных взысканий за последний год работы </w:t>
            </w:r>
          </w:p>
        </w:tc>
        <w:tc>
          <w:tcPr>
            <w:tcW w:w="2101" w:type="dxa"/>
            <w:shd w:val="clear" w:color="auto" w:fill="auto"/>
          </w:tcPr>
          <w:p w:rsidR="00F20133" w:rsidRPr="009E42AF" w:rsidRDefault="00F2013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Не менее трёх лет</w:t>
            </w:r>
          </w:p>
        </w:tc>
        <w:tc>
          <w:tcPr>
            <w:tcW w:w="2090" w:type="dxa"/>
            <w:shd w:val="clear" w:color="auto" w:fill="auto"/>
          </w:tcPr>
          <w:p w:rsidR="00F20133" w:rsidRPr="009E42AF" w:rsidRDefault="00F2013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Руководители структурных подразделений </w:t>
            </w:r>
          </w:p>
        </w:tc>
      </w:tr>
      <w:tr w:rsidR="00407B50" w:rsidRPr="009E42AF" w:rsidTr="009E42AF">
        <w:trPr>
          <w:trHeight w:val="184"/>
        </w:trPr>
        <w:tc>
          <w:tcPr>
            <w:tcW w:w="727" w:type="dxa"/>
            <w:shd w:val="clear" w:color="auto" w:fill="auto"/>
          </w:tcPr>
          <w:p w:rsidR="00407B50" w:rsidRPr="009E42AF" w:rsidRDefault="00407B50" w:rsidP="009E42AF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37" w:type="dxa"/>
            <w:shd w:val="clear" w:color="auto" w:fill="auto"/>
          </w:tcPr>
          <w:p w:rsidR="00407B50" w:rsidRPr="009E42AF" w:rsidRDefault="00407B5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Присвоение званий «Лучший по профессии» и пр.</w:t>
            </w:r>
          </w:p>
        </w:tc>
        <w:tc>
          <w:tcPr>
            <w:tcW w:w="2113" w:type="dxa"/>
            <w:shd w:val="clear" w:color="auto" w:fill="auto"/>
          </w:tcPr>
          <w:p w:rsidR="00407B50" w:rsidRPr="009E42AF" w:rsidRDefault="00407B5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По итогам ежегодного конкурса «Лучший по профессии»</w:t>
            </w:r>
          </w:p>
          <w:p w:rsidR="00407B50" w:rsidRPr="009E42AF" w:rsidRDefault="00407B5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Порядок применения данного вида мотивации определяется Положением о конкурсе </w:t>
            </w:r>
          </w:p>
        </w:tc>
        <w:tc>
          <w:tcPr>
            <w:tcW w:w="2101" w:type="dxa"/>
            <w:shd w:val="clear" w:color="auto" w:fill="auto"/>
          </w:tcPr>
          <w:p w:rsidR="00407B50" w:rsidRPr="009E42AF" w:rsidRDefault="00407B5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Не менее одного года </w:t>
            </w:r>
          </w:p>
        </w:tc>
        <w:tc>
          <w:tcPr>
            <w:tcW w:w="2090" w:type="dxa"/>
            <w:shd w:val="clear" w:color="auto" w:fill="auto"/>
          </w:tcPr>
          <w:p w:rsidR="00407B50" w:rsidRPr="009E42AF" w:rsidRDefault="00407B5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Комиссия по проведению конкурса, руководители структурных подразделений</w:t>
            </w:r>
            <w:r w:rsidR="00A837E7" w:rsidRPr="009E42AF">
              <w:rPr>
                <w:sz w:val="20"/>
                <w:szCs w:val="20"/>
              </w:rPr>
              <w:t xml:space="preserve"> </w:t>
            </w:r>
          </w:p>
        </w:tc>
      </w:tr>
      <w:tr w:rsidR="00F572B3" w:rsidRPr="009E42AF" w:rsidTr="009E42AF">
        <w:trPr>
          <w:trHeight w:val="184"/>
        </w:trPr>
        <w:tc>
          <w:tcPr>
            <w:tcW w:w="727" w:type="dxa"/>
            <w:shd w:val="clear" w:color="auto" w:fill="auto"/>
          </w:tcPr>
          <w:p w:rsidR="00F572B3" w:rsidRPr="009E42AF" w:rsidRDefault="00F572B3" w:rsidP="009E42AF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37" w:type="dxa"/>
            <w:shd w:val="clear" w:color="auto" w:fill="auto"/>
          </w:tcPr>
          <w:p w:rsidR="00F572B3" w:rsidRPr="009E42AF" w:rsidRDefault="00F572B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Занесение на доску почёта цеха (отдела)</w:t>
            </w:r>
          </w:p>
        </w:tc>
        <w:tc>
          <w:tcPr>
            <w:tcW w:w="2113" w:type="dxa"/>
            <w:shd w:val="clear" w:color="auto" w:fill="auto"/>
          </w:tcPr>
          <w:p w:rsidR="00F572B3" w:rsidRPr="009E42AF" w:rsidRDefault="00F572B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По итогам работы за год</w:t>
            </w:r>
          </w:p>
        </w:tc>
        <w:tc>
          <w:tcPr>
            <w:tcW w:w="2101" w:type="dxa"/>
            <w:shd w:val="clear" w:color="auto" w:fill="auto"/>
          </w:tcPr>
          <w:p w:rsidR="00F572B3" w:rsidRPr="009E42AF" w:rsidRDefault="00F572B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Не менее четырёх лет</w:t>
            </w:r>
          </w:p>
        </w:tc>
        <w:tc>
          <w:tcPr>
            <w:tcW w:w="2090" w:type="dxa"/>
            <w:shd w:val="clear" w:color="auto" w:fill="auto"/>
          </w:tcPr>
          <w:p w:rsidR="00F572B3" w:rsidRPr="009E42AF" w:rsidRDefault="00F572B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Руководители структурных подразделений </w:t>
            </w:r>
          </w:p>
        </w:tc>
      </w:tr>
      <w:tr w:rsidR="00F572B3" w:rsidRPr="009E42AF" w:rsidTr="009E42AF">
        <w:trPr>
          <w:trHeight w:val="184"/>
        </w:trPr>
        <w:tc>
          <w:tcPr>
            <w:tcW w:w="727" w:type="dxa"/>
            <w:shd w:val="clear" w:color="auto" w:fill="auto"/>
          </w:tcPr>
          <w:p w:rsidR="00F572B3" w:rsidRPr="009E42AF" w:rsidRDefault="00F572B3" w:rsidP="009E42AF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37" w:type="dxa"/>
            <w:shd w:val="clear" w:color="auto" w:fill="auto"/>
          </w:tcPr>
          <w:p w:rsidR="00F572B3" w:rsidRPr="009E42AF" w:rsidRDefault="00F572B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Занесение на доску почёта </w:t>
            </w:r>
          </w:p>
        </w:tc>
        <w:tc>
          <w:tcPr>
            <w:tcW w:w="2113" w:type="dxa"/>
            <w:shd w:val="clear" w:color="auto" w:fill="auto"/>
          </w:tcPr>
          <w:p w:rsidR="00A837E7" w:rsidRPr="009E42AF" w:rsidRDefault="00F572B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Отсутствие претензий к качеству труда.</w:t>
            </w:r>
          </w:p>
          <w:p w:rsidR="00F572B3" w:rsidRPr="009E42AF" w:rsidRDefault="00F572B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Занесение на доску почёта цеха (отдела)</w:t>
            </w:r>
          </w:p>
        </w:tc>
        <w:tc>
          <w:tcPr>
            <w:tcW w:w="2101" w:type="dxa"/>
            <w:shd w:val="clear" w:color="auto" w:fill="auto"/>
          </w:tcPr>
          <w:p w:rsidR="00F572B3" w:rsidRPr="009E42AF" w:rsidRDefault="00F572B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Не менее пяти лет</w:t>
            </w:r>
          </w:p>
        </w:tc>
        <w:tc>
          <w:tcPr>
            <w:tcW w:w="2090" w:type="dxa"/>
            <w:shd w:val="clear" w:color="auto" w:fill="auto"/>
          </w:tcPr>
          <w:p w:rsidR="00F572B3" w:rsidRPr="009E42AF" w:rsidRDefault="00F572B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Руководители структурных подразделений </w:t>
            </w:r>
          </w:p>
        </w:tc>
      </w:tr>
      <w:tr w:rsidR="00407B50" w:rsidRPr="009E42AF" w:rsidTr="009E42AF">
        <w:trPr>
          <w:trHeight w:val="184"/>
        </w:trPr>
        <w:tc>
          <w:tcPr>
            <w:tcW w:w="727" w:type="dxa"/>
            <w:shd w:val="clear" w:color="auto" w:fill="auto"/>
          </w:tcPr>
          <w:p w:rsidR="00407B50" w:rsidRPr="009E42AF" w:rsidRDefault="00407B50" w:rsidP="009E42AF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37" w:type="dxa"/>
            <w:shd w:val="clear" w:color="auto" w:fill="auto"/>
          </w:tcPr>
          <w:p w:rsidR="00407B50" w:rsidRPr="009E42AF" w:rsidRDefault="00407B5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Право на выбор времени отпуска </w:t>
            </w:r>
          </w:p>
        </w:tc>
        <w:tc>
          <w:tcPr>
            <w:tcW w:w="2113" w:type="dxa"/>
            <w:shd w:val="clear" w:color="auto" w:fill="auto"/>
          </w:tcPr>
          <w:p w:rsidR="00407B50" w:rsidRPr="009E42AF" w:rsidRDefault="00407B5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Отсутствие претензий к качеству труда. Занесение на Доску почёта цеха (отдела)</w:t>
            </w:r>
          </w:p>
        </w:tc>
        <w:tc>
          <w:tcPr>
            <w:tcW w:w="2101" w:type="dxa"/>
            <w:shd w:val="clear" w:color="auto" w:fill="auto"/>
          </w:tcPr>
          <w:p w:rsidR="00407B50" w:rsidRPr="009E42AF" w:rsidRDefault="00407B5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Не менее четырёх лет</w:t>
            </w:r>
          </w:p>
        </w:tc>
        <w:tc>
          <w:tcPr>
            <w:tcW w:w="2090" w:type="dxa"/>
            <w:shd w:val="clear" w:color="auto" w:fill="auto"/>
          </w:tcPr>
          <w:p w:rsidR="00407B50" w:rsidRPr="009E42AF" w:rsidRDefault="00407B5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Департамент управления персоналом,</w:t>
            </w:r>
          </w:p>
          <w:p w:rsidR="00407B50" w:rsidRPr="009E42AF" w:rsidRDefault="00407B5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руководители подразделений</w:t>
            </w:r>
          </w:p>
        </w:tc>
      </w:tr>
      <w:tr w:rsidR="00407B50" w:rsidRPr="009E42AF" w:rsidTr="009E42AF">
        <w:trPr>
          <w:trHeight w:val="184"/>
        </w:trPr>
        <w:tc>
          <w:tcPr>
            <w:tcW w:w="727" w:type="dxa"/>
            <w:shd w:val="clear" w:color="auto" w:fill="auto"/>
          </w:tcPr>
          <w:p w:rsidR="00407B50" w:rsidRPr="009E42AF" w:rsidRDefault="00407B50" w:rsidP="009E42AF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37" w:type="dxa"/>
            <w:shd w:val="clear" w:color="auto" w:fill="auto"/>
          </w:tcPr>
          <w:p w:rsidR="00407B50" w:rsidRPr="009E42AF" w:rsidRDefault="00407B5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Чествование на «Дне оценки качества» предприятия </w:t>
            </w:r>
          </w:p>
        </w:tc>
        <w:tc>
          <w:tcPr>
            <w:tcW w:w="2113" w:type="dxa"/>
            <w:shd w:val="clear" w:color="auto" w:fill="auto"/>
          </w:tcPr>
          <w:p w:rsidR="00407B50" w:rsidRPr="009E42AF" w:rsidRDefault="00407B5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Отсутствие претензий к качеству труда. Занесение на доску почёта </w:t>
            </w:r>
          </w:p>
        </w:tc>
        <w:tc>
          <w:tcPr>
            <w:tcW w:w="2101" w:type="dxa"/>
            <w:shd w:val="clear" w:color="auto" w:fill="auto"/>
          </w:tcPr>
          <w:p w:rsidR="00407B50" w:rsidRPr="009E42AF" w:rsidRDefault="00407B5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Не менее шести лет</w:t>
            </w:r>
          </w:p>
        </w:tc>
        <w:tc>
          <w:tcPr>
            <w:tcW w:w="2090" w:type="dxa"/>
            <w:shd w:val="clear" w:color="auto" w:fill="auto"/>
          </w:tcPr>
          <w:p w:rsidR="00407B50" w:rsidRPr="009E42AF" w:rsidRDefault="00407B5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Руководители структурных подразделений, директор по качеству</w:t>
            </w:r>
            <w:r w:rsidR="00A837E7" w:rsidRPr="009E42AF">
              <w:rPr>
                <w:sz w:val="20"/>
                <w:szCs w:val="20"/>
              </w:rPr>
              <w:t xml:space="preserve"> </w:t>
            </w:r>
          </w:p>
        </w:tc>
      </w:tr>
      <w:tr w:rsidR="00407B50" w:rsidRPr="009E42AF" w:rsidTr="009E42AF">
        <w:trPr>
          <w:trHeight w:val="184"/>
        </w:trPr>
        <w:tc>
          <w:tcPr>
            <w:tcW w:w="727" w:type="dxa"/>
            <w:shd w:val="clear" w:color="auto" w:fill="auto"/>
          </w:tcPr>
          <w:p w:rsidR="00407B50" w:rsidRPr="009E42AF" w:rsidRDefault="00407B50" w:rsidP="009E42AF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37" w:type="dxa"/>
            <w:shd w:val="clear" w:color="auto" w:fill="auto"/>
          </w:tcPr>
          <w:p w:rsidR="00407B50" w:rsidRPr="009E42AF" w:rsidRDefault="00407B5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Включение в кадровый резерв</w:t>
            </w:r>
          </w:p>
        </w:tc>
        <w:tc>
          <w:tcPr>
            <w:tcW w:w="2113" w:type="dxa"/>
            <w:shd w:val="clear" w:color="auto" w:fill="auto"/>
          </w:tcPr>
          <w:p w:rsidR="00407B50" w:rsidRPr="009E42AF" w:rsidRDefault="00407B5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Порядок применения данного вида мотивации определяется Положением о формировании кадрового резерва.</w:t>
            </w:r>
          </w:p>
        </w:tc>
        <w:tc>
          <w:tcPr>
            <w:tcW w:w="2101" w:type="dxa"/>
            <w:shd w:val="clear" w:color="auto" w:fill="auto"/>
          </w:tcPr>
          <w:p w:rsidR="00407B50" w:rsidRPr="009E42AF" w:rsidRDefault="00407B5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Не менее шести лет</w:t>
            </w:r>
          </w:p>
        </w:tc>
        <w:tc>
          <w:tcPr>
            <w:tcW w:w="2090" w:type="dxa"/>
            <w:shd w:val="clear" w:color="auto" w:fill="auto"/>
          </w:tcPr>
          <w:p w:rsidR="00407B50" w:rsidRPr="009E42AF" w:rsidRDefault="00407B5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Департамент управления персоналом,</w:t>
            </w:r>
          </w:p>
          <w:p w:rsidR="00407B50" w:rsidRPr="009E42AF" w:rsidRDefault="00407B50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руководители подразделений</w:t>
            </w:r>
          </w:p>
        </w:tc>
      </w:tr>
      <w:tr w:rsidR="00F572B3" w:rsidRPr="009E42AF" w:rsidTr="009E42AF">
        <w:trPr>
          <w:trHeight w:val="3966"/>
        </w:trPr>
        <w:tc>
          <w:tcPr>
            <w:tcW w:w="727" w:type="dxa"/>
            <w:shd w:val="clear" w:color="auto" w:fill="auto"/>
          </w:tcPr>
          <w:p w:rsidR="00F572B3" w:rsidRPr="009E42AF" w:rsidRDefault="00F572B3" w:rsidP="009E42AF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37" w:type="dxa"/>
            <w:shd w:val="clear" w:color="auto" w:fill="auto"/>
          </w:tcPr>
          <w:p w:rsidR="00F572B3" w:rsidRPr="009E42AF" w:rsidRDefault="00F572B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* Право на получение бесплатных путёвок в дома отдыха, санатории, профилактории и т.д.</w:t>
            </w:r>
          </w:p>
        </w:tc>
        <w:tc>
          <w:tcPr>
            <w:tcW w:w="2113" w:type="dxa"/>
            <w:shd w:val="clear" w:color="auto" w:fill="auto"/>
          </w:tcPr>
          <w:p w:rsidR="00F572B3" w:rsidRPr="009E42AF" w:rsidRDefault="00F572B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Отсутствие претензий к качеству труда, активное участие в повышении эффективности производства. Включение в списки ключевых сотрудников АБС Холдингс</w:t>
            </w:r>
          </w:p>
        </w:tc>
        <w:tc>
          <w:tcPr>
            <w:tcW w:w="2101" w:type="dxa"/>
            <w:shd w:val="clear" w:color="auto" w:fill="auto"/>
          </w:tcPr>
          <w:p w:rsidR="00F572B3" w:rsidRPr="009E42AF" w:rsidRDefault="00F572B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Не менее десяти лет</w:t>
            </w:r>
          </w:p>
        </w:tc>
        <w:tc>
          <w:tcPr>
            <w:tcW w:w="2090" w:type="dxa"/>
            <w:shd w:val="clear" w:color="auto" w:fill="auto"/>
          </w:tcPr>
          <w:p w:rsidR="00F572B3" w:rsidRPr="009E42AF" w:rsidRDefault="00F572B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Руководители структурных подразделений </w:t>
            </w:r>
          </w:p>
        </w:tc>
      </w:tr>
      <w:tr w:rsidR="00F572B3" w:rsidRPr="009E42AF" w:rsidTr="009E42AF">
        <w:trPr>
          <w:trHeight w:val="2663"/>
        </w:trPr>
        <w:tc>
          <w:tcPr>
            <w:tcW w:w="727" w:type="dxa"/>
            <w:shd w:val="clear" w:color="auto" w:fill="auto"/>
          </w:tcPr>
          <w:p w:rsidR="00F572B3" w:rsidRPr="009E42AF" w:rsidRDefault="00F572B3" w:rsidP="009E42AF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37" w:type="dxa"/>
            <w:shd w:val="clear" w:color="auto" w:fill="auto"/>
          </w:tcPr>
          <w:p w:rsidR="00F572B3" w:rsidRPr="009E42AF" w:rsidRDefault="00F572B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Занесение в Книгу Почёта </w:t>
            </w:r>
          </w:p>
        </w:tc>
        <w:tc>
          <w:tcPr>
            <w:tcW w:w="2113" w:type="dxa"/>
            <w:shd w:val="clear" w:color="auto" w:fill="auto"/>
          </w:tcPr>
          <w:p w:rsidR="00F572B3" w:rsidRPr="009E42AF" w:rsidRDefault="00F572B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Отсутствие претензий к качеству труда, активное участие в повышении эффективности производства. </w:t>
            </w:r>
          </w:p>
        </w:tc>
        <w:tc>
          <w:tcPr>
            <w:tcW w:w="2101" w:type="dxa"/>
            <w:shd w:val="clear" w:color="auto" w:fill="auto"/>
          </w:tcPr>
          <w:p w:rsidR="00F572B3" w:rsidRPr="009E42AF" w:rsidRDefault="00F572B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>Не менее пятнадцати лет</w:t>
            </w:r>
          </w:p>
        </w:tc>
        <w:tc>
          <w:tcPr>
            <w:tcW w:w="2090" w:type="dxa"/>
            <w:shd w:val="clear" w:color="auto" w:fill="auto"/>
          </w:tcPr>
          <w:p w:rsidR="00F572B3" w:rsidRPr="009E42AF" w:rsidRDefault="00F572B3" w:rsidP="009E42AF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9E42AF">
              <w:rPr>
                <w:sz w:val="20"/>
                <w:szCs w:val="20"/>
              </w:rPr>
              <w:t xml:space="preserve">Руководители структурных подразделений </w:t>
            </w:r>
          </w:p>
        </w:tc>
      </w:tr>
    </w:tbl>
    <w:p w:rsidR="00F572B3" w:rsidRDefault="00F572B3" w:rsidP="00716754">
      <w:pPr>
        <w:spacing w:line="360" w:lineRule="auto"/>
        <w:ind w:firstLine="709"/>
      </w:pPr>
    </w:p>
    <w:p w:rsidR="00A837E7" w:rsidRDefault="003E34D2" w:rsidP="00716754">
      <w:pPr>
        <w:spacing w:line="360" w:lineRule="auto"/>
        <w:ind w:firstLine="709"/>
        <w:rPr>
          <w:b/>
          <w:caps/>
        </w:rPr>
      </w:pPr>
      <w:r>
        <w:br w:type="page"/>
      </w:r>
      <w:bookmarkStart w:id="4" w:name="порядок"/>
      <w:r w:rsidR="00F572B3" w:rsidRPr="00A837E7">
        <w:rPr>
          <w:b/>
        </w:rPr>
        <w:t xml:space="preserve">3. </w:t>
      </w:r>
      <w:r w:rsidR="00F572B3" w:rsidRPr="00A837E7">
        <w:rPr>
          <w:b/>
          <w:caps/>
        </w:rPr>
        <w:t>Порядок применения видов мотивации высококачественного туда</w:t>
      </w:r>
    </w:p>
    <w:bookmarkEnd w:id="4"/>
    <w:p w:rsidR="00F572B3" w:rsidRPr="00A837E7" w:rsidRDefault="00F572B3" w:rsidP="00716754">
      <w:pPr>
        <w:spacing w:line="360" w:lineRule="auto"/>
        <w:ind w:firstLine="709"/>
        <w:rPr>
          <w:b/>
          <w:caps/>
        </w:rPr>
      </w:pPr>
    </w:p>
    <w:p w:rsidR="00F572B3" w:rsidRPr="00A837E7" w:rsidRDefault="00F572B3" w:rsidP="00716754">
      <w:pPr>
        <w:spacing w:line="360" w:lineRule="auto"/>
        <w:ind w:firstLine="709"/>
      </w:pPr>
      <w:r w:rsidRPr="00A837E7">
        <w:t>3.1 Все виды мотивации, применённые в отношении работника оформляются</w:t>
      </w:r>
      <w:r w:rsidR="005B737E">
        <w:t xml:space="preserve"> </w:t>
      </w:r>
      <w:r w:rsidRPr="00A837E7">
        <w:t>соответствующими приказами.</w:t>
      </w:r>
    </w:p>
    <w:p w:rsidR="00F572B3" w:rsidRPr="00A837E7" w:rsidRDefault="00F572B3" w:rsidP="00716754">
      <w:pPr>
        <w:spacing w:line="360" w:lineRule="auto"/>
        <w:ind w:firstLine="709"/>
      </w:pPr>
      <w:r w:rsidRPr="00A837E7">
        <w:t>3.2 Проекты приказов готовятся инициаторами поощрений и согласовываются</w:t>
      </w:r>
      <w:r w:rsidR="005B737E">
        <w:t xml:space="preserve"> </w:t>
      </w:r>
      <w:r w:rsidRPr="00A837E7">
        <w:t>согласно процедуре.</w:t>
      </w:r>
    </w:p>
    <w:p w:rsidR="00A837E7" w:rsidRDefault="00F572B3" w:rsidP="00716754">
      <w:pPr>
        <w:spacing w:line="360" w:lineRule="auto"/>
        <w:ind w:firstLine="709"/>
      </w:pPr>
      <w:r w:rsidRPr="00A837E7">
        <w:t>3.3 Контроль за реализацией применённых видов мотивации возлагается на департамент управления персоналом</w:t>
      </w:r>
    </w:p>
    <w:p w:rsidR="00C72920" w:rsidRPr="00A837E7" w:rsidRDefault="00F572B3" w:rsidP="00716754">
      <w:pPr>
        <w:spacing w:line="360" w:lineRule="auto"/>
        <w:ind w:firstLine="709"/>
      </w:pPr>
      <w:r w:rsidRPr="00A837E7">
        <w:t xml:space="preserve">3.4 </w:t>
      </w:r>
      <w:r w:rsidR="00C72920" w:rsidRPr="00A837E7">
        <w:t>Накопление сведений о поощрениях ведётся силами самих подразделений.</w:t>
      </w:r>
    </w:p>
    <w:p w:rsidR="00A837E7" w:rsidRDefault="00C72920" w:rsidP="00716754">
      <w:pPr>
        <w:spacing w:line="360" w:lineRule="auto"/>
        <w:ind w:firstLine="709"/>
      </w:pPr>
      <w:r w:rsidRPr="00A837E7">
        <w:t>3.5 Материальное поощрение высококачественного труда производится из</w:t>
      </w:r>
      <w:r w:rsidR="005B737E">
        <w:t xml:space="preserve"> </w:t>
      </w:r>
      <w:r w:rsidRPr="00A837E7">
        <w:t>дополнительного фонда оплаты труда подразделений предприятия</w:t>
      </w:r>
    </w:p>
    <w:p w:rsidR="00C72920" w:rsidRPr="00A837E7" w:rsidRDefault="00F572B3" w:rsidP="00716754">
      <w:pPr>
        <w:spacing w:line="360" w:lineRule="auto"/>
        <w:ind w:firstLine="709"/>
      </w:pPr>
      <w:r w:rsidRPr="00A837E7">
        <w:t>3.5</w:t>
      </w:r>
      <w:r w:rsidR="00C72920" w:rsidRPr="00A837E7">
        <w:t xml:space="preserve"> Как виды мотивации высококачественного труда могут применяться в том числе:</w:t>
      </w:r>
    </w:p>
    <w:p w:rsidR="00F572B3" w:rsidRPr="00A837E7" w:rsidRDefault="00F572B3" w:rsidP="005B737E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</w:pPr>
      <w:r w:rsidRPr="00A837E7">
        <w:t>Оплачиваемые или бесплатные удовлетворения просьб работника, связанных с решением жилищно-бытовых проблем;</w:t>
      </w:r>
    </w:p>
    <w:p w:rsidR="00F572B3" w:rsidRPr="00A837E7" w:rsidRDefault="00F572B3" w:rsidP="005B737E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</w:pPr>
      <w:r w:rsidRPr="00A837E7">
        <w:t>Выделение строительных материалов, топлива, оказание транспортных услуг, помощи в строительстве дачи, садовых домиков, выдача ссуд и т.п.;</w:t>
      </w:r>
    </w:p>
    <w:p w:rsidR="00F572B3" w:rsidRPr="00A837E7" w:rsidRDefault="00F572B3" w:rsidP="005B737E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</w:pPr>
      <w:r w:rsidRPr="00A837E7">
        <w:t>Привлечение работника в качестве консультанта при решении различных технических, организационных, экономических и социальных проблем АБС Холдингс с последующим вознаграждением по итогам реализации разработанных предложений;</w:t>
      </w:r>
    </w:p>
    <w:p w:rsidR="00A837E7" w:rsidRDefault="00F572B3" w:rsidP="005B737E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</w:pPr>
      <w:r w:rsidRPr="00A837E7">
        <w:t>Надбавка к должностному окладу</w:t>
      </w:r>
      <w:r w:rsidR="00C72920" w:rsidRPr="00A837E7">
        <w:t>.</w:t>
      </w:r>
    </w:p>
    <w:p w:rsidR="00A837E7" w:rsidRDefault="00C72920" w:rsidP="005B737E">
      <w:pPr>
        <w:tabs>
          <w:tab w:val="num" w:pos="0"/>
        </w:tabs>
        <w:spacing w:line="360" w:lineRule="auto"/>
        <w:ind w:firstLine="709"/>
      </w:pPr>
      <w:r w:rsidRPr="00A837E7">
        <w:t>Вышеперечисленные виды мотивации применяются в индивидуальном порядке по заявлению работников.</w:t>
      </w:r>
    </w:p>
    <w:p w:rsidR="00754B30" w:rsidRPr="00A837E7" w:rsidRDefault="00754B30" w:rsidP="005B737E">
      <w:pPr>
        <w:tabs>
          <w:tab w:val="num" w:pos="0"/>
        </w:tabs>
        <w:spacing w:line="360" w:lineRule="auto"/>
        <w:ind w:firstLine="709"/>
      </w:pPr>
      <w:bookmarkStart w:id="5" w:name="_GoBack"/>
      <w:bookmarkEnd w:id="5"/>
    </w:p>
    <w:sectPr w:rsidR="00754B30" w:rsidRPr="00A837E7" w:rsidSect="00A837E7">
      <w:pgSz w:w="11907" w:h="16839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05497D8C"/>
    <w:multiLevelType w:val="hybridMultilevel"/>
    <w:tmpl w:val="5DD41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BF59EE"/>
    <w:multiLevelType w:val="hybridMultilevel"/>
    <w:tmpl w:val="90CA1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5E5764"/>
    <w:multiLevelType w:val="hybridMultilevel"/>
    <w:tmpl w:val="A5E84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7533B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>
    <w:nsid w:val="63BA2259"/>
    <w:multiLevelType w:val="hybridMultilevel"/>
    <w:tmpl w:val="0D700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5482D79"/>
    <w:multiLevelType w:val="hybridMultilevel"/>
    <w:tmpl w:val="513E24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6A1"/>
    <w:rsid w:val="00044DF2"/>
    <w:rsid w:val="00087223"/>
    <w:rsid w:val="0009574A"/>
    <w:rsid w:val="00143541"/>
    <w:rsid w:val="001561C1"/>
    <w:rsid w:val="001604FA"/>
    <w:rsid w:val="00185837"/>
    <w:rsid w:val="00193C13"/>
    <w:rsid w:val="00195492"/>
    <w:rsid w:val="001A4FCE"/>
    <w:rsid w:val="001C3843"/>
    <w:rsid w:val="002015B2"/>
    <w:rsid w:val="00234336"/>
    <w:rsid w:val="00246084"/>
    <w:rsid w:val="00254876"/>
    <w:rsid w:val="00265681"/>
    <w:rsid w:val="0029566E"/>
    <w:rsid w:val="002A5370"/>
    <w:rsid w:val="0031434C"/>
    <w:rsid w:val="00314F7D"/>
    <w:rsid w:val="0036326A"/>
    <w:rsid w:val="00373CC8"/>
    <w:rsid w:val="003D1401"/>
    <w:rsid w:val="003E34D2"/>
    <w:rsid w:val="00407B50"/>
    <w:rsid w:val="004D5C0B"/>
    <w:rsid w:val="004F3B34"/>
    <w:rsid w:val="005106A1"/>
    <w:rsid w:val="005B737E"/>
    <w:rsid w:val="005C0FE9"/>
    <w:rsid w:val="00605CB3"/>
    <w:rsid w:val="00613C87"/>
    <w:rsid w:val="0062741A"/>
    <w:rsid w:val="0064682D"/>
    <w:rsid w:val="00652667"/>
    <w:rsid w:val="006727E2"/>
    <w:rsid w:val="006E2CD3"/>
    <w:rsid w:val="00716754"/>
    <w:rsid w:val="007214EE"/>
    <w:rsid w:val="00754B30"/>
    <w:rsid w:val="007B199B"/>
    <w:rsid w:val="00820F8C"/>
    <w:rsid w:val="00894D2B"/>
    <w:rsid w:val="00912C08"/>
    <w:rsid w:val="00964EA6"/>
    <w:rsid w:val="009E42AF"/>
    <w:rsid w:val="009E7FDA"/>
    <w:rsid w:val="00A40ED9"/>
    <w:rsid w:val="00A8360A"/>
    <w:rsid w:val="00A837E7"/>
    <w:rsid w:val="00AA35FC"/>
    <w:rsid w:val="00AE4835"/>
    <w:rsid w:val="00BA10FE"/>
    <w:rsid w:val="00BE232A"/>
    <w:rsid w:val="00C72920"/>
    <w:rsid w:val="00CB669A"/>
    <w:rsid w:val="00CC0C5F"/>
    <w:rsid w:val="00D17DA9"/>
    <w:rsid w:val="00D2660C"/>
    <w:rsid w:val="00D36E9A"/>
    <w:rsid w:val="00D37B29"/>
    <w:rsid w:val="00E53E17"/>
    <w:rsid w:val="00ED18D9"/>
    <w:rsid w:val="00F20133"/>
    <w:rsid w:val="00F257CE"/>
    <w:rsid w:val="00F47C58"/>
    <w:rsid w:val="00F56C00"/>
    <w:rsid w:val="00F572B3"/>
    <w:rsid w:val="00F6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EBFD58E2-277D-4493-BEC8-999EEB95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17DA9"/>
    <w:pPr>
      <w:keepNext/>
      <w:widowControl/>
      <w:adjustRightInd/>
      <w:spacing w:line="240" w:lineRule="auto"/>
      <w:jc w:val="left"/>
      <w:textAlignment w:val="auto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ED18D9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3D1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Pr>
      <w:rFonts w:ascii="Courier New" w:hAnsi="Courier New" w:cs="Courier New"/>
    </w:rPr>
  </w:style>
  <w:style w:type="character" w:styleId="a4">
    <w:name w:val="Hyperlink"/>
    <w:uiPriority w:val="99"/>
    <w:rsid w:val="00F56C00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F56C00"/>
    <w:rPr>
      <w:rFonts w:cs="Times New Roman"/>
      <w:color w:val="800080"/>
      <w:u w:val="single"/>
    </w:rPr>
  </w:style>
  <w:style w:type="paragraph" w:styleId="a6">
    <w:name w:val="Title"/>
    <w:basedOn w:val="a"/>
    <w:link w:val="a7"/>
    <w:uiPriority w:val="10"/>
    <w:qFormat/>
    <w:rsid w:val="00D17DA9"/>
    <w:pPr>
      <w:widowControl/>
      <w:adjustRightInd/>
      <w:spacing w:line="240" w:lineRule="auto"/>
      <w:jc w:val="center"/>
      <w:textAlignment w:val="auto"/>
    </w:pPr>
    <w:rPr>
      <w:b/>
      <w:bCs/>
    </w:rPr>
  </w:style>
  <w:style w:type="character" w:customStyle="1" w:styleId="a7">
    <w:name w:val="Назва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8474-1ABB-4DCE-AF98-52503E36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СТП 131-024-012-2006</vt:lpstr>
    </vt:vector>
  </TitlesOfParts>
  <Company>home23</Company>
  <LinksUpToDate>false</LinksUpToDate>
  <CharactersWithSpaces>7959</CharactersWithSpaces>
  <SharedDoc>false</SharedDoc>
  <HLinks>
    <vt:vector size="24" baseType="variant">
      <vt:variant>
        <vt:i4>72287307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порядок</vt:lpwstr>
      </vt:variant>
      <vt:variant>
        <vt:i4>71697461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система</vt:lpwstr>
      </vt:variant>
      <vt:variant>
        <vt:i4>589943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общие</vt:lpwstr>
      </vt:variant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Алгоритм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СТП 131-024-012-2006</dc:title>
  <dc:subject/>
  <dc:creator>Мясникова </dc:creator>
  <cp:keywords/>
  <dc:description/>
  <cp:lastModifiedBy>Irina</cp:lastModifiedBy>
  <cp:revision>2</cp:revision>
  <dcterms:created xsi:type="dcterms:W3CDTF">2014-08-16T14:07:00Z</dcterms:created>
  <dcterms:modified xsi:type="dcterms:W3CDTF">2014-08-16T14:07:00Z</dcterms:modified>
</cp:coreProperties>
</file>