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ADE" w:rsidRDefault="00B5625F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Развитие представлений о природе тепловых явлений и свойств макросистем</w:t>
      </w:r>
    </w:p>
    <w:p w:rsidR="008B5ADE" w:rsidRDefault="00B5625F">
      <w:pPr>
        <w:pStyle w:val="Mystyle"/>
      </w:pPr>
      <w:r>
        <w:t>Вокруг нас происходят явления, внешне весьма косвенно связанные с механическим движением. Это явления, наблюдае</w:t>
      </w:r>
      <w:r>
        <w:softHyphen/>
        <w:t>мые при изменении температуры тел, представляющих собой макросистемы, или при переходе их из одного состояния (например, жидкого) в другое (твердое либо газообразное). Та</w:t>
      </w:r>
      <w:r>
        <w:softHyphen/>
        <w:t xml:space="preserve">кие явления называются </w:t>
      </w:r>
      <w:r>
        <w:rPr>
          <w:i/>
          <w:iCs/>
        </w:rPr>
        <w:t>тепловыми.</w:t>
      </w:r>
      <w:r>
        <w:t xml:space="preserve"> Тепловые явления играют огромную роль в жизни людей, животных и растений. Измене</w:t>
      </w:r>
      <w:r>
        <w:softHyphen/>
        <w:t>ние температуры на</w:t>
      </w:r>
      <w:r>
        <w:rPr>
          <w:noProof/>
        </w:rPr>
        <w:t xml:space="preserve"> 20—30°</w:t>
      </w:r>
      <w:r>
        <w:t xml:space="preserve"> С при смене времени года меняет все вокруг нас. От температуры окружающей среды зави</w:t>
      </w:r>
      <w:r>
        <w:softHyphen/>
        <w:t>сит возможность жизни на Земле. Люди добились относитель</w:t>
      </w:r>
      <w:r>
        <w:softHyphen/>
        <w:t>ной независимости от окружающей среды после того как научи</w:t>
      </w:r>
      <w:r>
        <w:softHyphen/>
        <w:t>лись добывать и поддерживать огонь. Это было одним из вели</w:t>
      </w:r>
      <w:r>
        <w:softHyphen/>
        <w:t>чавших открытий, сделанных на заре развития человечества.</w:t>
      </w:r>
    </w:p>
    <w:p w:rsidR="008B5ADE" w:rsidRDefault="00B5625F">
      <w:pPr>
        <w:pStyle w:val="Mystyle"/>
      </w:pPr>
      <w:r>
        <w:t>История развития представлений о природе тепловых явле</w:t>
      </w:r>
      <w:r>
        <w:softHyphen/>
        <w:t>ний</w:t>
      </w:r>
      <w:r>
        <w:rPr>
          <w:noProof/>
        </w:rPr>
        <w:t xml:space="preserve"> —</w:t>
      </w:r>
      <w:r>
        <w:t xml:space="preserve"> пример того, каким сложным и противоречивым путем постигают научную истину.</w:t>
      </w:r>
    </w:p>
    <w:p w:rsidR="008B5ADE" w:rsidRDefault="00B5625F">
      <w:pPr>
        <w:pStyle w:val="Mystyle"/>
      </w:pPr>
      <w:r>
        <w:t>Многие философы древности рассматривали огонь и связан</w:t>
      </w:r>
      <w:r>
        <w:softHyphen/>
        <w:t>ную с ним теплоту как одну из стихий, которая наряду с землей, водой и воздухом образует все тела. Одновременно предприни</w:t>
      </w:r>
      <w:r>
        <w:softHyphen/>
        <w:t>мались попытки связать теплоту с движением, так как было за</w:t>
      </w:r>
      <w:r>
        <w:softHyphen/>
        <w:t>мечено, что при соударении тел или трении друг о друга они нагреваются.</w:t>
      </w:r>
    </w:p>
    <w:p w:rsidR="008B5ADE" w:rsidRDefault="00B5625F">
      <w:pPr>
        <w:pStyle w:val="Mystyle"/>
      </w:pPr>
      <w:r>
        <w:t>Первые успехи на пути построения научной теории теплоты относятся к началу</w:t>
      </w:r>
      <w:r>
        <w:rPr>
          <w:noProof/>
        </w:rPr>
        <w:t xml:space="preserve"> XVII</w:t>
      </w:r>
      <w:r>
        <w:t xml:space="preserve"> в., когда был изобретен термометр, и появилась возможность количественного исследования тепловых процессов и свойств макросистем.</w:t>
      </w:r>
    </w:p>
    <w:p w:rsidR="008B5ADE" w:rsidRDefault="00B5625F">
      <w:pPr>
        <w:pStyle w:val="Mystyle"/>
      </w:pPr>
      <w:r>
        <w:t>Вновь был поставлен вопрос о том, что же такое теплота. На</w:t>
      </w:r>
      <w:r>
        <w:softHyphen/>
        <w:t>метились две противоположные точки зрения. Согласно одной из них</w:t>
      </w:r>
      <w:r>
        <w:rPr>
          <w:noProof/>
        </w:rPr>
        <w:t xml:space="preserve"> —</w:t>
      </w:r>
      <w:r>
        <w:t xml:space="preserve"> </w:t>
      </w:r>
      <w:r>
        <w:rPr>
          <w:i/>
          <w:iCs/>
        </w:rPr>
        <w:t>вещественной теории тепла,</w:t>
      </w:r>
      <w:r>
        <w:t xml:space="preserve"> теплота рассматривалась как особого рода невесомая "жидкость", способная перетекать из од</w:t>
      </w:r>
      <w:r>
        <w:softHyphen/>
        <w:t>ного тела к другому. Эта жидкость была названа теплородом. Чем больше теплорода в теле, тем выше температура тела.</w:t>
      </w:r>
    </w:p>
    <w:p w:rsidR="008B5ADE" w:rsidRDefault="00B5625F">
      <w:pPr>
        <w:pStyle w:val="Mystyle"/>
      </w:pPr>
      <w:r>
        <w:t xml:space="preserve">Согласно другой точке зрения, </w:t>
      </w:r>
      <w:r>
        <w:rPr>
          <w:i/>
          <w:iCs/>
        </w:rPr>
        <w:t>теплота</w:t>
      </w:r>
      <w:r>
        <w:rPr>
          <w:i/>
          <w:iCs/>
          <w:noProof/>
        </w:rPr>
        <w:t xml:space="preserve"> —</w:t>
      </w:r>
      <w:r>
        <w:rPr>
          <w:i/>
          <w:iCs/>
        </w:rPr>
        <w:t xml:space="preserve"> это вид внутрен</w:t>
      </w:r>
      <w:r>
        <w:rPr>
          <w:i/>
          <w:iCs/>
        </w:rPr>
        <w:softHyphen/>
        <w:t>него движения частиц</w:t>
      </w:r>
      <w:r>
        <w:t xml:space="preserve"> тела. Чем быстрее движутся частицы тела, тем выше его температура.</w:t>
      </w:r>
    </w:p>
    <w:p w:rsidR="008B5ADE" w:rsidRDefault="00B5625F">
      <w:pPr>
        <w:pStyle w:val="Mystyle"/>
      </w:pPr>
      <w:r>
        <w:t>Таким образом, представление о тепловых явлениях и свойст</w:t>
      </w:r>
      <w:r>
        <w:softHyphen/>
        <w:t xml:space="preserve">вах связывалось с атомистическим учением древних философов о строении вещества. В рамках таких представлений теорию тепла первоначально называли </w:t>
      </w:r>
      <w:r>
        <w:rPr>
          <w:i/>
          <w:iCs/>
        </w:rPr>
        <w:t>корпускулярной,</w:t>
      </w:r>
      <w:r>
        <w:t xml:space="preserve"> от слова "корпускула" (частица). Ее придерживались ученые: Ньютон, Гук, Бойль, Бернулли.</w:t>
      </w:r>
    </w:p>
    <w:p w:rsidR="008B5ADE" w:rsidRDefault="00B5625F">
      <w:pPr>
        <w:pStyle w:val="Mystyle"/>
      </w:pPr>
      <w:r>
        <w:t>Большой вклад в развитие корпускулярной теории тепла сде</w:t>
      </w:r>
      <w:r>
        <w:softHyphen/>
        <w:t>лал великий русский ученый М.В. Ломоносов. Он рассматривал теплоту как вращательное движение частиц вещества. С помо</w:t>
      </w:r>
      <w:r>
        <w:softHyphen/>
        <w:t>щью своей теории он объяснил в общем процессы плавления, испарения и теплопроводности, а также пришел к выводу о су</w:t>
      </w:r>
      <w:r>
        <w:softHyphen/>
        <w:t>ществовании "наибольшей или последней степени холода", ко</w:t>
      </w:r>
      <w:r>
        <w:softHyphen/>
        <w:t>гда движение частичек вещества прекращается. Благодаря рабо</w:t>
      </w:r>
      <w:r>
        <w:softHyphen/>
        <w:t>там Ломоносова среди русских ученых было очень мало сторон</w:t>
      </w:r>
      <w:r>
        <w:softHyphen/>
        <w:t>ников вещественной теории теплоты.</w:t>
      </w:r>
    </w:p>
    <w:p w:rsidR="008B5ADE" w:rsidRDefault="00B5625F">
      <w:pPr>
        <w:pStyle w:val="Mystyle"/>
      </w:pPr>
      <w:r>
        <w:t>Но все же, несмотря на многие преимущества корпускуляр</w:t>
      </w:r>
      <w:r>
        <w:softHyphen/>
        <w:t>ной теории теплоты, к середине</w:t>
      </w:r>
      <w:r>
        <w:rPr>
          <w:noProof/>
        </w:rPr>
        <w:t xml:space="preserve"> XVIII</w:t>
      </w:r>
      <w:r>
        <w:t xml:space="preserve"> в. временную победу одержала теория теплорода. Это произошло после того как экс</w:t>
      </w:r>
      <w:r>
        <w:softHyphen/>
        <w:t>периментально было доказано сохранение теплоты при теплооб</w:t>
      </w:r>
      <w:r>
        <w:softHyphen/>
        <w:t>мене. Отсюда был сделан вывод о сохранении (неуничтожении) тепловой жидкости</w:t>
      </w:r>
      <w:r>
        <w:rPr>
          <w:noProof/>
        </w:rPr>
        <w:t xml:space="preserve"> —</w:t>
      </w:r>
      <w:r>
        <w:t xml:space="preserve"> теплорода. В вещественной теории было введено понятие теплоемкости тел и построена количественная теория теплопроводности. Многие термины, введенные в то время, сохранились и сейчас.</w:t>
      </w:r>
    </w:p>
    <w:p w:rsidR="008B5ADE" w:rsidRDefault="00B5625F">
      <w:pPr>
        <w:pStyle w:val="Mystyle"/>
      </w:pPr>
      <w:r>
        <w:t>С помощью корпускулярной теории теплоты не удалось по</w:t>
      </w:r>
      <w:r>
        <w:softHyphen/>
        <w:t>лучить столь важные для физики количественные связи между величинами. В частности, не удалось объяснить, почему теплота сохраняется при теплообмене. В те времена не была ясна связь между механической характеристикой движения частиц</w:t>
      </w:r>
      <w:r>
        <w:rPr>
          <w:noProof/>
        </w:rPr>
        <w:t xml:space="preserve"> —</w:t>
      </w:r>
      <w:r>
        <w:t xml:space="preserve"> их кинетической энергией и температурой тела. Понятие энергии еще не было введено в физику. Поэтому, вероятно, на основе корпускулярной теории не могли быть достигнуты в</w:t>
      </w:r>
      <w:r>
        <w:rPr>
          <w:noProof/>
        </w:rPr>
        <w:t xml:space="preserve"> XVIII</w:t>
      </w:r>
      <w:r>
        <w:t xml:space="preserve"> в. те немалые успехи в развитии теории тепловых явлений, какие да</w:t>
      </w:r>
      <w:r>
        <w:softHyphen/>
        <w:t>ла простая и наглядная теория теплорода.</w:t>
      </w:r>
    </w:p>
    <w:p w:rsidR="008B5ADE" w:rsidRDefault="00B5625F">
      <w:pPr>
        <w:pStyle w:val="Mystyle"/>
      </w:pPr>
      <w:r>
        <w:t>К концу</w:t>
      </w:r>
      <w:r>
        <w:rPr>
          <w:noProof/>
        </w:rPr>
        <w:t xml:space="preserve"> XVIII</w:t>
      </w:r>
      <w:r>
        <w:t xml:space="preserve"> в. вещественная теория теплоты начала сталкиваться со все большими трудностями и к середине</w:t>
      </w:r>
      <w:r>
        <w:rPr>
          <w:noProof/>
        </w:rPr>
        <w:t xml:space="preserve"> XIX </w:t>
      </w:r>
      <w:r>
        <w:t>в. потерпела полное и окончательное поражение. Большим числом разнообразных опытов было показано, что "тепловой жидкости" не существует. При трении можно получить любое количество теплоты: тем больше, чем более длительное время совершается операция трения. С другой стороны, при совер</w:t>
      </w:r>
      <w:r>
        <w:softHyphen/>
        <w:t>шении работы паровыми машинами пар охлаждается и теплота исчезает.</w:t>
      </w:r>
    </w:p>
    <w:p w:rsidR="008B5ADE" w:rsidRDefault="00B5625F">
      <w:pPr>
        <w:pStyle w:val="Mystyle"/>
      </w:pPr>
      <w:r>
        <w:t>В середине</w:t>
      </w:r>
      <w:r>
        <w:rPr>
          <w:noProof/>
        </w:rPr>
        <w:t xml:space="preserve"> XIX</w:t>
      </w:r>
      <w:r>
        <w:t xml:space="preserve"> в. была доказана связь между механической работой и количеством теплоты. Подобно работе количество те</w:t>
      </w:r>
      <w:r>
        <w:softHyphen/>
        <w:t>плоты оказалось мерой изменения энергии. Нагревание тела связано не с увеличением в нем количества особой невесомой "жидкости", а с увеличением его энергии. Принцип теплорода был заменен гораздо более глубоким законом сохранения энер</w:t>
      </w:r>
      <w:r>
        <w:softHyphen/>
        <w:t>гии. Было установлено, что теплота представляет собой форму энергии.</w:t>
      </w:r>
    </w:p>
    <w:p w:rsidR="008B5ADE" w:rsidRDefault="00B5625F">
      <w:pPr>
        <w:pStyle w:val="Mystyle"/>
      </w:pPr>
      <w:r>
        <w:t xml:space="preserve">Значительный вклад в развитие теорий тепловых явлений и свойств макросистем внесли немецкий физик Р. Клаузиус </w:t>
      </w:r>
      <w:r>
        <w:rPr>
          <w:noProof/>
        </w:rPr>
        <w:t>(1822—1888),</w:t>
      </w:r>
      <w:r>
        <w:t xml:space="preserve"> английский физик-теоретик Дж. Максвелл, авст</w:t>
      </w:r>
      <w:r>
        <w:softHyphen/>
        <w:t>рийский физик Л. Больцман</w:t>
      </w:r>
      <w:r>
        <w:rPr>
          <w:noProof/>
        </w:rPr>
        <w:t xml:space="preserve"> (1844—1906)</w:t>
      </w:r>
      <w:r>
        <w:t xml:space="preserve"> и другие ученые.</w:t>
      </w:r>
    </w:p>
    <w:p w:rsidR="008B5ADE" w:rsidRDefault="00B5625F">
      <w:pPr>
        <w:pStyle w:val="Mystyle"/>
        <w:rPr>
          <w:b/>
          <w:bCs/>
        </w:rPr>
      </w:pPr>
      <w:r>
        <w:rPr>
          <w:b/>
          <w:bCs/>
        </w:rPr>
        <w:t>Молекулярно-кинетическая теория строения и тепловых свойств вещества.</w:t>
      </w:r>
    </w:p>
    <w:p w:rsidR="008B5ADE" w:rsidRDefault="00B5625F">
      <w:pPr>
        <w:pStyle w:val="Mystyle"/>
      </w:pPr>
      <w:r>
        <w:t>Открытие закона сохранения энергии способствовало разви</w:t>
      </w:r>
      <w:r>
        <w:softHyphen/>
        <w:t>тию двух качественно различных, но взаимно дополняющих ме</w:t>
      </w:r>
      <w:r>
        <w:softHyphen/>
        <w:t>тодов исследования тепловых явлений и свойств макросистем:</w:t>
      </w:r>
    </w:p>
    <w:p w:rsidR="008B5ADE" w:rsidRDefault="00B5625F">
      <w:pPr>
        <w:pStyle w:val="Mystyle"/>
      </w:pPr>
      <w:r>
        <w:rPr>
          <w:i/>
          <w:iCs/>
        </w:rPr>
        <w:t>термодинамического и статистического (молекулярно-кинетического).</w:t>
      </w:r>
      <w:r>
        <w:t xml:space="preserve"> Первый из них лежит в основе </w:t>
      </w:r>
      <w:r>
        <w:rPr>
          <w:i/>
          <w:iCs/>
        </w:rPr>
        <w:t>термодинамики,</w:t>
      </w:r>
      <w:r>
        <w:t xml:space="preserve"> второй</w:t>
      </w:r>
      <w:r>
        <w:rPr>
          <w:noProof/>
        </w:rPr>
        <w:t xml:space="preserve"> — </w:t>
      </w:r>
      <w:r>
        <w:rPr>
          <w:i/>
          <w:iCs/>
        </w:rPr>
        <w:t>молекулярной физики.</w:t>
      </w:r>
    </w:p>
    <w:p w:rsidR="008B5ADE" w:rsidRDefault="00B5625F">
      <w:pPr>
        <w:pStyle w:val="Mystyle"/>
      </w:pPr>
      <w:r>
        <w:t>Одновременно с созданием термодинамических методов ис</w:t>
      </w:r>
      <w:r>
        <w:softHyphen/>
        <w:t>следования развивались и корпускулярные представления тепло</w:t>
      </w:r>
      <w:r>
        <w:softHyphen/>
        <w:t>вых свойств макросистем, в соответствии с которыми ставилась задача объяснения всех процессов, происходящих с макросисте</w:t>
      </w:r>
      <w:r>
        <w:softHyphen/>
        <w:t>мами, на основе предположения о том, что вещество состоит из атомов или молекул, движение которых подчиняется законам Ньютона.</w:t>
      </w:r>
    </w:p>
    <w:p w:rsidR="008B5ADE" w:rsidRDefault="00B5625F">
      <w:pPr>
        <w:pStyle w:val="Mystyle"/>
      </w:pPr>
      <w:r>
        <w:t>К концу</w:t>
      </w:r>
      <w:r>
        <w:rPr>
          <w:noProof/>
        </w:rPr>
        <w:t xml:space="preserve"> XIX</w:t>
      </w:r>
      <w:r>
        <w:t xml:space="preserve"> в. была создана последовательная теория пове</w:t>
      </w:r>
      <w:r>
        <w:softHyphen/>
        <w:t>дения больших общностей атомов и молекул</w:t>
      </w:r>
      <w:r>
        <w:rPr>
          <w:noProof/>
        </w:rPr>
        <w:t xml:space="preserve"> —</w:t>
      </w:r>
      <w:r>
        <w:t xml:space="preserve"> </w:t>
      </w:r>
      <w:r>
        <w:rPr>
          <w:i/>
          <w:iCs/>
        </w:rPr>
        <w:t>молекулярно-кинетическая теория,</w:t>
      </w:r>
      <w:r>
        <w:t xml:space="preserve"> или </w:t>
      </w:r>
      <w:r>
        <w:rPr>
          <w:i/>
          <w:iCs/>
        </w:rPr>
        <w:t>статистическая механика.</w:t>
      </w:r>
      <w:r>
        <w:t xml:space="preserve"> Многочис</w:t>
      </w:r>
      <w:r>
        <w:softHyphen/>
        <w:t>ленными опытами была доказана справедливость этой теории.</w:t>
      </w:r>
    </w:p>
    <w:p w:rsidR="008B5ADE" w:rsidRDefault="00B5625F">
      <w:pPr>
        <w:pStyle w:val="Mystyle"/>
      </w:pPr>
      <w:r>
        <w:t xml:space="preserve">Процессы, изучаемые </w:t>
      </w:r>
      <w:r>
        <w:rPr>
          <w:i/>
          <w:iCs/>
        </w:rPr>
        <w:t>молекулярной физикой,</w:t>
      </w:r>
      <w:r>
        <w:t xml:space="preserve"> являются ре</w:t>
      </w:r>
      <w:r>
        <w:softHyphen/>
        <w:t>зультатом совокупного действия огромного числа молекул. По</w:t>
      </w:r>
      <w:r>
        <w:softHyphen/>
        <w:t>ведение громадного числа молекул анализируется с помощью статистического метода, который основан на том, что свойства макроскопической системы в конечном результате определяются свойствами частиц систем, особенностями их движения и усред</w:t>
      </w:r>
      <w:r>
        <w:softHyphen/>
        <w:t>ненными значениями кинетических и динамических характери</w:t>
      </w:r>
      <w:r>
        <w:softHyphen/>
        <w:t>стик этих частиц (скорости, энергии, давления и т. д.). Напри</w:t>
      </w:r>
      <w:r>
        <w:softHyphen/>
        <w:t>мер, температура тела определяется скоростью беспорядочного движения его молекул, но так как в любой момент времени раз</w:t>
      </w:r>
      <w:r>
        <w:softHyphen/>
        <w:t>ные молекулы имеют различные скорости, то она может быть выражена только через среднее значение скорости движения молекул. Нельзя говорить о температуре одной молекулы. Мак</w:t>
      </w:r>
      <w:r>
        <w:softHyphen/>
        <w:t>роскопические характеристики тел имеют физический смысл лишь в случае большого числа молекул.</w:t>
      </w:r>
    </w:p>
    <w:p w:rsidR="008B5ADE" w:rsidRDefault="00B5625F">
      <w:pPr>
        <w:pStyle w:val="Mystyle"/>
      </w:pPr>
      <w:r>
        <w:t>В настоящее время в науке и технике широко используются как термодинамические, так и статистические методы описания свойств микросистемы.</w:t>
      </w:r>
    </w:p>
    <w:p w:rsidR="008B5ADE" w:rsidRDefault="00B5625F">
      <w:pPr>
        <w:pStyle w:val="Mystyle"/>
      </w:pPr>
      <w:r>
        <w:t>В основе молекулярно-кинетических представлений о строении и свойствах макросистем лежат три положения:</w:t>
      </w:r>
    </w:p>
    <w:p w:rsidR="008B5ADE" w:rsidRDefault="00B5625F">
      <w:pPr>
        <w:pStyle w:val="Mystyle"/>
      </w:pPr>
      <w:r>
        <w:rPr>
          <w:noProof/>
        </w:rPr>
        <w:t>•</w:t>
      </w:r>
      <w:r>
        <w:rPr>
          <w:i/>
          <w:iCs/>
        </w:rPr>
        <w:t>любое тело</w:t>
      </w:r>
      <w:r>
        <w:rPr>
          <w:i/>
          <w:iCs/>
          <w:noProof/>
        </w:rPr>
        <w:t xml:space="preserve"> —</w:t>
      </w:r>
      <w:r>
        <w:rPr>
          <w:i/>
          <w:iCs/>
        </w:rPr>
        <w:t xml:space="preserve"> твердое, жидкое или газообразное</w:t>
      </w:r>
      <w:r>
        <w:rPr>
          <w:i/>
          <w:iCs/>
          <w:noProof/>
        </w:rPr>
        <w:t xml:space="preserve"> —</w:t>
      </w:r>
      <w:r>
        <w:rPr>
          <w:i/>
          <w:iCs/>
        </w:rPr>
        <w:t xml:space="preserve"> состоит из большого числа весьма малых частиц</w:t>
      </w:r>
      <w:r>
        <w:rPr>
          <w:i/>
          <w:iCs/>
          <w:noProof/>
        </w:rPr>
        <w:t xml:space="preserve"> —</w:t>
      </w:r>
      <w:r>
        <w:rPr>
          <w:i/>
          <w:iCs/>
        </w:rPr>
        <w:t xml:space="preserve"> молекул (атомы можно рассматривать как одноатомные молекулы);</w:t>
      </w:r>
    </w:p>
    <w:p w:rsidR="008B5ADE" w:rsidRDefault="00B5625F">
      <w:pPr>
        <w:pStyle w:val="Mystyle"/>
      </w:pPr>
      <w:r>
        <w:rPr>
          <w:noProof/>
        </w:rPr>
        <w:t>•</w:t>
      </w:r>
      <w:r>
        <w:rPr>
          <w:i/>
          <w:iCs/>
        </w:rPr>
        <w:t>молекулы всякого вещества находятся в беспорядочном, хао</w:t>
      </w:r>
      <w:r>
        <w:rPr>
          <w:i/>
          <w:iCs/>
        </w:rPr>
        <w:softHyphen/>
        <w:t>тическом, не имеющем какого-либо преимущественного на</w:t>
      </w:r>
      <w:r>
        <w:rPr>
          <w:i/>
          <w:iCs/>
        </w:rPr>
        <w:softHyphen/>
        <w:t>правления движении;</w:t>
      </w:r>
    </w:p>
    <w:p w:rsidR="008B5ADE" w:rsidRDefault="00B5625F">
      <w:pPr>
        <w:pStyle w:val="Mystyle"/>
      </w:pPr>
      <w:r>
        <w:rPr>
          <w:noProof/>
        </w:rPr>
        <w:t>•</w:t>
      </w:r>
      <w:r>
        <w:rPr>
          <w:i/>
          <w:iCs/>
        </w:rPr>
        <w:t>интенсивность движения молекул зависит от температуры вещества.</w:t>
      </w:r>
    </w:p>
    <w:p w:rsidR="008B5ADE" w:rsidRDefault="00B5625F">
      <w:pPr>
        <w:pStyle w:val="Mystyle"/>
      </w:pPr>
      <w:r>
        <w:t>Тепловые процессы связаны со строением вещества и его внутренней структурой. Например, нагревание кусочка парафи</w:t>
      </w:r>
      <w:r>
        <w:softHyphen/>
        <w:t>на на несколько десятков градусов превращает его в жидкость, а такое же нагревание металлического стержня заметно не влияет на него. Такое различное действие нагревания связано с разли</w:t>
      </w:r>
      <w:r>
        <w:softHyphen/>
        <w:t>чием во внутреннем строении этих веществ. Поэтому исследова</w:t>
      </w:r>
      <w:r>
        <w:softHyphen/>
        <w:t>ние тепловых явлений можно использовать для выяснения об</w:t>
      </w:r>
      <w:r>
        <w:softHyphen/>
        <w:t>щей картины строения вещества. И, наоборот, определенные представления о строении вещества помогают понять физическую сущность тепловых явлений, дать им глубокое наглядное истолкование.</w:t>
      </w:r>
    </w:p>
    <w:p w:rsidR="008B5ADE" w:rsidRDefault="00B5625F">
      <w:pPr>
        <w:pStyle w:val="Mystyle"/>
      </w:pPr>
      <w:r>
        <w:t>Свойства и поведение макросистем, начиная от разреженных газов верхних слоев атмосферы и кончая твердыми телами на Земле, а также сверхтвердыми ядрами планет и звезд, определя</w:t>
      </w:r>
      <w:r>
        <w:softHyphen/>
        <w:t>ются движением и взаимодействием друг с другом частиц, из ко</w:t>
      </w:r>
      <w:r>
        <w:softHyphen/>
        <w:t>торых состоят все тела: молекул, атомов, элементарных частиц.</w:t>
      </w:r>
    </w:p>
    <w:p w:rsidR="008B5ADE" w:rsidRDefault="00B5625F">
      <w:pPr>
        <w:pStyle w:val="Mystyle"/>
      </w:pPr>
      <w:r>
        <w:t>Непосредственным доказательством существования хаотиче</w:t>
      </w:r>
      <w:r>
        <w:softHyphen/>
        <w:t>ского движения молекул служит броуновское движение, которое заключается в том, что весьма малые (видимые только в микро</w:t>
      </w:r>
      <w:r>
        <w:softHyphen/>
        <w:t>скоп) взвешенные в жидкости частицы всегда находятся в со</w:t>
      </w:r>
      <w:r>
        <w:softHyphen/>
        <w:t>стоянии непрерывного, беспорядочного движения, не зависящего от внешних причин, и оказывается проявлением внутреннего движения, совершаемого под влиянием беспорядочных ударов молекул.</w:t>
      </w:r>
    </w:p>
    <w:p w:rsidR="008B5ADE" w:rsidRDefault="00B5625F">
      <w:pPr>
        <w:pStyle w:val="Mystyle"/>
      </w:pPr>
      <w:r>
        <w:t>Количественным воплощением молекулярно-кинетических представлений служат опытные газовые законы (Бойля— Мариотта, Гей-Люссака, Авогадро, Дальтона), уравнение Кла</w:t>
      </w:r>
      <w:r>
        <w:softHyphen/>
        <w:t>пейрона—Менделеева (уравнение состояния), основное уравне</w:t>
      </w:r>
      <w:r>
        <w:softHyphen/>
        <w:t>ние кинетической теории идеальных газов, закон Максвелла для распределения молекул и др.</w:t>
      </w:r>
    </w:p>
    <w:p w:rsidR="008B5ADE" w:rsidRDefault="00B5625F">
      <w:pPr>
        <w:pStyle w:val="Mystyle"/>
      </w:pPr>
      <w:r>
        <w:t>Первое положение молекулярно-кинетических представле</w:t>
      </w:r>
      <w:r>
        <w:softHyphen/>
        <w:t>ний</w:t>
      </w:r>
      <w:r>
        <w:rPr>
          <w:noProof/>
        </w:rPr>
        <w:t xml:space="preserve"> —</w:t>
      </w:r>
      <w:r>
        <w:t xml:space="preserve"> любое тело состоит из большого числа весьма малых частиц-молекул</w:t>
      </w:r>
      <w:r>
        <w:rPr>
          <w:noProof/>
        </w:rPr>
        <w:t xml:space="preserve"> —</w:t>
      </w:r>
      <w:r>
        <w:t xml:space="preserve"> доказано многочисленными опытами, одновре</w:t>
      </w:r>
      <w:r>
        <w:softHyphen/>
        <w:t>менно подтвердившими реальное существование молекул и атомов.</w:t>
      </w:r>
    </w:p>
    <w:p w:rsidR="008B5ADE" w:rsidRDefault="008B5ADE">
      <w:pPr>
        <w:pStyle w:val="Mystyle"/>
      </w:pPr>
    </w:p>
    <w:p w:rsidR="008B5ADE" w:rsidRDefault="00B5625F">
      <w:pPr>
        <w:pStyle w:val="Mystyle"/>
        <w:rPr>
          <w:b/>
          <w:bCs/>
        </w:rPr>
      </w:pPr>
      <w:r>
        <w:rPr>
          <w:b/>
          <w:bCs/>
        </w:rPr>
        <w:t>Уравнение состояния идеального газа.</w:t>
      </w:r>
    </w:p>
    <w:p w:rsidR="008B5ADE" w:rsidRDefault="00B5625F">
      <w:pPr>
        <w:pStyle w:val="Mystyle"/>
      </w:pPr>
      <w:r>
        <w:t>Количественным воплощением молекулярно-кинетических представлений служат опытные газовые законы (Бойля—Мариотта, Гей-Люссака, Авогадро, Дальтона), уравнение Кла</w:t>
      </w:r>
      <w:r>
        <w:softHyphen/>
        <w:t>пейрона—Менделеева (уравнение состояния), основное уравне</w:t>
      </w:r>
      <w:r>
        <w:softHyphen/>
        <w:t>ние кинетической теории идеальных газов, закон Максвелла для распределения молекул и др.</w:t>
      </w:r>
    </w:p>
    <w:p w:rsidR="008B5ADE" w:rsidRDefault="00B5625F">
      <w:pPr>
        <w:pStyle w:val="Mystyle"/>
      </w:pPr>
      <w:r>
        <w:t xml:space="preserve">Из основного уравнения молекулярно-кинетической теории вытекает важный вывод: </w:t>
      </w:r>
      <w:r>
        <w:rPr>
          <w:i/>
          <w:iCs/>
        </w:rPr>
        <w:t>средняя кинетическая энергия поступа</w:t>
      </w:r>
      <w:r>
        <w:rPr>
          <w:i/>
          <w:iCs/>
        </w:rPr>
        <w:softHyphen/>
        <w:t>тельного движения одной молекулы идеального газа прямо пропор</w:t>
      </w:r>
      <w:r>
        <w:rPr>
          <w:i/>
          <w:iCs/>
        </w:rPr>
        <w:softHyphen/>
        <w:t>циональна его термодинамической температуре и зависит только от нее:</w:t>
      </w:r>
    </w:p>
    <w:p w:rsidR="008B5ADE" w:rsidRDefault="00B5625F">
      <w:pPr>
        <w:pStyle w:val="Mystyle"/>
      </w:pPr>
      <w:r>
        <w:rPr>
          <w:i/>
          <w:iCs/>
        </w:rPr>
        <w:t>Е= (3/2)кТ</w:t>
      </w:r>
    </w:p>
    <w:p w:rsidR="008B5ADE" w:rsidRDefault="00B5625F">
      <w:pPr>
        <w:pStyle w:val="Mystyle"/>
      </w:pPr>
      <w:r>
        <w:t xml:space="preserve">где </w:t>
      </w:r>
      <w:r>
        <w:rPr>
          <w:i/>
          <w:iCs/>
          <w:lang w:val="en-US"/>
        </w:rPr>
        <w:t>k</w:t>
      </w:r>
      <w:r>
        <w:rPr>
          <w:i/>
          <w:iCs/>
          <w:noProof/>
        </w:rPr>
        <w:t xml:space="preserve"> —</w:t>
      </w:r>
      <w:r>
        <w:t xml:space="preserve"> постоянная Больцмана; </w:t>
      </w:r>
      <w:r>
        <w:rPr>
          <w:i/>
          <w:iCs/>
        </w:rPr>
        <w:t>Т</w:t>
      </w:r>
      <w:r>
        <w:rPr>
          <w:i/>
          <w:iCs/>
          <w:noProof/>
        </w:rPr>
        <w:t xml:space="preserve"> —</w:t>
      </w:r>
      <w:r>
        <w:t xml:space="preserve"> температура.</w:t>
      </w:r>
    </w:p>
    <w:p w:rsidR="008B5ADE" w:rsidRDefault="00B5625F">
      <w:pPr>
        <w:pStyle w:val="Mystyle"/>
      </w:pPr>
      <w:r>
        <w:t xml:space="preserve">Из данного уравнения следует, что при </w:t>
      </w:r>
      <w:r>
        <w:rPr>
          <w:i/>
          <w:iCs/>
        </w:rPr>
        <w:t>Т</w:t>
      </w:r>
      <w:r>
        <w:rPr>
          <w:i/>
          <w:iCs/>
          <w:noProof/>
        </w:rPr>
        <w:t xml:space="preserve"> =</w:t>
      </w:r>
      <w:r>
        <w:rPr>
          <w:noProof/>
        </w:rPr>
        <w:t xml:space="preserve"> 0</w:t>
      </w:r>
      <w:r>
        <w:t xml:space="preserve"> средняя кине</w:t>
      </w:r>
      <w:r>
        <w:softHyphen/>
        <w:t>тическая энергия равна нулю, т. е. при абсолютном нуле пре</w:t>
      </w:r>
      <w:r>
        <w:softHyphen/>
        <w:t>кращается поступательное движение молекул газа, а следова</w:t>
      </w:r>
      <w:r>
        <w:softHyphen/>
        <w:t>тельно, его давление равно нулю. Термодинамическая темпера</w:t>
      </w:r>
      <w:r>
        <w:softHyphen/>
        <w:t>тура</w:t>
      </w:r>
      <w:r>
        <w:rPr>
          <w:noProof/>
        </w:rPr>
        <w:t xml:space="preserve"> —</w:t>
      </w:r>
      <w:r>
        <w:t xml:space="preserve"> мера кинетической энергии поступательного движения идеального газа, а приведенная формула раскрывает молекулярно-кинетическое толкование температуры.</w:t>
      </w:r>
    </w:p>
    <w:p w:rsidR="008B5ADE" w:rsidRDefault="00B5625F">
      <w:pPr>
        <w:pStyle w:val="Mystyle"/>
      </w:pPr>
      <w:r>
        <w:t>В молекулярно-кинетической теории пользуются идеализи</w:t>
      </w:r>
      <w:r>
        <w:softHyphen/>
        <w:t xml:space="preserve">рованной моделью </w:t>
      </w:r>
      <w:r>
        <w:rPr>
          <w:i/>
          <w:iCs/>
        </w:rPr>
        <w:t>идеального газа,</w:t>
      </w:r>
      <w:r>
        <w:t xml:space="preserve"> согласно которой:</w:t>
      </w:r>
    </w:p>
    <w:p w:rsidR="008B5ADE" w:rsidRDefault="00B5625F">
      <w:pPr>
        <w:pStyle w:val="Mystyle"/>
      </w:pPr>
      <w:r>
        <w:rPr>
          <w:noProof/>
        </w:rPr>
        <w:t>•</w:t>
      </w:r>
      <w:r>
        <w:t xml:space="preserve"> собственный объем молекул газа пренебрежимо мал по сравнению с объемом сосуда;</w:t>
      </w:r>
    </w:p>
    <w:p w:rsidR="008B5ADE" w:rsidRDefault="00B5625F">
      <w:pPr>
        <w:pStyle w:val="Mystyle"/>
      </w:pPr>
      <w:r>
        <w:rPr>
          <w:noProof/>
        </w:rPr>
        <w:t>•</w:t>
      </w:r>
      <w:r>
        <w:t xml:space="preserve"> между молекулами газа отсутствуют силы взаимодействия;</w:t>
      </w:r>
    </w:p>
    <w:p w:rsidR="008B5ADE" w:rsidRDefault="00B5625F">
      <w:pPr>
        <w:pStyle w:val="Mystyle"/>
      </w:pPr>
      <w:r>
        <w:rPr>
          <w:noProof/>
        </w:rPr>
        <w:t>•</w:t>
      </w:r>
      <w:r>
        <w:t xml:space="preserve"> столкновения молекул газа между собой и со стенками со</w:t>
      </w:r>
      <w:r>
        <w:softHyphen/>
        <w:t>суда абсолютно упругие.</w:t>
      </w:r>
    </w:p>
    <w:p w:rsidR="008B5ADE" w:rsidRDefault="00B5625F">
      <w:pPr>
        <w:pStyle w:val="Mystyle"/>
      </w:pPr>
      <w:r>
        <w:t>Модель идеального газа можно использовать при изучении ре</w:t>
      </w:r>
      <w:r>
        <w:softHyphen/>
        <w:t>альных газов, так как в условиях, близких к нормальным (напри</w:t>
      </w:r>
      <w:r>
        <w:softHyphen/>
        <w:t>мер, кислород и гелий), а также при низких давлениях и высоких температурах они близки по своим свойствам к идеальному газу. Кроме того, внеся поправки, учитывающие собственный объем мо</w:t>
      </w:r>
      <w:r>
        <w:softHyphen/>
        <w:t>лекул газа и действующие молекулярные силы, можно перейти к теории реальных газов, из которой следует уравнение Ван-дер-Ваальса, описывающее состояние реального газа.</w:t>
      </w:r>
    </w:p>
    <w:p w:rsidR="008B5ADE" w:rsidRDefault="00B5625F">
      <w:pPr>
        <w:pStyle w:val="Mystyle"/>
      </w:pPr>
      <w:r>
        <w:t>Идеальные газы подчиняются уравнению состояния Менделеева- Клапейрона:</w:t>
      </w:r>
    </w:p>
    <w:p w:rsidR="008B5ADE" w:rsidRDefault="00B5625F">
      <w:pPr>
        <w:pStyle w:val="Mystyle"/>
        <w:rPr>
          <w:lang w:val="en-US"/>
        </w:rPr>
      </w:pPr>
      <w:r>
        <w:rPr>
          <w:i/>
          <w:iCs/>
          <w:lang w:val="en-US"/>
        </w:rPr>
        <w:t>pV=(m/</w:t>
      </w:r>
      <w:r>
        <w:rPr>
          <w:i/>
          <w:iCs/>
        </w:rPr>
        <w:sym w:font="Symbol" w:char="F06D"/>
      </w:r>
      <w:r>
        <w:rPr>
          <w:i/>
          <w:iCs/>
          <w:lang w:val="en-US"/>
        </w:rPr>
        <w:t>)R</w:t>
      </w:r>
      <w:r>
        <w:rPr>
          <w:i/>
          <w:iCs/>
        </w:rPr>
        <w:t>Т</w:t>
      </w:r>
      <w:r>
        <w:rPr>
          <w:i/>
          <w:iCs/>
          <w:lang w:val="en-US"/>
        </w:rPr>
        <w:t>,</w:t>
      </w:r>
    </w:p>
    <w:p w:rsidR="008B5ADE" w:rsidRDefault="00B5625F">
      <w:pPr>
        <w:pStyle w:val="Mystyle"/>
      </w:pPr>
      <w:r>
        <w:t xml:space="preserve">где </w:t>
      </w:r>
      <w:r>
        <w:rPr>
          <w:i/>
          <w:iCs/>
          <w:lang w:val="en-US"/>
        </w:rPr>
        <w:t>p</w:t>
      </w:r>
      <w:r>
        <w:rPr>
          <w:i/>
          <w:iCs/>
          <w:noProof/>
        </w:rPr>
        <w:t xml:space="preserve"> —</w:t>
      </w:r>
      <w:r>
        <w:t xml:space="preserve"> давление газа</w:t>
      </w:r>
      <w:r>
        <w:rPr>
          <w:noProof/>
        </w:rPr>
        <w:t xml:space="preserve"> ; </w:t>
      </w:r>
      <w:r>
        <w:rPr>
          <w:i/>
          <w:iCs/>
          <w:noProof/>
        </w:rPr>
        <w:t>V —</w:t>
      </w:r>
      <w:r>
        <w:t xml:space="preserve"> его объем; </w:t>
      </w:r>
      <w:r>
        <w:rPr>
          <w:i/>
          <w:iCs/>
          <w:lang w:val="en-US"/>
        </w:rPr>
        <w:t>m</w:t>
      </w:r>
      <w:r>
        <w:rPr>
          <w:i/>
          <w:iCs/>
          <w:noProof/>
        </w:rPr>
        <w:t xml:space="preserve"> —</w:t>
      </w:r>
      <w:r>
        <w:t xml:space="preserve"> масса газа; </w:t>
      </w:r>
      <w:r>
        <w:sym w:font="Symbol" w:char="F06D"/>
      </w:r>
      <w:r>
        <w:rPr>
          <w:i/>
          <w:iCs/>
          <w:noProof/>
        </w:rPr>
        <w:t xml:space="preserve"> —</w:t>
      </w:r>
      <w:r>
        <w:t xml:space="preserve"> молярная масса;   </w:t>
      </w:r>
      <w:r>
        <w:rPr>
          <w:i/>
          <w:iCs/>
          <w:lang w:val="en-US"/>
        </w:rPr>
        <w:t>R</w:t>
      </w:r>
      <w:r>
        <w:rPr>
          <w:i/>
          <w:iCs/>
          <w:noProof/>
        </w:rPr>
        <w:t xml:space="preserve"> —</w:t>
      </w:r>
      <w:r>
        <w:t xml:space="preserve"> универсальная газовая постоянная </w:t>
      </w:r>
      <w:r>
        <w:rPr>
          <w:i/>
          <w:iCs/>
        </w:rPr>
        <w:t>(</w:t>
      </w:r>
      <w:r>
        <w:rPr>
          <w:i/>
          <w:iCs/>
          <w:lang w:val="en-US"/>
        </w:rPr>
        <w:t>R</w:t>
      </w:r>
      <w:r>
        <w:rPr>
          <w:i/>
          <w:iCs/>
          <w:noProof/>
        </w:rPr>
        <w:t xml:space="preserve"> =</w:t>
      </w:r>
      <w:r>
        <w:rPr>
          <w:noProof/>
        </w:rPr>
        <w:t xml:space="preserve"> 8,31 </w:t>
      </w:r>
      <w:r>
        <w:t>Дж/ моль К).</w:t>
      </w:r>
    </w:p>
    <w:p w:rsidR="008B5ADE" w:rsidRDefault="00B5625F">
      <w:pPr>
        <w:pStyle w:val="Mystyle"/>
      </w:pPr>
      <w:r>
        <w:t>Другое уровнение:</w:t>
      </w:r>
    </w:p>
    <w:p w:rsidR="008B5ADE" w:rsidRDefault="00B5625F">
      <w:pPr>
        <w:pStyle w:val="Mystyle"/>
      </w:pPr>
      <w:r>
        <w:rPr>
          <w:i/>
          <w:iCs/>
          <w:lang w:val="en-US"/>
        </w:rPr>
        <w:t>p</w:t>
      </w:r>
      <w:r>
        <w:rPr>
          <w:i/>
          <w:iCs/>
        </w:rPr>
        <w:t>=</w:t>
      </w:r>
      <w:r>
        <w:rPr>
          <w:i/>
          <w:iCs/>
          <w:lang w:val="en-US"/>
        </w:rPr>
        <w:t>nkT</w:t>
      </w:r>
      <w:r>
        <w:t>,</w:t>
      </w:r>
    </w:p>
    <w:p w:rsidR="008B5ADE" w:rsidRDefault="00B5625F">
      <w:pPr>
        <w:pStyle w:val="Mystyle"/>
      </w:pPr>
      <w:r>
        <w:t xml:space="preserve">где </w:t>
      </w:r>
      <w:r>
        <w:rPr>
          <w:lang w:val="en-US"/>
        </w:rPr>
        <w:t>k</w:t>
      </w:r>
      <w:r>
        <w:t>=</w:t>
      </w:r>
      <w:r>
        <w:rPr>
          <w:lang w:val="en-US"/>
        </w:rPr>
        <w:t>R</w:t>
      </w:r>
      <w:r>
        <w:t xml:space="preserve"> / </w:t>
      </w:r>
      <w:r>
        <w:rPr>
          <w:lang w:val="en-US"/>
        </w:rPr>
        <w:t>N</w:t>
      </w:r>
      <w:r>
        <w:t xml:space="preserve">а – постоянная Больцмана; </w:t>
      </w:r>
      <w:r>
        <w:rPr>
          <w:lang w:val="en-US"/>
        </w:rPr>
        <w:t>N</w:t>
      </w:r>
      <w:r>
        <w:t>а – число Авогадро (</w:t>
      </w:r>
      <w:r>
        <w:rPr>
          <w:lang w:val="en-US"/>
        </w:rPr>
        <w:t>N</w:t>
      </w:r>
      <w:r>
        <w:t>а</w:t>
      </w:r>
      <w:r>
        <w:rPr>
          <w:i/>
          <w:iCs/>
          <w:noProof/>
        </w:rPr>
        <w:t>=</w:t>
      </w:r>
      <w:r>
        <w:t xml:space="preserve"> 6,02 10</w:t>
      </w:r>
      <w:r>
        <w:rPr>
          <w:vertAlign w:val="superscript"/>
        </w:rPr>
        <w:t>23</w:t>
      </w:r>
      <w:r>
        <w:t xml:space="preserve"> моль</w:t>
      </w:r>
      <w:r>
        <w:rPr>
          <w:vertAlign w:val="superscript"/>
        </w:rPr>
        <w:t>-1</w:t>
      </w:r>
      <w:r>
        <w:t>;</w:t>
      </w:r>
    </w:p>
    <w:p w:rsidR="008B5ADE" w:rsidRDefault="00B5625F">
      <w:pPr>
        <w:pStyle w:val="Mystyle"/>
      </w:pPr>
      <w:r>
        <w:rPr>
          <w:i/>
          <w:iCs/>
          <w:lang w:val="en-US"/>
        </w:rPr>
        <w:t>k</w:t>
      </w:r>
      <w:r>
        <w:rPr>
          <w:i/>
          <w:iCs/>
        </w:rPr>
        <w:t>=</w:t>
      </w:r>
      <w:r>
        <w:t xml:space="preserve"> 1,38 *10</w:t>
      </w:r>
      <w:r>
        <w:rPr>
          <w:vertAlign w:val="superscript"/>
        </w:rPr>
        <w:t>-23</w:t>
      </w:r>
      <w:r>
        <w:t xml:space="preserve"> Дж/К), </w:t>
      </w:r>
      <w:r>
        <w:rPr>
          <w:lang w:val="en-US"/>
        </w:rPr>
        <w:t>n</w:t>
      </w:r>
      <w:r>
        <w:t xml:space="preserve"> – число молекул в единице объёма, Т – температура.</w:t>
      </w:r>
    </w:p>
    <w:p w:rsidR="008B5ADE" w:rsidRDefault="00B5625F">
      <w:pPr>
        <w:pStyle w:val="Mystyle"/>
      </w:pPr>
      <w:r>
        <w:t xml:space="preserve">                  Энергия взаимодействия молекул и агрегатные состояния. Понятие о фазовых переходах.</w:t>
      </w:r>
    </w:p>
    <w:p w:rsidR="008B5ADE" w:rsidRDefault="00B5625F">
      <w:pPr>
        <w:pStyle w:val="Mystyle"/>
      </w:pPr>
      <w:r>
        <w:t>Большую часть энергии человек использует в виде тепла. Теплота – основа энергии.</w:t>
      </w:r>
    </w:p>
    <w:p w:rsidR="008B5ADE" w:rsidRDefault="00B5625F">
      <w:pPr>
        <w:pStyle w:val="Mystyle"/>
      </w:pPr>
      <w:r>
        <w:t>Каждая система имеет свой запас внутренней энергии.</w:t>
      </w:r>
    </w:p>
    <w:p w:rsidR="008B5ADE" w:rsidRDefault="00B5625F">
      <w:pPr>
        <w:pStyle w:val="Mystyle"/>
      </w:pPr>
      <w:r>
        <w:t>Три основные части  внутренней энергии:</w:t>
      </w:r>
    </w:p>
    <w:p w:rsidR="008B5ADE" w:rsidRDefault="00B5625F">
      <w:pPr>
        <w:pStyle w:val="Mystyle"/>
      </w:pPr>
      <w:r>
        <w:t>суммарная кинетическая энергия – хаотическое тепловое движение атомов и молекул.</w:t>
      </w:r>
    </w:p>
    <w:p w:rsidR="008B5ADE" w:rsidRDefault="00B5625F">
      <w:pPr>
        <w:pStyle w:val="Mystyle"/>
      </w:pPr>
      <w:r>
        <w:t>суммарная потенциальная энергия атомов и молекул между собой.</w:t>
      </w:r>
    </w:p>
    <w:p w:rsidR="008B5ADE" w:rsidRDefault="00B5625F">
      <w:pPr>
        <w:pStyle w:val="Mystyle"/>
      </w:pPr>
      <w:r>
        <w:t>внутримолекулярная или внутриатомная энергия элементов макросистем.</w:t>
      </w:r>
    </w:p>
    <w:p w:rsidR="008B5ADE" w:rsidRDefault="00B5625F">
      <w:pPr>
        <w:pStyle w:val="Mystyle"/>
      </w:pPr>
      <w:r>
        <w:t>Способы существования макросистем:</w:t>
      </w:r>
    </w:p>
    <w:p w:rsidR="008B5ADE" w:rsidRDefault="00B5625F">
      <w:pPr>
        <w:pStyle w:val="Mystyle"/>
      </w:pPr>
      <w:r>
        <w:t>твёрдые тела (кристаллы).</w:t>
      </w:r>
    </w:p>
    <w:p w:rsidR="008B5ADE" w:rsidRDefault="00B5625F">
      <w:pPr>
        <w:pStyle w:val="Mystyle"/>
      </w:pPr>
      <w:r>
        <w:t>жидкие (изотропия), аморфные твёрдые тела.</w:t>
      </w:r>
    </w:p>
    <w:p w:rsidR="008B5ADE" w:rsidRDefault="00B5625F">
      <w:pPr>
        <w:pStyle w:val="Mystyle"/>
      </w:pPr>
      <w:r>
        <w:t>газ.</w:t>
      </w:r>
    </w:p>
    <w:p w:rsidR="008B5ADE" w:rsidRDefault="00B5625F">
      <w:pPr>
        <w:pStyle w:val="Mystyle"/>
      </w:pPr>
      <w:r>
        <w:t>(при высокой температуре переход от твердого к газу; при низкой – наоборот; при средней переход  к жидкость);</w:t>
      </w:r>
    </w:p>
    <w:p w:rsidR="008B5ADE" w:rsidRDefault="00B5625F">
      <w:pPr>
        <w:pStyle w:val="Mystyle"/>
      </w:pPr>
      <w:r>
        <w:t>очень высокая температура – плазма.</w:t>
      </w:r>
    </w:p>
    <w:p w:rsidR="008B5ADE" w:rsidRDefault="00B5625F">
      <w:pPr>
        <w:pStyle w:val="Mystyle"/>
      </w:pPr>
      <w:r>
        <w:t>огонь.</w:t>
      </w:r>
    </w:p>
    <w:p w:rsidR="008B5ADE" w:rsidRDefault="00B5625F">
      <w:pPr>
        <w:pStyle w:val="Mystyle"/>
      </w:pPr>
      <w:r>
        <w:t>Ек – кинетическая энергия, Еп – потенциальная энергия.</w:t>
      </w:r>
    </w:p>
    <w:p w:rsidR="008B5ADE" w:rsidRDefault="00B5625F">
      <w:pPr>
        <w:pStyle w:val="Mystyle"/>
      </w:pPr>
      <w:r>
        <w:t>Ек &gt;&gt; Еп – твёрдое;</w:t>
      </w:r>
    </w:p>
    <w:p w:rsidR="008B5ADE" w:rsidRDefault="00B5625F">
      <w:pPr>
        <w:pStyle w:val="Mystyle"/>
      </w:pPr>
      <w:r>
        <w:t xml:space="preserve">Еп </w:t>
      </w:r>
      <w:r>
        <w:sym w:font="Symbol" w:char="F07E"/>
      </w:r>
      <w:r>
        <w:t xml:space="preserve"> Ек – жидкость;</w:t>
      </w:r>
    </w:p>
    <w:p w:rsidR="008B5ADE" w:rsidRDefault="00B5625F">
      <w:pPr>
        <w:pStyle w:val="Mystyle"/>
      </w:pPr>
      <w:r>
        <w:t>Еп &lt;&lt; Ек – газ.</w:t>
      </w:r>
    </w:p>
    <w:p w:rsidR="008B5ADE" w:rsidRDefault="00B5625F">
      <w:pPr>
        <w:pStyle w:val="Mystyle"/>
      </w:pPr>
      <w:r>
        <w:t>Идеальный газ – теоретическая модель для изучения реальных газов Еп = 0.</w:t>
      </w:r>
    </w:p>
    <w:p w:rsidR="008B5ADE" w:rsidRDefault="00B5625F">
      <w:pPr>
        <w:pStyle w:val="Mystyle"/>
      </w:pPr>
      <w:r>
        <w:t>Фаза – однородное агрегатное состояние.</w:t>
      </w:r>
    </w:p>
    <w:p w:rsidR="008B5ADE" w:rsidRDefault="00B5625F">
      <w:pPr>
        <w:pStyle w:val="Mystyle"/>
      </w:pPr>
      <w:r>
        <w:t>Переходы между разными агрегатными состояниями – фазовые переходы.</w:t>
      </w:r>
    </w:p>
    <w:p w:rsidR="008B5ADE" w:rsidRDefault="008B5ADE">
      <w:pPr>
        <w:pStyle w:val="Mystyle"/>
      </w:pPr>
    </w:p>
    <w:p w:rsidR="008B5ADE" w:rsidRDefault="00B5625F">
      <w:pPr>
        <w:pStyle w:val="Mystyle"/>
        <w:rPr>
          <w:b/>
          <w:bCs/>
        </w:rPr>
      </w:pPr>
      <w:r>
        <w:rPr>
          <w:b/>
          <w:bCs/>
        </w:rPr>
        <w:t>Понятие термодинамического равновесия и температуры.</w:t>
      </w:r>
    </w:p>
    <w:p w:rsidR="008B5ADE" w:rsidRDefault="00B5625F">
      <w:pPr>
        <w:pStyle w:val="Mystyle"/>
      </w:pPr>
      <w:r>
        <w:t xml:space="preserve">Температура – физическая величина, характеризующая состояние термодинамического равновесия макроскопической системы. В соответствии с решением </w:t>
      </w:r>
      <w:r>
        <w:rPr>
          <w:lang w:val="en-US"/>
        </w:rPr>
        <w:t>XI</w:t>
      </w:r>
      <w:r>
        <w:t xml:space="preserve"> Генеральной конференции по мерам и весам (1960г.) в настоящее время рекомендовано применять только две температурные шкалы – термодинамическую и Международную практическую, градуированные соответственно в кельвинах и градусах Цельсия. Анализ показывает, что 0К (абсолютный нуль) недостижим, хотя приближение к нему сколь угодно близко возможно.</w:t>
      </w:r>
    </w:p>
    <w:p w:rsidR="008B5ADE" w:rsidRDefault="00B5625F">
      <w:pPr>
        <w:pStyle w:val="Mystyle"/>
      </w:pPr>
      <w:r>
        <w:t xml:space="preserve">Любое изменение в термодинамической системе, связанное с изменением хотя бы одного его термодинамического параметра, называется термодинамическим процессом. Макроскопическая система находится в термодинамическом равновесии, если её состояние с течением времени не меняется (предполагается, что внешние условия рассматриваемой системы при этом не изменяются). </w:t>
      </w:r>
    </w:p>
    <w:p w:rsidR="008B5ADE" w:rsidRDefault="00B5625F">
      <w:pPr>
        <w:pStyle w:val="Mystyle"/>
      </w:pPr>
      <w:r>
        <w:t>Абсолютная температура – Т(</w:t>
      </w:r>
      <w:r>
        <w:rPr>
          <w:lang w:val="en-US"/>
        </w:rPr>
        <w:t>k</w:t>
      </w:r>
      <w:r>
        <w:t xml:space="preserve">) = </w:t>
      </w:r>
      <w:r>
        <w:rPr>
          <w:lang w:val="en-US"/>
        </w:rPr>
        <w:t>t</w:t>
      </w:r>
      <w:r>
        <w:rPr>
          <w:lang w:val="en-US"/>
        </w:rPr>
        <w:sym w:font="Symbol" w:char="F0B0"/>
      </w:r>
      <w:r>
        <w:t>(</w:t>
      </w:r>
      <w:r>
        <w:rPr>
          <w:lang w:val="en-US"/>
        </w:rPr>
        <w:t>c</w:t>
      </w:r>
      <w:r>
        <w:t>) + 273</w:t>
      </w:r>
      <w:r>
        <w:sym w:font="Symbol" w:char="F0B0"/>
      </w:r>
    </w:p>
    <w:p w:rsidR="008B5ADE" w:rsidRDefault="00B5625F">
      <w:pPr>
        <w:pStyle w:val="Mystyle"/>
      </w:pPr>
      <w:r>
        <w:t xml:space="preserve">Состояние термодинамического равновесия – это состояние, в которое приходит макросистема при изолировании данной системы от других систем (существуют открытые и изолированные системы). Получить изолированную систему очень сложно. </w:t>
      </w:r>
    </w:p>
    <w:p w:rsidR="008B5ADE" w:rsidRDefault="00B5625F">
      <w:pPr>
        <w:pStyle w:val="Mystyle"/>
      </w:pPr>
      <w:r>
        <w:t>Понятие температуры можно применять к изолированным системам или к системам, находящимся в стационарном состоянии. (Градисит температуры – перепад температуры.)</w:t>
      </w:r>
    </w:p>
    <w:p w:rsidR="008B5ADE" w:rsidRDefault="00B5625F">
      <w:pPr>
        <w:pStyle w:val="Mystyle"/>
      </w:pPr>
      <w:r>
        <w:t>Термодинамическое равновесие – состояние системы, в которой тела покоятся друг относительно друга, обладая одинаковыми температурами и давлением. Достигнув этого состояния, система сама по себе из него не выходит. Значит все термодинамические процессы, приближающиеся к тепловому равновесию, необратимы.</w:t>
      </w:r>
    </w:p>
    <w:p w:rsidR="008B5ADE" w:rsidRDefault="00B5625F">
      <w:pPr>
        <w:pStyle w:val="Mystyle"/>
      </w:pPr>
      <w:r>
        <w:t>Теплота, внутренняя энергия и работа. Первое начало (закон) термодинамики.</w:t>
      </w:r>
    </w:p>
    <w:p w:rsidR="008B5ADE" w:rsidRDefault="00B5625F">
      <w:pPr>
        <w:pStyle w:val="Mystyle"/>
      </w:pPr>
      <w:r>
        <w:t>Внутренняя энергия – энергия теплового (поступательного, вращательного и колебательного) движения молекул и потенциальной энергией их взаимодействия.</w:t>
      </w:r>
    </w:p>
    <w:p w:rsidR="008B5ADE" w:rsidRDefault="00B5625F">
      <w:pPr>
        <w:pStyle w:val="Mystyle"/>
      </w:pPr>
      <w:r>
        <w:t xml:space="preserve">Возможны два способа изменения внутренней энергии термодинамической системы  при её взаимодействии с внешними телами: путём совершения работы и путём теплообмена. </w:t>
      </w:r>
    </w:p>
    <w:p w:rsidR="008B5ADE" w:rsidRDefault="00B5625F">
      <w:pPr>
        <w:pStyle w:val="Mystyle"/>
      </w:pPr>
      <w:r>
        <w:t>Когда системы взаимодействуют между собой они обмениваются энергией.</w:t>
      </w:r>
    </w:p>
    <w:p w:rsidR="008B5ADE" w:rsidRDefault="00B5625F">
      <w:pPr>
        <w:pStyle w:val="Mystyle"/>
      </w:pPr>
      <w:r>
        <w:t>Работа связана с перемещением, теплообмен связан с теплотой.</w:t>
      </w:r>
    </w:p>
    <w:p w:rsidR="008B5ADE" w:rsidRDefault="00B5625F">
      <w:pPr>
        <w:pStyle w:val="Mystyle"/>
      </w:pPr>
      <w:r>
        <w:t xml:space="preserve">Известно, что в процессе превращения энергии выполняется закон сохранения энергии. Поскольку тепловое движение тоже механическое (только не направленное, а хаотическое), то при всех превращениях должен выполняться закон сохранения энергии не только внешних, но и внутренних движений. В этом заключается качественная формулировка закона сохранения энергии для термодинамической системы – первое начало термодинамики. </w:t>
      </w:r>
      <w:r>
        <w:rPr>
          <w:i/>
          <w:iCs/>
        </w:rPr>
        <w:t xml:space="preserve">Количественная его формулировка:  количество теплоты </w:t>
      </w:r>
      <w:r>
        <w:rPr>
          <w:i/>
          <w:iCs/>
        </w:rPr>
        <w:sym w:font="Wingdings 3" w:char="F072"/>
      </w:r>
      <w:r>
        <w:rPr>
          <w:i/>
          <w:iCs/>
          <w:lang w:val="en-US"/>
        </w:rPr>
        <w:t>Q</w:t>
      </w:r>
      <w:r>
        <w:rPr>
          <w:i/>
          <w:iCs/>
        </w:rPr>
        <w:t xml:space="preserve">, сообщенное телу, идет на увеличение его внутренней энергии </w:t>
      </w:r>
      <w:r>
        <w:rPr>
          <w:i/>
          <w:iCs/>
        </w:rPr>
        <w:sym w:font="Wingdings 3" w:char="F072"/>
      </w:r>
      <w:r>
        <w:rPr>
          <w:i/>
          <w:iCs/>
          <w:lang w:val="en-US"/>
        </w:rPr>
        <w:t>U</w:t>
      </w:r>
      <w:r>
        <w:rPr>
          <w:i/>
          <w:iCs/>
        </w:rPr>
        <w:t xml:space="preserve">  и на совершение теплом работы </w:t>
      </w:r>
      <w:r>
        <w:rPr>
          <w:i/>
          <w:iCs/>
        </w:rPr>
        <w:sym w:font="Wingdings 3" w:char="F072"/>
      </w:r>
      <w:r>
        <w:rPr>
          <w:i/>
          <w:iCs/>
        </w:rPr>
        <w:t xml:space="preserve">А, </w:t>
      </w:r>
      <w:r>
        <w:t>т.е.</w:t>
      </w:r>
    </w:p>
    <w:p w:rsidR="008B5ADE" w:rsidRDefault="00B5625F">
      <w:pPr>
        <w:pStyle w:val="Mystyle"/>
        <w:rPr>
          <w:i/>
          <w:iCs/>
        </w:rPr>
      </w:pPr>
      <w:r>
        <w:rPr>
          <w:i/>
          <w:iCs/>
        </w:rPr>
        <w:sym w:font="Wingdings 3" w:char="F072"/>
      </w:r>
      <w:r>
        <w:rPr>
          <w:i/>
          <w:iCs/>
          <w:lang w:val="en-US"/>
        </w:rPr>
        <w:t>Q</w:t>
      </w:r>
      <w:r>
        <w:rPr>
          <w:i/>
          <w:iCs/>
        </w:rPr>
        <w:t xml:space="preserve">,= </w:t>
      </w:r>
      <w:r>
        <w:rPr>
          <w:i/>
          <w:iCs/>
        </w:rPr>
        <w:sym w:font="Wingdings 3" w:char="F072"/>
      </w:r>
      <w:r>
        <w:rPr>
          <w:i/>
          <w:iCs/>
          <w:lang w:val="en-US"/>
        </w:rPr>
        <w:t>U</w:t>
      </w:r>
      <w:r>
        <w:rPr>
          <w:i/>
          <w:iCs/>
        </w:rPr>
        <w:t xml:space="preserve"> + </w:t>
      </w:r>
      <w:r>
        <w:rPr>
          <w:i/>
          <w:iCs/>
        </w:rPr>
        <w:sym w:font="Wingdings 3" w:char="F072"/>
      </w:r>
      <w:r>
        <w:rPr>
          <w:i/>
          <w:iCs/>
        </w:rPr>
        <w:t>А.</w:t>
      </w:r>
    </w:p>
    <w:p w:rsidR="008B5ADE" w:rsidRDefault="00B5625F">
      <w:pPr>
        <w:pStyle w:val="Mystyle"/>
      </w:pPr>
      <w:r>
        <w:rPr>
          <w:lang w:val="en-US"/>
        </w:rPr>
        <w:t>Q</w:t>
      </w:r>
      <w:r>
        <w:t xml:space="preserve"> – теплота полученная макросистемой от других систем. </w:t>
      </w:r>
    </w:p>
    <w:p w:rsidR="008B5ADE" w:rsidRDefault="00B5625F">
      <w:pPr>
        <w:pStyle w:val="Mystyle"/>
      </w:pPr>
      <w:r>
        <w:rPr>
          <w:i/>
          <w:iCs/>
        </w:rPr>
        <w:sym w:font="Wingdings 3" w:char="F072"/>
      </w:r>
      <w:r>
        <w:rPr>
          <w:lang w:val="en-US"/>
        </w:rPr>
        <w:t>U</w:t>
      </w:r>
      <w:r>
        <w:t xml:space="preserve"> – изменение внутренней энергии макросистемы.</w:t>
      </w:r>
    </w:p>
    <w:p w:rsidR="008B5ADE" w:rsidRDefault="00B5625F">
      <w:pPr>
        <w:pStyle w:val="Mystyle"/>
      </w:pPr>
      <w:r>
        <w:t>А – работа, которую совершила макросистема над другими системами.</w:t>
      </w:r>
    </w:p>
    <w:p w:rsidR="008B5ADE" w:rsidRDefault="00B5625F">
      <w:pPr>
        <w:pStyle w:val="Mystyle"/>
        <w:rPr>
          <w:i/>
          <w:iCs/>
        </w:rPr>
      </w:pPr>
      <w:r>
        <w:t xml:space="preserve">Если отдает тепло –   «- </w:t>
      </w:r>
      <w:r>
        <w:rPr>
          <w:lang w:val="en-US"/>
        </w:rPr>
        <w:t>Q</w:t>
      </w:r>
      <w:r>
        <w:t>», если получает -  « +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Q</w:t>
      </w:r>
      <w:r>
        <w:rPr>
          <w:i/>
          <w:iCs/>
        </w:rPr>
        <w:t>».</w:t>
      </w:r>
    </w:p>
    <w:p w:rsidR="008B5ADE" w:rsidRDefault="00B5625F">
      <w:pPr>
        <w:pStyle w:val="Mystyle"/>
      </w:pPr>
      <w:r>
        <w:t>Если совершает работу – «-А», если над системой – «+А».</w:t>
      </w:r>
    </w:p>
    <w:p w:rsidR="008B5ADE" w:rsidRDefault="00B5625F">
      <w:pPr>
        <w:pStyle w:val="Mystyle"/>
      </w:pPr>
      <w:r>
        <w:t xml:space="preserve">Из первого начала термодинамики следует важный вывод: </w:t>
      </w:r>
      <w:r>
        <w:rPr>
          <w:i/>
          <w:iCs/>
        </w:rPr>
        <w:t xml:space="preserve">невозможен вечный двигатель первого рода, </w:t>
      </w:r>
      <w:r>
        <w:t>т.е. такой двигатель, который совершал бы работу «из ничего», без внешнего источника энергии. При наличии внешнего источника часть энергии неизбежно переходит в энергию теплового, хаотического движения молекул, что и является причиной невозможности полного превращения энергии внешнего источника в полезную работу.</w:t>
      </w:r>
    </w:p>
    <w:p w:rsidR="008B5ADE" w:rsidRDefault="00B5625F">
      <w:pPr>
        <w:pStyle w:val="Mystyle"/>
      </w:pPr>
      <w:r>
        <w:t>Многочисленные опыты показывают, что все тепловые процессы необратимы в отличие от механического движения.</w:t>
      </w:r>
    </w:p>
    <w:p w:rsidR="008B5ADE" w:rsidRDefault="00B5625F">
      <w:pPr>
        <w:pStyle w:val="Mystyle"/>
      </w:pPr>
      <w:r>
        <w:t xml:space="preserve">Если реализуется какой-либо термодинамический процесс, то обратный процесс, при котором проходятся те же тепловые состояния, но только в обратном направлении, практически невозможен. Другими словами, </w:t>
      </w:r>
      <w:r>
        <w:rPr>
          <w:i/>
          <w:iCs/>
        </w:rPr>
        <w:t>термодинамические процессы необратимы.</w:t>
      </w:r>
      <w:r>
        <w:t xml:space="preserve"> </w:t>
      </w:r>
    </w:p>
    <w:p w:rsidR="008B5ADE" w:rsidRDefault="008B5ADE">
      <w:pPr>
        <w:pStyle w:val="Mystyle"/>
        <w:rPr>
          <w:sz w:val="20"/>
          <w:szCs w:val="20"/>
        </w:rPr>
      </w:pPr>
    </w:p>
    <w:p w:rsidR="008B5ADE" w:rsidRDefault="00B5625F">
      <w:pPr>
        <w:pStyle w:val="Mystyle"/>
      </w:pPr>
      <w:r>
        <w:t xml:space="preserve">При подготовке этой работы были использованы материалы с сайта </w:t>
      </w:r>
      <w:r w:rsidRPr="00A502F4">
        <w:t>http://www.studentu.ru</w:t>
      </w:r>
      <w:r>
        <w:t xml:space="preserve"> </w:t>
      </w:r>
    </w:p>
    <w:p w:rsidR="008B5ADE" w:rsidRDefault="008B5ADE">
      <w:pPr>
        <w:pStyle w:val="Mystyle"/>
        <w:rPr>
          <w:sz w:val="20"/>
          <w:szCs w:val="20"/>
        </w:rPr>
      </w:pPr>
      <w:bookmarkStart w:id="0" w:name="_GoBack"/>
      <w:bookmarkEnd w:id="0"/>
    </w:p>
    <w:sectPr w:rsidR="008B5ADE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4960FE"/>
    <w:multiLevelType w:val="singleLevel"/>
    <w:tmpl w:val="505EA9AE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">
    <w:nsid w:val="0B8E6CA2"/>
    <w:multiLevelType w:val="multilevel"/>
    <w:tmpl w:val="84E85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602B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F650F96"/>
    <w:multiLevelType w:val="singleLevel"/>
    <w:tmpl w:val="3618C2FA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</w:abstractNum>
  <w:abstractNum w:abstractNumId="5">
    <w:nsid w:val="208F3AAC"/>
    <w:multiLevelType w:val="multilevel"/>
    <w:tmpl w:val="F112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F15075"/>
    <w:multiLevelType w:val="multilevel"/>
    <w:tmpl w:val="C436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3C75549"/>
    <w:multiLevelType w:val="multilevel"/>
    <w:tmpl w:val="3D066B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25E45678"/>
    <w:multiLevelType w:val="multilevel"/>
    <w:tmpl w:val="2E5282CE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C1402C"/>
    <w:multiLevelType w:val="singleLevel"/>
    <w:tmpl w:val="505EA9AE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2">
    <w:nsid w:val="2EC61409"/>
    <w:multiLevelType w:val="multilevel"/>
    <w:tmpl w:val="81946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D85FC8"/>
    <w:multiLevelType w:val="multilevel"/>
    <w:tmpl w:val="6D445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12208D"/>
    <w:multiLevelType w:val="singleLevel"/>
    <w:tmpl w:val="0826E756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15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16">
    <w:nsid w:val="43683D1B"/>
    <w:multiLevelType w:val="multilevel"/>
    <w:tmpl w:val="C3F4E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CD2ED1"/>
    <w:multiLevelType w:val="multilevel"/>
    <w:tmpl w:val="C7E655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220B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4F2C122D"/>
    <w:multiLevelType w:val="multilevel"/>
    <w:tmpl w:val="F578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1">
    <w:nsid w:val="54367227"/>
    <w:multiLevelType w:val="multilevel"/>
    <w:tmpl w:val="01AA3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465CC4"/>
    <w:multiLevelType w:val="multilevel"/>
    <w:tmpl w:val="15A26E60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23">
    <w:nsid w:val="5B6909D2"/>
    <w:multiLevelType w:val="multilevel"/>
    <w:tmpl w:val="A5645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5">
    <w:nsid w:val="618F6975"/>
    <w:multiLevelType w:val="multilevel"/>
    <w:tmpl w:val="101666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2163AC6"/>
    <w:multiLevelType w:val="multilevel"/>
    <w:tmpl w:val="F4FC23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52D3702"/>
    <w:multiLevelType w:val="multilevel"/>
    <w:tmpl w:val="37C8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2463DF"/>
    <w:multiLevelType w:val="multilevel"/>
    <w:tmpl w:val="213E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93145B"/>
    <w:multiLevelType w:val="multilevel"/>
    <w:tmpl w:val="52921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6F4C91"/>
    <w:multiLevelType w:val="multilevel"/>
    <w:tmpl w:val="5D32CD1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44"/>
        </w:tabs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12"/>
        </w:tabs>
        <w:ind w:left="33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88"/>
        </w:tabs>
        <w:ind w:left="3888" w:hanging="2160"/>
      </w:pPr>
      <w:rPr>
        <w:rFonts w:hint="default"/>
      </w:rPr>
    </w:lvl>
  </w:abstractNum>
  <w:abstractNum w:abstractNumId="31">
    <w:nsid w:val="795C05A1"/>
    <w:multiLevelType w:val="multilevel"/>
    <w:tmpl w:val="37C84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D84F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4"/>
  </w:num>
  <w:num w:numId="4">
    <w:abstractNumId w:val="11"/>
  </w:num>
  <w:num w:numId="5">
    <w:abstractNumId w:val="20"/>
  </w:num>
  <w:num w:numId="6">
    <w:abstractNumId w:val="22"/>
  </w:num>
  <w:num w:numId="7">
    <w:abstractNumId w:val="19"/>
  </w:num>
  <w:num w:numId="8">
    <w:abstractNumId w:val="31"/>
  </w:num>
  <w:num w:numId="9">
    <w:abstractNumId w:val="27"/>
  </w:num>
  <w:num w:numId="10">
    <w:abstractNumId w:val="2"/>
  </w:num>
  <w:num w:numId="11">
    <w:abstractNumId w:val="13"/>
  </w:num>
  <w:num w:numId="12">
    <w:abstractNumId w:val="5"/>
  </w:num>
  <w:num w:numId="13">
    <w:abstractNumId w:val="12"/>
  </w:num>
  <w:num w:numId="14">
    <w:abstractNumId w:val="30"/>
  </w:num>
  <w:num w:numId="15">
    <w:abstractNumId w:val="28"/>
  </w:num>
  <w:num w:numId="16">
    <w:abstractNumId w:val="9"/>
  </w:num>
  <w:num w:numId="17">
    <w:abstractNumId w:val="21"/>
  </w:num>
  <w:num w:numId="18">
    <w:abstractNumId w:val="17"/>
  </w:num>
  <w:num w:numId="19">
    <w:abstractNumId w:val="23"/>
  </w:num>
  <w:num w:numId="20">
    <w:abstractNumId w:val="16"/>
  </w:num>
  <w:num w:numId="21">
    <w:abstractNumId w:val="14"/>
  </w:num>
  <w:num w:numId="22">
    <w:abstractNumId w:val="10"/>
  </w:num>
  <w:num w:numId="23">
    <w:abstractNumId w:val="1"/>
  </w:num>
  <w:num w:numId="24">
    <w:abstractNumId w:val="32"/>
  </w:num>
  <w:num w:numId="25">
    <w:abstractNumId w:val="6"/>
  </w:num>
  <w:num w:numId="26">
    <w:abstractNumId w:val="29"/>
  </w:num>
  <w:num w:numId="27">
    <w:abstractNumId w:val="25"/>
  </w:num>
  <w:num w:numId="28">
    <w:abstractNumId w:val="26"/>
  </w:num>
  <w:num w:numId="29">
    <w:abstractNumId w:val="4"/>
  </w:num>
  <w:num w:numId="30">
    <w:abstractNumId w:val="7"/>
  </w:num>
  <w:num w:numId="31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567" w:hanging="283"/>
        </w:pPr>
        <w:rPr>
          <w:rFonts w:ascii="Symbol" w:hAnsi="Symbol" w:cs="Symbol" w:hint="default"/>
        </w:rPr>
      </w:lvl>
    </w:lvlOverride>
  </w:num>
  <w:num w:numId="3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567" w:hanging="283"/>
        </w:pPr>
        <w:rPr>
          <w:rFonts w:ascii="Symbol" w:hAnsi="Symbol" w:cs="Symbol" w:hint="default"/>
        </w:rPr>
      </w:lvl>
    </w:lvlOverride>
  </w:num>
  <w:num w:numId="33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709" w:hanging="283"/>
        </w:pPr>
        <w:rPr>
          <w:rFonts w:ascii="Symbol" w:hAnsi="Symbol" w:cs="Symbol" w:hint="default"/>
        </w:rPr>
      </w:lvl>
    </w:lvlOverride>
  </w:num>
  <w:num w:numId="3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cs="Symbol" w:hint="default"/>
        </w:rPr>
      </w:lvl>
    </w:lvlOverride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cs="Symbol" w:hint="default"/>
          <w:sz w:val="28"/>
          <w:szCs w:val="28"/>
        </w:rPr>
      </w:lvl>
    </w:lvlOverride>
  </w:num>
  <w:num w:numId="36">
    <w:abstractNumId w:val="18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25F"/>
    <w:rsid w:val="008B5ADE"/>
    <w:rsid w:val="00A502F4"/>
    <w:rsid w:val="00B5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7501E9-7BAE-4140-9629-EAE41D82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jc w:val="center"/>
      <w:outlineLvl w:val="0"/>
    </w:pPr>
    <w:rPr>
      <w:b/>
      <w:bCs/>
      <w:sz w:val="20"/>
      <w:szCs w:val="20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autoSpaceDE/>
      <w:autoSpaceDN/>
      <w:jc w:val="both"/>
      <w:outlineLvl w:val="1"/>
    </w:pPr>
    <w:rPr>
      <w:b/>
      <w:bCs/>
      <w:sz w:val="20"/>
      <w:szCs w:val="20"/>
      <w:lang w:val="ru-RU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autoSpaceDE/>
      <w:autoSpaceDN/>
      <w:ind w:firstLine="284"/>
      <w:jc w:val="both"/>
      <w:outlineLvl w:val="2"/>
    </w:pPr>
    <w:rPr>
      <w:b/>
      <w:bCs/>
      <w:sz w:val="20"/>
      <w:szCs w:val="20"/>
      <w:lang w:val="ru-RU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autoSpaceDE/>
      <w:autoSpaceDN/>
      <w:jc w:val="both"/>
      <w:outlineLvl w:val="3"/>
    </w:pPr>
    <w:rPr>
      <w:i/>
      <w:iCs/>
      <w:u w:val="single"/>
      <w:lang w:val="ru-RU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autoSpaceDE/>
      <w:autoSpaceDN/>
      <w:jc w:val="center"/>
      <w:outlineLvl w:val="4"/>
    </w:pPr>
    <w:rPr>
      <w:b/>
      <w:bCs/>
      <w:sz w:val="40"/>
      <w:szCs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en-US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1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и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autoSpaceDE/>
      <w:autoSpaceDN/>
      <w:jc w:val="center"/>
    </w:pPr>
    <w:rPr>
      <w:b/>
      <w:bCs/>
      <w:sz w:val="20"/>
      <w:szCs w:val="20"/>
      <w:lang w:val="ru-RU"/>
    </w:rPr>
  </w:style>
  <w:style w:type="character" w:customStyle="1" w:styleId="23">
    <w:name w:val="Основни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ий текст з від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ий текст з від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і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2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2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1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styleId="35">
    <w:name w:val="Body Text 3"/>
    <w:basedOn w:val="a"/>
    <w:link w:val="36"/>
    <w:uiPriority w:val="99"/>
    <w:pPr>
      <w:widowControl/>
      <w:autoSpaceDE/>
      <w:autoSpaceDN/>
      <w:jc w:val="both"/>
    </w:pPr>
    <w:rPr>
      <w:i/>
      <w:iCs/>
      <w:lang w:val="ru-RU"/>
    </w:rPr>
  </w:style>
  <w:style w:type="character" w:customStyle="1" w:styleId="36">
    <w:name w:val="Основний текст 3 Знак"/>
    <w:basedOn w:val="a0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c">
    <w:name w:val="Block Text"/>
    <w:basedOn w:val="a"/>
    <w:uiPriority w:val="99"/>
    <w:pPr>
      <w:widowControl/>
      <w:tabs>
        <w:tab w:val="left" w:pos="11907"/>
      </w:tabs>
      <w:autoSpaceDE/>
      <w:autoSpaceDN/>
      <w:ind w:left="851" w:right="851" w:firstLine="284"/>
      <w:jc w:val="both"/>
    </w:pPr>
    <w:rPr>
      <w:rFonts w:ascii="Arial" w:hAnsi="Arial" w:cs="Arial"/>
      <w:lang w:val="ru-RU"/>
    </w:rPr>
  </w:style>
  <w:style w:type="paragraph" w:customStyle="1" w:styleId="FR1">
    <w:name w:val="FR1"/>
    <w:uiPriority w:val="99"/>
    <w:pPr>
      <w:widowControl w:val="0"/>
      <w:spacing w:before="400" w:after="0" w:line="260" w:lineRule="auto"/>
      <w:ind w:left="1160" w:right="400"/>
    </w:pPr>
    <w:rPr>
      <w:rFonts w:ascii="Arial" w:hAnsi="Arial" w:cs="Arial"/>
      <w:b/>
      <w:bCs/>
      <w:sz w:val="28"/>
      <w:szCs w:val="28"/>
    </w:rPr>
  </w:style>
  <w:style w:type="paragraph" w:customStyle="1" w:styleId="FR2">
    <w:name w:val="FR2"/>
    <w:uiPriority w:val="99"/>
    <w:pPr>
      <w:widowControl w:val="0"/>
      <w:spacing w:before="120" w:after="0" w:line="240" w:lineRule="auto"/>
      <w:ind w:left="400"/>
      <w:jc w:val="both"/>
    </w:pPr>
    <w:rPr>
      <w:rFonts w:ascii="Arial Narrow" w:hAnsi="Arial Narrow" w:cs="Arial Narrow"/>
      <w:sz w:val="20"/>
      <w:szCs w:val="20"/>
    </w:rPr>
  </w:style>
  <w:style w:type="character" w:styleId="ad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2446</Words>
  <Characters>13948</Characters>
  <Application>Microsoft Office Word</Application>
  <DocSecurity>0</DocSecurity>
  <Lines>116</Lines>
  <Paragraphs>32</Paragraphs>
  <ScaleCrop>false</ScaleCrop>
  <Company>ГУУ</Company>
  <LinksUpToDate>false</LinksUpToDate>
  <CharactersWithSpaces>16362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Irina</cp:lastModifiedBy>
  <cp:revision>2</cp:revision>
  <dcterms:created xsi:type="dcterms:W3CDTF">2014-07-19T14:49:00Z</dcterms:created>
  <dcterms:modified xsi:type="dcterms:W3CDTF">2014-07-19T14:49:00Z</dcterms:modified>
</cp:coreProperties>
</file>