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C3" w:rsidRPr="009768AC" w:rsidRDefault="002727C3" w:rsidP="002727C3">
      <w:pPr>
        <w:spacing w:before="120"/>
        <w:jc w:val="center"/>
        <w:rPr>
          <w:b/>
          <w:bCs/>
          <w:sz w:val="32"/>
          <w:szCs w:val="32"/>
        </w:rPr>
      </w:pPr>
      <w:r w:rsidRPr="009768AC">
        <w:rPr>
          <w:b/>
          <w:bCs/>
          <w:sz w:val="32"/>
          <w:szCs w:val="32"/>
        </w:rPr>
        <w:t xml:space="preserve">Рецензия </w:t>
      </w:r>
    </w:p>
    <w:p w:rsidR="002727C3" w:rsidRPr="002727C3" w:rsidRDefault="002727C3" w:rsidP="002727C3">
      <w:pPr>
        <w:spacing w:before="120"/>
        <w:ind w:firstLine="567"/>
        <w:jc w:val="both"/>
        <w:rPr>
          <w:sz w:val="28"/>
          <w:szCs w:val="28"/>
        </w:rPr>
      </w:pPr>
      <w:r w:rsidRPr="002727C3">
        <w:rPr>
          <w:sz w:val="28"/>
          <w:szCs w:val="28"/>
        </w:rPr>
        <w:t xml:space="preserve">Н. Бельчиков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Рецензия — один из распространенных критических жанров. Р. составляют в толстых журналах так наз. «библиографический» отдел. Р. — критический разбор произведения — литературно-художественного, научного, публицистического характера и т. п., — дающий информацию об этом произведении и оценку его в таких пределах, что краткий отзыв не перерастает в критический этюд  «Критика»). В дальнейшем мы будем касаться лишь рецензий на произведения беллетристические.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Р. распадается на три части: 1. Библиографически точное обозначение рецензируемой книги. Выписывается фамилия, имя автора и название книги, том или часть, если книга разделена на таковые, издательство, место и год издания, число страниц в книге, тираж и цена. 2. Изложение содержания книги. Для информации о художественном произведении необходимо пересказать фабулу, для научной работы — краткий пересказ содержания по главам или отделам книги. 3. Оценка книги. Последняя часть самая существенная в Р., в ней выявляется характер Р. как одного из жанров литературной критики .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Характер Р., ее идейный уровень обусловлены классовым мировоззрением автора, его литературоведческой подготовкой, его критическим мастерством. В наиболее передовых журналах прошлого Р. всегда играла роль боевого застрельщика в борьбе против отсталых и классово-чуждых произведений. В русской литературе редакторы — революционные демократы 60-х гг. — придавали Р. значение идейно-политической оценки литературы. По мнению Добролюбова, «журнал должен брать для библиографии только такие сочинения, которые или не согласны или же согласны с его направлением; в первом случае он имеет возможность опровергнуть враждебные мысли, подрывать, осмеивать, уничтожать их, во втором же случае ему предоставляется предлог повторить свои собственные мысли, напомнить о них, разъяснить, подтвердить или усилить их. Сочинения же индифферентные в смысле направления, хотя бы и серьезные и интересные сами по себе, не должны попадать в библиографию общего журнала»  воспоминания М. Антоновича, в сб. «Шестидесятые годы», изд. «Academia», 1933, стр. 139).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Современная марксистская Р. должна быть строго научной и в то же время актуально-публицистической. Давая информацию о выходе книги и оценку ее, рецензент должен произвести научный анализ материала и осветить результаты своего исследования с точки зрения политических задач рабочего класса. Оценка должна не привноситься извне, а вытекать органически из факта, из его природы, которая определяет значение произведения для социалистического строительства. Рецензент должен уметь показать достижения или ошибки автора, подвергнуть критике последние; он должен уметь давать социальные характеристики не только идей, но и всех других элементов произведения. Абстрактные определения в Р. вроде таких, как «широкий замысел, оригинальная и острая фабула, интересная форма» и т. д., не дают в руки читателя критерия для оценки ни художественной ни идейной стороны произведения. Со стороны стиля Р. требует от автора краткости, уменья формулировать свои мысли в точной, сжатой и отчетливой форме.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Р. не требует развернутой аргументации, она должна избегать всяких отступлений от непосредственной задачи, исторических, философских и др. экскурсов. В противном случае Р. превращается в критическую статью. В истории критики мы находим еще особый вид Р. — авторецензии. Они обычно появляются тогда, когда в условиях литературной борьбы противники прибегают к замалчиванию тех или иных книг. Примером авторецензии может служить авторецензия Н. Г. Чернышевского на его книгу «Эстетические отношения искусства к действительности». </w:t>
      </w:r>
    </w:p>
    <w:p w:rsidR="002727C3" w:rsidRPr="009768AC" w:rsidRDefault="002727C3" w:rsidP="002727C3">
      <w:pPr>
        <w:spacing w:before="120"/>
        <w:jc w:val="center"/>
        <w:rPr>
          <w:b/>
          <w:bCs/>
          <w:sz w:val="28"/>
          <w:szCs w:val="28"/>
        </w:rPr>
      </w:pPr>
      <w:r w:rsidRPr="009768AC">
        <w:rPr>
          <w:b/>
          <w:bCs/>
          <w:sz w:val="28"/>
          <w:szCs w:val="28"/>
        </w:rPr>
        <w:t xml:space="preserve">Список литературы </w:t>
      </w:r>
    </w:p>
    <w:p w:rsidR="002727C3" w:rsidRPr="009768AC" w:rsidRDefault="002727C3" w:rsidP="002727C3">
      <w:pPr>
        <w:spacing w:before="120"/>
        <w:ind w:firstLine="567"/>
        <w:jc w:val="both"/>
        <w:rPr>
          <w:lang w:val="en-US"/>
        </w:rPr>
      </w:pPr>
      <w:r w:rsidRPr="009768AC">
        <w:rPr>
          <w:lang w:val="en-US"/>
        </w:rPr>
        <w:t xml:space="preserve">Meunier E. F., Die Entwicklung des Feuilletons der grossen Presse, Diss., Hdlb., 1914 </w:t>
      </w:r>
    </w:p>
    <w:p w:rsidR="002727C3" w:rsidRDefault="002727C3" w:rsidP="002727C3">
      <w:pPr>
        <w:spacing w:before="120"/>
        <w:ind w:firstLine="567"/>
        <w:jc w:val="both"/>
        <w:rPr>
          <w:lang w:val="en-US"/>
        </w:rPr>
      </w:pPr>
      <w:r w:rsidRPr="009768AC">
        <w:rPr>
          <w:lang w:val="en-US"/>
        </w:rPr>
        <w:t>Lempicki S., v., Über literarische Kritik u. die Problème ihrer Erforschung, «Euphorion», XXV, 1924, S. 501 ff.</w:t>
      </w:r>
      <w:r>
        <w:rPr>
          <w:lang w:val="en-US"/>
        </w:rPr>
        <w:t xml:space="preserve"> </w:t>
      </w:r>
    </w:p>
    <w:p w:rsidR="002727C3" w:rsidRDefault="002727C3" w:rsidP="002727C3">
      <w:pPr>
        <w:spacing w:before="120"/>
        <w:ind w:firstLine="567"/>
        <w:jc w:val="both"/>
        <w:rPr>
          <w:lang w:val="en-US"/>
        </w:rPr>
      </w:pPr>
      <w:r w:rsidRPr="009768AC">
        <w:rPr>
          <w:lang w:val="en-US"/>
        </w:rPr>
        <w:t>Eckardt F., Das Besprechungswesen, Lpz., 1927</w:t>
      </w:r>
      <w:r>
        <w:rPr>
          <w:lang w:val="en-US"/>
        </w:rPr>
        <w:t xml:space="preserve"> </w:t>
      </w:r>
    </w:p>
    <w:p w:rsidR="002727C3" w:rsidRDefault="002727C3" w:rsidP="002727C3">
      <w:pPr>
        <w:spacing w:before="120"/>
        <w:ind w:firstLine="567"/>
        <w:jc w:val="both"/>
      </w:pPr>
      <w:r w:rsidRPr="00DD4078">
        <w:t>Мацуев Н. И., Художественная литература русская и переводная. 1917—1925 гг., Указатель статей и рецензий, М. — Одесса, 1926</w:t>
      </w:r>
      <w:r>
        <w:t xml:space="preserve"> </w:t>
      </w:r>
    </w:p>
    <w:p w:rsidR="002727C3" w:rsidRDefault="002727C3" w:rsidP="002727C3">
      <w:pPr>
        <w:spacing w:before="120"/>
        <w:ind w:firstLine="567"/>
        <w:jc w:val="both"/>
      </w:pPr>
      <w:r w:rsidRPr="00DD4078">
        <w:t>Сомов Н. М., Критическая библиография. (Очерк газетной и журнальной библиографии), M., 1928, стр. 50 и сл.</w:t>
      </w:r>
      <w:r>
        <w:t xml:space="preserve"> </w:t>
      </w:r>
    </w:p>
    <w:p w:rsidR="002727C3" w:rsidRDefault="002727C3" w:rsidP="002727C3">
      <w:pPr>
        <w:spacing w:before="120"/>
        <w:ind w:firstLine="567"/>
        <w:jc w:val="both"/>
      </w:pPr>
      <w:r w:rsidRPr="00DD4078">
        <w:t>Мацуев Н. И., Художественная литература в оценке периодической печати, «Литературный критик», 1933, №№ 4, 5 и 7</w:t>
      </w:r>
      <w:r>
        <w:t xml:space="preserve"> </w:t>
      </w:r>
    </w:p>
    <w:p w:rsidR="002727C3" w:rsidRDefault="002727C3" w:rsidP="002727C3">
      <w:pPr>
        <w:spacing w:before="120"/>
        <w:ind w:firstLine="567"/>
        <w:jc w:val="both"/>
      </w:pPr>
      <w:r w:rsidRPr="00DD4078">
        <w:t>Его же, Критика и литературоведение (Библиографический указатель), там же, 1934, №№ 2 и 3 (последняя работа является продолжением предыдущей</w:t>
      </w:r>
      <w:r>
        <w:t xml:space="preserve"> </w:t>
      </w:r>
    </w:p>
    <w:p w:rsidR="002727C3" w:rsidRDefault="002727C3" w:rsidP="002727C3">
      <w:pPr>
        <w:spacing w:before="120"/>
        <w:ind w:firstLine="567"/>
        <w:jc w:val="both"/>
      </w:pPr>
      <w:r w:rsidRPr="00DD4078">
        <w:t>обе регистрируют рецензии и статьи по критике и литературоведению с апреля 1932 по август 1933)</w:t>
      </w:r>
      <w:r>
        <w:t xml:space="preserve"> </w:t>
      </w:r>
    </w:p>
    <w:p w:rsidR="002727C3" w:rsidRPr="00DD4078" w:rsidRDefault="002727C3" w:rsidP="002727C3">
      <w:pPr>
        <w:spacing w:before="120"/>
        <w:ind w:firstLine="567"/>
        <w:jc w:val="both"/>
      </w:pPr>
      <w:r w:rsidRPr="00DD4078">
        <w:t xml:space="preserve">Летопись рецензий за 1934 г., под ред. Я. Н. Белецкого, В. И. Соловьева, Е. И. Шамурина, изд. Гос. центральной книжной палаты, М., 1935.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7C3"/>
    <w:rsid w:val="00002B5A"/>
    <w:rsid w:val="00075C97"/>
    <w:rsid w:val="0010437E"/>
    <w:rsid w:val="002727C3"/>
    <w:rsid w:val="003E0C41"/>
    <w:rsid w:val="00616072"/>
    <w:rsid w:val="006A5004"/>
    <w:rsid w:val="00710178"/>
    <w:rsid w:val="008B35EE"/>
    <w:rsid w:val="00905CC1"/>
    <w:rsid w:val="009768AC"/>
    <w:rsid w:val="00B42C45"/>
    <w:rsid w:val="00B47B6A"/>
    <w:rsid w:val="00D62C09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D6DAA-C0F7-48C7-876C-C861681B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727C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3917</Characters>
  <Application>Microsoft Office Word</Application>
  <DocSecurity>0</DocSecurity>
  <Lines>32</Lines>
  <Paragraphs>9</Paragraphs>
  <ScaleCrop>false</ScaleCrop>
  <Company>Home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User</dc:creator>
  <cp:keywords/>
  <dc:description/>
  <cp:lastModifiedBy>admin</cp:lastModifiedBy>
  <cp:revision>2</cp:revision>
  <dcterms:created xsi:type="dcterms:W3CDTF">2014-02-18T03:29:00Z</dcterms:created>
  <dcterms:modified xsi:type="dcterms:W3CDTF">2014-02-18T03:29:00Z</dcterms:modified>
</cp:coreProperties>
</file>