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E6" w:rsidRDefault="001C695A">
      <w:pPr>
        <w:pStyle w:val="1"/>
        <w:jc w:val="center"/>
      </w:pPr>
      <w:r>
        <w:t>Религиозные построения авиаконструктора Сикорского</w:t>
      </w:r>
    </w:p>
    <w:p w:rsidR="000560E6" w:rsidRPr="001C695A" w:rsidRDefault="001C695A">
      <w:pPr>
        <w:pStyle w:val="a3"/>
        <w:divId w:val="68121499"/>
      </w:pPr>
      <w:r>
        <w:t>Игорь Иванович Сикорский - выдающийся русский авиаконструктор. В 1913 году он построил четырехмоторный гигант "Русский Витязь", первенец мировой тяжелой авиации. Преемник "Витязя", "Илья Муромец", ошеломил современников мировыми рекордами продолжительности полета и грузоподъемности. Россия стала первой в мире страной, обладавшей тяжелыми бомбардировщиками.</w:t>
      </w:r>
    </w:p>
    <w:p w:rsidR="000560E6" w:rsidRDefault="001C695A">
      <w:pPr>
        <w:pStyle w:val="a3"/>
        <w:divId w:val="68121499"/>
      </w:pPr>
      <w:r>
        <w:t>После революции Сикорский уехал с начала во Францию, а потом в США, где создал первые трансокеанские пассажирские лайнеры, основал вертолетостроение. Но есть еще одна область приложения его ума, которая до времени была сокрыта, - это философия. К размышлениям этим направляли его сама жизнь, тяжелейшие испытания, которые выпали на его долю. Игорь Иванович был верующим православным человеком. Он искал ответ на вопросы: зачем мы живем на Земле, в чем смысл жизни человека вообще, каково соотношение в ней земного и космического.</w:t>
      </w:r>
    </w:p>
    <w:p w:rsidR="000560E6" w:rsidRDefault="001C695A">
      <w:pPr>
        <w:pStyle w:val="a3"/>
        <w:divId w:val="68121499"/>
      </w:pPr>
      <w:r>
        <w:t>Свои христианские размышления Сикорский впервые опубликовал в начале 40-х годов. Скромная по объему брошюра "Послание молитвы Господней" была бомбой, брошенной в замшелое болото сытой американской жизни. Автор, словно вспомнив, что он инженер-исследователь, скрупулезно разобрал каждый элемент молитвы "Отче наш", разделив ее на две части, и сделал удивительные обобщения. Молитва и раньше исследовалась богословами, особенно православными, но это нисколько не умаляет работы Сикорского.</w:t>
      </w:r>
    </w:p>
    <w:p w:rsidR="000560E6" w:rsidRDefault="001C695A">
      <w:pPr>
        <w:pStyle w:val="a3"/>
        <w:divId w:val="68121499"/>
      </w:pPr>
      <w:r>
        <w:t>В молитве, которую Господь дал людям, содержатся мысли, которые наполняют человека в зависимости от степени его подготовки и способности их вместить. В частности, Сикорский считает, что нам дается знать: наша Земля движется по дороге времени к некоторому определенному событию огромной важности, которое знаменует собой окончание эры компромисса правды и лжи, страданий и смерти и открывает новую эру: света, полной гармонии, доброй воли, счастья и бессмертного существования там, где вечное назначение человечества. Это очень важное значение первой части молитвы.</w:t>
      </w:r>
    </w:p>
    <w:p w:rsidR="000560E6" w:rsidRDefault="001C695A">
      <w:pPr>
        <w:pStyle w:val="a3"/>
        <w:divId w:val="68121499"/>
      </w:pPr>
      <w:r>
        <w:t>Во второй части молитвы Сикорский особо выделяет вопрос об искушении. Он отмечает, что нас предупреждают: силы человечества недостаточны, чтобы противостоять врагу, любому злому искушению, и учат, как призвать на помощь Бога. В истории есть примеры катастроф целых народов, когда развращение людей, духовное и физическое, лишало их Божественного руководства и защиты. Яркий тому пример - Россия. Современное человечество не использует в полной мере защиту, данную Христом, от таинственной духовной опасности. Его можно сравнить с ребенком, которого покусала бешеная собака и который, не сознавая грозящей ему опасности, отказывается от жизнеспасающей прививки, предлагаемой мудрым и милосердным Врачом. Сикорский считает, что последнее прошение в молитве Господней: "И не введи нас во искушение, но избави нас от лукаваго", - относится главным образом к таинственному и опасному злому влиянию, которое способно проявиться в различных аспектах, в том числе и в обличье гуманистических принципов. Вся история человечества и трагические эксперименты в наше время показывают, что человеческий интеллект и высокое научное образование бессильны против гибельной опасности духовного зла. Все научные открытия и технические изобретения становятся слугами зла, помогают в распространении лжи, рождают страх, ненависть, смерть в невиданных масштабах. Люди и целые народы в какой-то определенный отрезок времени оказываются неспособны сопротивляться смертельному яду духовного зла, если они не имеют поддержки от сил Высшего Порядка.</w:t>
      </w:r>
    </w:p>
    <w:p w:rsidR="000560E6" w:rsidRDefault="001C695A">
      <w:pPr>
        <w:pStyle w:val="a3"/>
        <w:divId w:val="68121499"/>
      </w:pPr>
      <w:r>
        <w:t>В другой работе, "Невидимая встреча", Сикорский исследовал суть искушения Христа дьяволом в пустыне и соотнес его с историей человечества. Вывод: у мира, который полагается только на материальную сторону в ущерб духовной, нет будущего. Человеческое общество, которое безрассудно занимает неверную позицию в битве между правдой и ложью, между Богом и сатаной, само себя обрекает на гибель. Характер главных событий последнего времени подтверждает это. Нравственные ценности постепенно уступают место другим критериям в отношениях человека друг с другом. Они исчезают также в отношениях правительства и народа. В некоторых странах эти процессы идут медленно, но они идут повсеместно. Доминирует грубая сила. Ожидаемый финал: мировое господство зла, существующее посредством зла и для зла. Оно не сможет пробыть долго, и все закончится мировой катастрофой. Религия ее подтверждает, но, тем не менее за ней предсказывает Царство света, жизни и правды. После вселенской катастрофы, отмечает Сикорский, мы еще можем надеяться на возобновление жизни в Высшем порядке, которое будет зависеть от того, как будет продолжаться настоящая жизнь человечества.</w:t>
      </w:r>
    </w:p>
    <w:p w:rsidR="000560E6" w:rsidRDefault="001C695A">
      <w:pPr>
        <w:pStyle w:val="a3"/>
        <w:divId w:val="68121499"/>
      </w:pPr>
      <w:r>
        <w:t>В статье "Эволюция души", а потом и в книге "В поисках Высших Реальностей", которая была написана в последние годы жизни, Сикорский суммировал результаты своих исследований и дал четкий ответ на вопрос о смысле жизни. Он полагает, что финальная стадия эволюции души в пределах земной жизни состоит в том, чтобы внутренним усилием и молитвой у человека развились желание и сила получить и выдержать Славу и Бремя Вечной Жизни. Выражаясь аллегорически, навозная среда не нравится семени, и оно использует почву лишь как точку опоры, чтобы нежный росток, пробиваясь сквозь жирный грунт, преодолевая силу земного притяжения, тянулся к золотому солнцу и синему небу. Но если бы семя удовлетворилось своим обиталищем и решило в нем остаться, оно бы просто умерло и разложилось.</w:t>
      </w:r>
    </w:p>
    <w:p w:rsidR="000560E6" w:rsidRDefault="001C695A">
      <w:pPr>
        <w:pStyle w:val="a3"/>
        <w:divId w:val="68121499"/>
      </w:pPr>
      <w:r>
        <w:t>Эволюция, совершенствование человеческой души и подготовка к тайне перехода на высший уровень жизни - вот самое важное, подчеркивает Сикорский, из того, что происходит на Земле, именно это наполняет высоким, прочным смыслом всю земную жизнь. Об этом Смысле, в конечном счете, и писал Игорь Иванович Сикорский.</w:t>
      </w:r>
    </w:p>
    <w:p w:rsidR="000560E6" w:rsidRDefault="001C695A">
      <w:pPr>
        <w:pStyle w:val="a3"/>
        <w:divId w:val="68121499"/>
      </w:pPr>
      <w:r>
        <w:rPr>
          <w:b/>
          <w:bCs/>
        </w:rPr>
        <w:t>Список литературы</w:t>
      </w:r>
    </w:p>
    <w:p w:rsidR="000560E6" w:rsidRDefault="001C695A">
      <w:pPr>
        <w:pStyle w:val="a3"/>
        <w:divId w:val="68121499"/>
      </w:pPr>
      <w:r>
        <w:t>Геннадий Катышев. Религиозные построения авиаконструктора Сикорского</w:t>
      </w:r>
      <w:bookmarkStart w:id="0" w:name="_GoBack"/>
      <w:bookmarkEnd w:id="0"/>
    </w:p>
    <w:sectPr w:rsidR="00056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95A"/>
    <w:rsid w:val="000560E6"/>
    <w:rsid w:val="001628D2"/>
    <w:rsid w:val="001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FEBB3-E1D0-48F6-B645-3A687E8B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Религиозные построения авиаконструктора Сикорского</dc:title>
  <dc:subject/>
  <dc:creator>admin</dc:creator>
  <cp:keywords/>
  <dc:description/>
  <cp:lastModifiedBy>admin</cp:lastModifiedBy>
  <cp:revision>2</cp:revision>
  <dcterms:created xsi:type="dcterms:W3CDTF">2014-01-30T16:51:00Z</dcterms:created>
  <dcterms:modified xsi:type="dcterms:W3CDTF">2014-01-30T16:51:00Z</dcterms:modified>
</cp:coreProperties>
</file>