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F42" w:rsidRPr="00F07B09" w:rsidRDefault="00F87F42" w:rsidP="00F87F42">
      <w:pPr>
        <w:spacing w:before="120"/>
        <w:jc w:val="center"/>
        <w:rPr>
          <w:b/>
          <w:bCs/>
          <w:sz w:val="32"/>
          <w:szCs w:val="32"/>
        </w:rPr>
      </w:pPr>
      <w:r w:rsidRPr="00F07B09">
        <w:rPr>
          <w:b/>
          <w:bCs/>
          <w:sz w:val="32"/>
          <w:szCs w:val="32"/>
        </w:rPr>
        <w:t>Ремизов А.М.</w:t>
      </w:r>
    </w:p>
    <w:p w:rsidR="00F87F42" w:rsidRDefault="00C052D6" w:rsidP="00F87F42">
      <w:pPr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мизов" style="width:81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F87F42" w:rsidRDefault="00F87F42" w:rsidP="00F87F42">
      <w:pPr>
        <w:spacing w:before="120"/>
        <w:ind w:firstLine="567"/>
        <w:jc w:val="both"/>
      </w:pPr>
      <w:r w:rsidRPr="00E82021">
        <w:t xml:space="preserve">Ремизов </w:t>
      </w:r>
      <w:r w:rsidRPr="00F07B09">
        <w:t>Алексей Михайлович</w:t>
      </w:r>
      <w:r w:rsidRPr="00E82021">
        <w:t xml:space="preserve"> (1877 - 1957), прозаик, драматург. Родился 24 июня (6 июля н.с.) в Москве в купеческой семье. </w:t>
      </w:r>
    </w:p>
    <w:p w:rsidR="00F87F42" w:rsidRDefault="00F87F42" w:rsidP="00F87F42">
      <w:pPr>
        <w:spacing w:before="120"/>
        <w:ind w:firstLine="567"/>
        <w:jc w:val="both"/>
      </w:pPr>
      <w:r w:rsidRPr="00E82021">
        <w:t xml:space="preserve">Получил хорошее домашнее образование. Учился в коммерческом училище, после окончания которого поступил на физико-математический факультет Московского университета. </w:t>
      </w:r>
    </w:p>
    <w:p w:rsidR="00F87F42" w:rsidRDefault="00F87F42" w:rsidP="00F87F42">
      <w:pPr>
        <w:spacing w:before="120"/>
        <w:ind w:firstLine="567"/>
        <w:jc w:val="both"/>
      </w:pPr>
      <w:r w:rsidRPr="00E82021">
        <w:t xml:space="preserve">Интересовался работами Герцена, Чернышевского, Михайловского, читал марксистскую литературу. </w:t>
      </w:r>
    </w:p>
    <w:p w:rsidR="00F87F42" w:rsidRDefault="00F87F42" w:rsidP="00F87F42">
      <w:pPr>
        <w:spacing w:before="120"/>
        <w:ind w:firstLine="567"/>
        <w:jc w:val="both"/>
      </w:pPr>
      <w:r w:rsidRPr="00E82021">
        <w:t xml:space="preserve">В 1896 был арестован за участие в студенческих беспорядках, выслан в Пензенскую губернию под надзор полиции. За попытку организовать рабочий союз был арестован вторично. Провел 6 лет в тюрьмах и ссылках. </w:t>
      </w:r>
    </w:p>
    <w:p w:rsidR="00F87F42" w:rsidRDefault="00F87F42" w:rsidP="00F87F42">
      <w:pPr>
        <w:spacing w:before="120"/>
        <w:ind w:firstLine="567"/>
        <w:jc w:val="both"/>
      </w:pPr>
      <w:r w:rsidRPr="00E82021">
        <w:t xml:space="preserve">В 1902 был напечатан перевод Ремизова (совместно с Мейерхольдом) книги А. Роде "Гауптман и Нищие"; в этом же году были опубликованы собственные произведения Ремизова "Мгла", "Осенняя песня" и др. </w:t>
      </w:r>
    </w:p>
    <w:p w:rsidR="00F87F42" w:rsidRDefault="00F87F42" w:rsidP="00F87F42">
      <w:pPr>
        <w:spacing w:before="120"/>
        <w:ind w:firstLine="567"/>
        <w:jc w:val="both"/>
      </w:pPr>
      <w:r w:rsidRPr="00E82021">
        <w:t xml:space="preserve">Становится профессиональным писателем, навсегда отходит от революционного движения. </w:t>
      </w:r>
    </w:p>
    <w:p w:rsidR="00F87F42" w:rsidRDefault="00F87F42" w:rsidP="00F87F42">
      <w:pPr>
        <w:spacing w:before="120"/>
        <w:ind w:firstLine="567"/>
        <w:jc w:val="both"/>
      </w:pPr>
      <w:r w:rsidRPr="00E82021">
        <w:t xml:space="preserve">Первая оригинальная книга Ремизова - "Лимонарь, сиречь: Луг духовный" (1907) - пересказ преданий, легенд, попытка реставрировать язык. Следующие произведения тоже были написаны в этом ключе ("Посолонь", 1907; "Страница", 1918; "Московские любимые легенды. Три серпа", 1929). </w:t>
      </w:r>
    </w:p>
    <w:p w:rsidR="00F87F42" w:rsidRDefault="00F87F42" w:rsidP="00F87F42">
      <w:pPr>
        <w:spacing w:before="120"/>
        <w:ind w:firstLine="567"/>
        <w:jc w:val="both"/>
      </w:pPr>
      <w:r w:rsidRPr="00E82021">
        <w:t xml:space="preserve">Периодически обращается к драматургии - "О Иуде, принце Искариотском", 1908; "Бесовское действо", 1919; "Царь Максимилиан", 1920. </w:t>
      </w:r>
    </w:p>
    <w:p w:rsidR="00F87F42" w:rsidRDefault="00F87F42" w:rsidP="00F87F42">
      <w:pPr>
        <w:spacing w:before="120"/>
        <w:ind w:firstLine="567"/>
        <w:jc w:val="both"/>
      </w:pPr>
      <w:r w:rsidRPr="00E82021">
        <w:t xml:space="preserve">Впечатления от поездок по глухим углам России нашли отражение в романе "Часы" (1908), повестях "Пятая язва" и "Неуемный бубен" (1909). Повесть "Крестовые сестры" была опубликована в 1910. </w:t>
      </w:r>
    </w:p>
    <w:p w:rsidR="00F87F42" w:rsidRDefault="00F87F42" w:rsidP="00F87F42">
      <w:pPr>
        <w:spacing w:before="120"/>
        <w:ind w:firstLine="567"/>
        <w:jc w:val="both"/>
      </w:pPr>
      <w:r w:rsidRPr="00E82021">
        <w:t xml:space="preserve">Октябрьскую революцию Ремизов встретил враждебно. В произведениях этого периода звучит боль за "святую Русь" ("Слово о погибели земли Русской", 1918). </w:t>
      </w:r>
    </w:p>
    <w:p w:rsidR="00F87F42" w:rsidRDefault="00F87F42" w:rsidP="00F87F42">
      <w:pPr>
        <w:spacing w:before="120"/>
        <w:ind w:firstLine="567"/>
        <w:jc w:val="both"/>
      </w:pPr>
      <w:r w:rsidRPr="00E82021">
        <w:t xml:space="preserve">В 1921 эмигрировал из Советской России: сначала жил в Берлине (до 1923), затем переехал в Париж, где написал такие автобиографические книги, как "Взвихренная Русь" (1927), "По карнизам" (1929), "Подстриженными глазами" (1951) и др. Книга "Огонь вещей. Сны и предсонья" (1954) посвящена русской классике. </w:t>
      </w:r>
    </w:p>
    <w:p w:rsidR="00F87F42" w:rsidRDefault="00F87F42" w:rsidP="00F87F42">
      <w:pPr>
        <w:spacing w:before="120"/>
        <w:ind w:firstLine="567"/>
        <w:jc w:val="both"/>
      </w:pPr>
      <w:r w:rsidRPr="00E82021">
        <w:t>Созданный Ремизовым оригинальный стиль "узорчатой", "орнаментальной" прозы в 10-20-е гг. оказал влияние на некоторых писателей (М. М. Пришвин, Е. И. Замятин, Б. А. Пильняк, участники группы "Серапионовы братья").</w:t>
      </w:r>
    </w:p>
    <w:p w:rsidR="00F87F42" w:rsidRDefault="00F87F42" w:rsidP="00F87F42">
      <w:pPr>
        <w:spacing w:before="120"/>
        <w:ind w:firstLine="567"/>
        <w:jc w:val="both"/>
      </w:pPr>
      <w:r w:rsidRPr="00E82021">
        <w:t xml:space="preserve">В последние годы проявлял интерес к жизни СССР, принял советское подданство. Умер 26 ноября 1957 в Париже.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F42"/>
    <w:rsid w:val="00253F25"/>
    <w:rsid w:val="00616072"/>
    <w:rsid w:val="008B35EE"/>
    <w:rsid w:val="00B42C45"/>
    <w:rsid w:val="00B47B6A"/>
    <w:rsid w:val="00C052D6"/>
    <w:rsid w:val="00E82021"/>
    <w:rsid w:val="00F07B09"/>
    <w:rsid w:val="00F8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E6FEB78-8E5C-46F6-912B-10FBFF3C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F4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87F42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>Home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Ремизов А</dc:title>
  <dc:subject/>
  <dc:creator>User</dc:creator>
  <cp:keywords/>
  <dc:description/>
  <cp:lastModifiedBy>admin</cp:lastModifiedBy>
  <cp:revision>2</cp:revision>
  <dcterms:created xsi:type="dcterms:W3CDTF">2014-05-27T03:29:00Z</dcterms:created>
  <dcterms:modified xsi:type="dcterms:W3CDTF">2014-05-27T03:29:00Z</dcterms:modified>
</cp:coreProperties>
</file>