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F1" w:rsidRDefault="00170EF1" w:rsidP="00E12F9E">
      <w:pPr>
        <w:spacing w:line="360" w:lineRule="auto"/>
        <w:ind w:firstLine="709"/>
        <w:jc w:val="both"/>
        <w:rPr>
          <w:b/>
          <w:sz w:val="28"/>
          <w:szCs w:val="28"/>
        </w:rPr>
      </w:pPr>
      <w:r w:rsidRPr="00E12F9E">
        <w:rPr>
          <w:b/>
          <w:sz w:val="28"/>
          <w:szCs w:val="28"/>
        </w:rPr>
        <w:t>Содержание</w:t>
      </w:r>
    </w:p>
    <w:p w:rsidR="00E12F9E" w:rsidRPr="00E12F9E" w:rsidRDefault="00E12F9E" w:rsidP="00E12F9E">
      <w:pPr>
        <w:spacing w:line="360" w:lineRule="auto"/>
        <w:ind w:firstLine="709"/>
        <w:jc w:val="both"/>
        <w:rPr>
          <w:b/>
          <w:sz w:val="28"/>
          <w:szCs w:val="28"/>
        </w:rPr>
      </w:pPr>
    </w:p>
    <w:p w:rsidR="00170EF1" w:rsidRPr="00E12F9E" w:rsidRDefault="00170EF1" w:rsidP="00E12F9E">
      <w:pPr>
        <w:spacing w:line="360" w:lineRule="auto"/>
        <w:jc w:val="both"/>
        <w:rPr>
          <w:sz w:val="28"/>
          <w:szCs w:val="28"/>
        </w:rPr>
      </w:pPr>
      <w:r w:rsidRPr="00E12F9E">
        <w:rPr>
          <w:sz w:val="28"/>
          <w:szCs w:val="28"/>
        </w:rPr>
        <w:t xml:space="preserve">Введение                                                                                                        </w:t>
      </w:r>
      <w:r w:rsidR="00544AFB" w:rsidRPr="00E12F9E">
        <w:rPr>
          <w:sz w:val="28"/>
          <w:szCs w:val="28"/>
        </w:rPr>
        <w:t>3</w:t>
      </w:r>
      <w:r w:rsidR="00E12F9E">
        <w:rPr>
          <w:sz w:val="28"/>
          <w:szCs w:val="28"/>
        </w:rPr>
        <w:t xml:space="preserve"> </w:t>
      </w:r>
    </w:p>
    <w:p w:rsidR="00170EF1" w:rsidRPr="00E12F9E" w:rsidRDefault="00170EF1" w:rsidP="00E12F9E">
      <w:pPr>
        <w:spacing w:line="360" w:lineRule="auto"/>
        <w:jc w:val="both"/>
        <w:rPr>
          <w:sz w:val="28"/>
          <w:szCs w:val="28"/>
        </w:rPr>
      </w:pPr>
      <w:r w:rsidRPr="00E12F9E">
        <w:rPr>
          <w:sz w:val="28"/>
          <w:szCs w:val="28"/>
        </w:rPr>
        <w:t xml:space="preserve">Общая характеристика Республики Бурятия                                             </w:t>
      </w:r>
      <w:r w:rsidR="00544AFB" w:rsidRPr="00E12F9E">
        <w:rPr>
          <w:sz w:val="28"/>
          <w:szCs w:val="28"/>
        </w:rPr>
        <w:t>4</w:t>
      </w:r>
      <w:r w:rsidRPr="00E12F9E">
        <w:rPr>
          <w:sz w:val="28"/>
          <w:szCs w:val="28"/>
        </w:rPr>
        <w:t xml:space="preserve"> </w:t>
      </w:r>
    </w:p>
    <w:p w:rsidR="00170EF1" w:rsidRPr="00E12F9E" w:rsidRDefault="00170EF1" w:rsidP="00E12F9E">
      <w:pPr>
        <w:spacing w:line="360" w:lineRule="auto"/>
        <w:jc w:val="both"/>
        <w:rPr>
          <w:sz w:val="28"/>
          <w:szCs w:val="28"/>
        </w:rPr>
      </w:pPr>
      <w:r w:rsidRPr="00E12F9E">
        <w:rPr>
          <w:sz w:val="28"/>
          <w:szCs w:val="28"/>
        </w:rPr>
        <w:t>Проблемы и пути их решения Республики Бурятия</w:t>
      </w:r>
      <w:r w:rsidR="008E1509" w:rsidRPr="00E12F9E">
        <w:rPr>
          <w:sz w:val="28"/>
          <w:szCs w:val="28"/>
        </w:rPr>
        <w:t xml:space="preserve">                                 </w:t>
      </w:r>
      <w:r w:rsidR="00544AFB" w:rsidRPr="00E12F9E">
        <w:rPr>
          <w:sz w:val="28"/>
          <w:szCs w:val="28"/>
        </w:rPr>
        <w:t>10</w:t>
      </w:r>
    </w:p>
    <w:p w:rsidR="00170EF1" w:rsidRPr="00E12F9E" w:rsidRDefault="00170EF1" w:rsidP="00E12F9E">
      <w:pPr>
        <w:spacing w:line="360" w:lineRule="auto"/>
        <w:jc w:val="both"/>
        <w:rPr>
          <w:sz w:val="28"/>
          <w:szCs w:val="28"/>
        </w:rPr>
      </w:pPr>
      <w:r w:rsidRPr="00E12F9E">
        <w:rPr>
          <w:sz w:val="28"/>
          <w:szCs w:val="28"/>
        </w:rPr>
        <w:t>Общая характеристика Читинской области</w:t>
      </w:r>
      <w:r w:rsidR="008E1509" w:rsidRPr="00E12F9E">
        <w:rPr>
          <w:sz w:val="28"/>
          <w:szCs w:val="28"/>
        </w:rPr>
        <w:t xml:space="preserve">                                               </w:t>
      </w:r>
      <w:r w:rsidR="00544AFB" w:rsidRPr="00E12F9E">
        <w:rPr>
          <w:sz w:val="28"/>
          <w:szCs w:val="28"/>
        </w:rPr>
        <w:t>19</w:t>
      </w:r>
    </w:p>
    <w:p w:rsidR="00170EF1" w:rsidRPr="00E12F9E" w:rsidRDefault="00170EF1" w:rsidP="00E12F9E">
      <w:pPr>
        <w:spacing w:line="360" w:lineRule="auto"/>
        <w:jc w:val="both"/>
        <w:rPr>
          <w:sz w:val="28"/>
          <w:szCs w:val="28"/>
        </w:rPr>
      </w:pPr>
      <w:r w:rsidRPr="00E12F9E">
        <w:rPr>
          <w:sz w:val="28"/>
          <w:szCs w:val="28"/>
        </w:rPr>
        <w:t>Проблемы и пути их решения Читинской области</w:t>
      </w:r>
      <w:r w:rsidR="008E1509" w:rsidRPr="00E12F9E">
        <w:rPr>
          <w:sz w:val="28"/>
          <w:szCs w:val="28"/>
        </w:rPr>
        <w:t xml:space="preserve">                                   </w:t>
      </w:r>
      <w:r w:rsidR="00544AFB" w:rsidRPr="00E12F9E">
        <w:rPr>
          <w:sz w:val="28"/>
          <w:szCs w:val="28"/>
        </w:rPr>
        <w:t>30</w:t>
      </w:r>
    </w:p>
    <w:p w:rsidR="004D30B6" w:rsidRPr="00E12F9E" w:rsidRDefault="004D30B6" w:rsidP="00E12F9E">
      <w:pPr>
        <w:spacing w:line="360" w:lineRule="auto"/>
        <w:jc w:val="both"/>
        <w:rPr>
          <w:sz w:val="28"/>
          <w:szCs w:val="28"/>
          <w:lang w:val="en-US"/>
        </w:rPr>
      </w:pPr>
      <w:r w:rsidRPr="00E12F9E">
        <w:rPr>
          <w:sz w:val="28"/>
          <w:szCs w:val="28"/>
        </w:rPr>
        <w:t>Заключение</w:t>
      </w:r>
      <w:r w:rsidR="008E1509" w:rsidRPr="00E12F9E">
        <w:rPr>
          <w:sz w:val="28"/>
          <w:szCs w:val="28"/>
        </w:rPr>
        <w:t xml:space="preserve">                                                                                                    </w:t>
      </w:r>
      <w:r w:rsidR="00544AFB" w:rsidRPr="00E12F9E">
        <w:rPr>
          <w:sz w:val="28"/>
          <w:szCs w:val="28"/>
          <w:lang w:val="en-US"/>
        </w:rPr>
        <w:t>35</w:t>
      </w:r>
    </w:p>
    <w:p w:rsidR="004D30B6" w:rsidRPr="00E12F9E" w:rsidRDefault="004D30B6" w:rsidP="00E12F9E">
      <w:pPr>
        <w:spacing w:line="360" w:lineRule="auto"/>
        <w:jc w:val="both"/>
        <w:rPr>
          <w:sz w:val="28"/>
          <w:szCs w:val="28"/>
          <w:lang w:val="en-US"/>
        </w:rPr>
      </w:pPr>
      <w:r w:rsidRPr="00E12F9E">
        <w:rPr>
          <w:sz w:val="28"/>
          <w:szCs w:val="28"/>
        </w:rPr>
        <w:t>Список литературы</w:t>
      </w:r>
      <w:r w:rsidR="008E1509" w:rsidRPr="00E12F9E">
        <w:rPr>
          <w:sz w:val="28"/>
          <w:szCs w:val="28"/>
        </w:rPr>
        <w:t xml:space="preserve">                                                         </w:t>
      </w:r>
      <w:r w:rsidR="00544AFB" w:rsidRPr="00E12F9E">
        <w:rPr>
          <w:sz w:val="28"/>
          <w:szCs w:val="28"/>
        </w:rPr>
        <w:t xml:space="preserve">                              3</w:t>
      </w:r>
      <w:r w:rsidR="00544AFB" w:rsidRPr="00E12F9E">
        <w:rPr>
          <w:sz w:val="28"/>
          <w:szCs w:val="28"/>
          <w:lang w:val="en-US"/>
        </w:rPr>
        <w:t>6</w:t>
      </w:r>
    </w:p>
    <w:p w:rsidR="00C105EA" w:rsidRPr="00E12F9E" w:rsidRDefault="00C105EA" w:rsidP="00E12F9E">
      <w:pPr>
        <w:spacing w:line="360" w:lineRule="auto"/>
        <w:ind w:firstLine="709"/>
        <w:jc w:val="both"/>
        <w:rPr>
          <w:sz w:val="28"/>
          <w:szCs w:val="28"/>
          <w:lang w:val="en-US"/>
        </w:rPr>
      </w:pP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ВВЕДЕНИЕ</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 xml:space="preserve">Главной и основной целью данной работы является изучение особенностей Республики Бурятия и Читинской области. Были выявлены основные проблемы этих субъектов Федерации и предложены пути их решения. </w:t>
      </w:r>
    </w:p>
    <w:p w:rsidR="00C105EA" w:rsidRPr="00E12F9E" w:rsidRDefault="00C105EA" w:rsidP="00E12F9E">
      <w:pPr>
        <w:spacing w:line="360" w:lineRule="auto"/>
        <w:ind w:firstLine="709"/>
        <w:jc w:val="both"/>
        <w:rPr>
          <w:sz w:val="28"/>
          <w:szCs w:val="28"/>
        </w:rPr>
      </w:pPr>
      <w:r w:rsidRPr="00E12F9E">
        <w:rPr>
          <w:sz w:val="28"/>
          <w:szCs w:val="28"/>
        </w:rPr>
        <w:t>Эти регионы богаты природными и минеральными ресурсами и от правильного и рационального их добывания и использования зависит экономическое благополучие, как регионов, так и всей России в целом. Но этого не происходит. Наблюдается варварское использование.</w:t>
      </w:r>
    </w:p>
    <w:p w:rsidR="00C105EA" w:rsidRPr="00E12F9E" w:rsidRDefault="00C105EA" w:rsidP="00E12F9E">
      <w:pPr>
        <w:spacing w:line="360" w:lineRule="auto"/>
        <w:ind w:firstLine="709"/>
        <w:jc w:val="both"/>
        <w:rPr>
          <w:sz w:val="28"/>
          <w:szCs w:val="28"/>
        </w:rPr>
      </w:pPr>
      <w:r w:rsidRPr="00E12F9E">
        <w:rPr>
          <w:sz w:val="28"/>
          <w:szCs w:val="28"/>
        </w:rPr>
        <w:t>В условиях становления и развития рыночных отношений эти регионы являются особенно перспективными. Их разнообразный и огромные ресурсы, многие из которых не освоены, привлекательны для иностранных инвестиций.</w:t>
      </w:r>
    </w:p>
    <w:p w:rsidR="00C105EA" w:rsidRPr="00E12F9E" w:rsidRDefault="00C105EA" w:rsidP="00E12F9E">
      <w:pPr>
        <w:spacing w:line="360" w:lineRule="auto"/>
        <w:ind w:firstLine="709"/>
        <w:jc w:val="both"/>
        <w:rPr>
          <w:sz w:val="28"/>
          <w:szCs w:val="28"/>
        </w:rPr>
      </w:pPr>
      <w:r w:rsidRPr="00E12F9E">
        <w:rPr>
          <w:sz w:val="28"/>
          <w:szCs w:val="28"/>
        </w:rPr>
        <w:t>В связи с близким расположением Китайской границы также возникают проблемы с нелегальной деятельностью, миграцией (неквалифицированных рабочих).</w:t>
      </w:r>
    </w:p>
    <w:p w:rsidR="00C105EA" w:rsidRPr="00E12F9E" w:rsidRDefault="00C105EA"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ОБЩАЯ ХАРАКТЕРИСТИКА Республики Бурятия</w:t>
      </w:r>
    </w:p>
    <w:p w:rsidR="00C105EA" w:rsidRPr="00E12F9E" w:rsidRDefault="00C105EA" w:rsidP="00E12F9E">
      <w:pPr>
        <w:spacing w:line="360" w:lineRule="auto"/>
        <w:ind w:firstLine="709"/>
        <w:jc w:val="both"/>
        <w:rPr>
          <w:sz w:val="28"/>
          <w:szCs w:val="28"/>
        </w:rPr>
      </w:pPr>
      <w:r w:rsidRPr="00E12F9E">
        <w:rPr>
          <w:sz w:val="28"/>
          <w:szCs w:val="28"/>
        </w:rPr>
        <w:t>История</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Республика Бурятия основана в 1923 году Постановлением ВЦИК об образовании Бурят-Монгольской АССР. Площадь БМАССР составляла 397,5 тысячи кв.километров, население - 435,5 тысяч человек, в том числе буряты - 55,5%, русские - 44,2%.</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Географическое положение, население</w:t>
      </w:r>
    </w:p>
    <w:p w:rsidR="00C105EA" w:rsidRPr="00E12F9E" w:rsidRDefault="00C105EA" w:rsidP="00E12F9E">
      <w:pPr>
        <w:spacing w:line="360" w:lineRule="auto"/>
        <w:ind w:firstLine="709"/>
        <w:jc w:val="both"/>
        <w:rPr>
          <w:sz w:val="28"/>
          <w:szCs w:val="28"/>
        </w:rPr>
      </w:pPr>
      <w:r w:rsidRPr="00E12F9E">
        <w:rPr>
          <w:sz w:val="28"/>
          <w:szCs w:val="28"/>
        </w:rPr>
        <w:t xml:space="preserve">Республика расположена между 49 55 и 57 15 северной широты и 98 40 и 116 55 восточной долготы, в южной части Восточной Сибири, южнее и восточнее озера Байкал . Территория республики - 351,3 тыс. кв. км и по своим размерам равна примерно площади 10-12 областей Центральноевропейской части Российской Федерации. Численность населения 1059.4 тыс. человек. На юге Бурятия граничит с Монгольской Народной Республикой, на юго-западе - с Республикой Тува, на северо-западе - с Иркутской областью, на востоке - с Читинской областью. От Москвы республика удалена на 5 часовых поясов. </w:t>
      </w:r>
    </w:p>
    <w:p w:rsidR="00C105EA" w:rsidRPr="00E12F9E" w:rsidRDefault="00C105EA" w:rsidP="00E12F9E">
      <w:pPr>
        <w:spacing w:line="360" w:lineRule="auto"/>
        <w:ind w:firstLine="709"/>
        <w:jc w:val="both"/>
        <w:rPr>
          <w:sz w:val="28"/>
          <w:szCs w:val="28"/>
        </w:rPr>
      </w:pPr>
      <w:r w:rsidRPr="00E12F9E">
        <w:rPr>
          <w:sz w:val="28"/>
          <w:szCs w:val="28"/>
        </w:rPr>
        <w:t xml:space="preserve">Улан-Удэ - столица Республики Бурятия. От Улан-Удэ до Москвы </w:t>
      </w:r>
      <w:smartTag w:uri="urn:schemas-microsoft-com:office:smarttags" w:element="metricconverter">
        <w:smartTagPr>
          <w:attr w:name="ProductID" w:val="5532 км"/>
        </w:smartTagPr>
        <w:r w:rsidRPr="00E12F9E">
          <w:rPr>
            <w:sz w:val="28"/>
            <w:szCs w:val="28"/>
          </w:rPr>
          <w:t>5532 км</w:t>
        </w:r>
      </w:smartTag>
      <w:r w:rsidRPr="00E12F9E">
        <w:rPr>
          <w:sz w:val="28"/>
          <w:szCs w:val="28"/>
        </w:rPr>
        <w:t xml:space="preserve">. Расположен город в Забайкалье, пристань на правом берегу реки Селенга, в </w:t>
      </w:r>
      <w:smartTag w:uri="urn:schemas-microsoft-com:office:smarttags" w:element="metricconverter">
        <w:smartTagPr>
          <w:attr w:name="ProductID" w:val="75 км"/>
        </w:smartTagPr>
        <w:r w:rsidRPr="00E12F9E">
          <w:rPr>
            <w:sz w:val="28"/>
            <w:szCs w:val="28"/>
          </w:rPr>
          <w:t>75 км</w:t>
        </w:r>
      </w:smartTag>
      <w:r w:rsidRPr="00E12F9E">
        <w:rPr>
          <w:sz w:val="28"/>
          <w:szCs w:val="28"/>
        </w:rPr>
        <w:t xml:space="preserve"> к востоку от озера Байкал. Южную часть города пересекает река Уда (приток Селенги). Это важный транспортный узел на Транссибирской магистрали. От Улан-Удэ отходит железнодорожная линия к границе с Монголией, город представляет узел автодорог, имеется аэропорт. В Улан-Удэ проживает 368 тыс. чел. (</w:t>
      </w:r>
      <w:smartTag w:uri="urn:schemas-microsoft-com:office:smarttags" w:element="metricconverter">
        <w:smartTagPr>
          <w:attr w:name="ProductID" w:val="1996 г"/>
        </w:smartTagPr>
        <w:r w:rsidRPr="00E12F9E">
          <w:rPr>
            <w:sz w:val="28"/>
            <w:szCs w:val="28"/>
          </w:rPr>
          <w:t>1996 г</w:t>
        </w:r>
      </w:smartTag>
      <w:r w:rsidRPr="00E12F9E">
        <w:rPr>
          <w:sz w:val="28"/>
          <w:szCs w:val="28"/>
        </w:rPr>
        <w:t>.). Здесь развиты машиностроение и металлообработка (локомотиво-, вагоностроительный, авиационный, приборостроительный, судостроительный и другие заводы), предприятия пищевой, легкой (тонкосуконный комбинат), деревообрабатывающей промышленности и промышленность по производству стройматериалов, в том числе крупный стекольный завод. В Улан-Удэ работают Технологический университет, Сельскохозяйственная академия и ряд учебных институтов (педагогический, культуры). Кроме того, в Улан-Удэ размещен Бурятский научный центр Сибирского отделения РАН.</w:t>
      </w:r>
    </w:p>
    <w:p w:rsidR="00C105EA" w:rsidRPr="00E12F9E" w:rsidRDefault="00C105EA" w:rsidP="00E12F9E">
      <w:pPr>
        <w:spacing w:line="360" w:lineRule="auto"/>
        <w:ind w:firstLine="709"/>
        <w:jc w:val="both"/>
        <w:rPr>
          <w:sz w:val="28"/>
          <w:szCs w:val="28"/>
        </w:rPr>
      </w:pPr>
      <w:r w:rsidRPr="00E12F9E">
        <w:rPr>
          <w:sz w:val="28"/>
          <w:szCs w:val="28"/>
        </w:rPr>
        <w:t>Бурятия занимает выгодное географическое положение. По её территории проходят две железнодорожные магистрали, - Транссибирская и Байкало-Амурская, - соединяющие центральные части России с районами Дальнего Востока и странами Юго-Восточной Азии - Китаем, КНДР, Монголией, Японией и другими. В административном отношении республика делится на 21 район, имеет 6 городов, 29 посёлков городского типа. Столица Бурятии - город Улан-Удэ. Территория города занимает площадь 346,5 кв.км.. В городе в настоящее время проживает более 390,0 тыс.жителей</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Природные ресурсы</w:t>
      </w:r>
    </w:p>
    <w:p w:rsidR="00C105EA" w:rsidRPr="00E12F9E" w:rsidRDefault="00C105EA" w:rsidP="00E12F9E">
      <w:pPr>
        <w:spacing w:line="360" w:lineRule="auto"/>
        <w:ind w:firstLine="709"/>
        <w:jc w:val="both"/>
        <w:rPr>
          <w:sz w:val="28"/>
          <w:szCs w:val="28"/>
        </w:rPr>
      </w:pPr>
      <w:r w:rsidRPr="00E12F9E">
        <w:rPr>
          <w:sz w:val="28"/>
          <w:szCs w:val="28"/>
        </w:rPr>
        <w:t xml:space="preserve">По богатству, запасам и разнообразию полезных ископаемых Бурятия занимает одно из ведущих мест в России. Однако минеральные богатства используются ещё далеко не в полной мере. Известно около 30 угленосных площадей. Выделяются угленосные впадины - Удинская, Джидинская, Прибайкальская. Гусиноозерская и другие. Из 11 месторождекий угля особенно интенсивно разрабатываются Гусиноозёрское, Тугнуйское, Сангинское, Дабан-Горхонское, Окино-Ключевское.     На территории Бурятии также имеются руды вольфрама, молибдена, никеля. К наиболее крупным месторождениям вольфрамовых руд относятся Холтосонское и Инкурское; молибдена - Орекитканское, Малойоногорское, Жарчихинское; никеля - Чайское, Байкальское. В республике также разведаны запасы цветных металлов - бериллия, свинца, цинка и олова. Наиболее перспективны для промышленного освоения: по олову - Моховое; по бериллию, танталобериллиевым рудам - Окинский район; по стронцию - Халютинское.     Наиболее крупные месторождения по свинцу и цинку - Озёрное и Холоднинское. В северных районах Бурятии с дореволюционных времен разведаны и разработаны большие запасы золота (рудного и россыпного).     Имеются также нерудные ископаемые: фосфаты, апатиты, плавиковый шпат. Выявлены месторождения плавикового шпата - Наранское и Згитинское; фосфоритов - Ухогольское и Харанурское; апатитов - Ошурковское. Разведаны запасы флюсов и огнеупоров: известняк доломит, огнеупорные глины, кварц и кварциты, графит. Найдены крупные месторождения асбеста - Молодёжное, Ильчирское, Зеленое; бокситов - Боксонское. В Бурятии имеются уникальные месторождения калий-глиноземных руд - Саннырское; нефелиновых сиенитов - Мухальское, Нижне-Бургултайское. Республика располагает разнообразными месторождениями строительных материалов - кирпичных и керамзитовых глин, песчано-гравийной смеси, строительного камня, карбонатных пород для строительного известняка, для цемента, для перлитов и цеолитов. </w:t>
      </w:r>
    </w:p>
    <w:p w:rsidR="00C105EA" w:rsidRPr="00E12F9E" w:rsidRDefault="00C105EA" w:rsidP="00E12F9E">
      <w:pPr>
        <w:spacing w:line="360" w:lineRule="auto"/>
        <w:ind w:firstLine="709"/>
        <w:jc w:val="both"/>
        <w:rPr>
          <w:sz w:val="28"/>
          <w:szCs w:val="28"/>
        </w:rPr>
      </w:pPr>
      <w:r w:rsidRPr="00E12F9E">
        <w:rPr>
          <w:sz w:val="28"/>
          <w:szCs w:val="28"/>
        </w:rPr>
        <w:t xml:space="preserve">Бурятия богата пресными, минеральными и термальными водами. Эксплуатационные ресурсы для водоснабжения и орошения составляют 21 млн. куб. м/сутки. На базе минеральных и минерально-термальных вод функционируют курорты российского значения - Аршан и Горячинск, местного значения - Нилова пустынь, Хакусы, Кучигер, Горячий Ключ и другие. Основным и главным водным ресурсом является бассейн озера Байкал: само озеро, в которое впадает 336 рек и речек, наиболее крупные: Селенга, Баргузин, Верх. Ангара, Турка, Снежная. Вытекает из Байкала одна р. Ангара (Ниж. Ангара), впадающая в Енисей. Площадь 31,5 тыс. км2. Длина </w:t>
      </w:r>
      <w:smartTag w:uri="urn:schemas-microsoft-com:office:smarttags" w:element="metricconverter">
        <w:smartTagPr>
          <w:attr w:name="ProductID" w:val="636 км"/>
        </w:smartTagPr>
        <w:r w:rsidRPr="00E12F9E">
          <w:rPr>
            <w:sz w:val="28"/>
            <w:szCs w:val="28"/>
          </w:rPr>
          <w:t>636 км</w:t>
        </w:r>
      </w:smartTag>
      <w:r w:rsidRPr="00E12F9E">
        <w:rPr>
          <w:sz w:val="28"/>
          <w:szCs w:val="28"/>
        </w:rPr>
        <w:t xml:space="preserve">, средняя ширина </w:t>
      </w:r>
      <w:smartTag w:uri="urn:schemas-microsoft-com:office:smarttags" w:element="metricconverter">
        <w:smartTagPr>
          <w:attr w:name="ProductID" w:val="48 км"/>
        </w:smartTagPr>
        <w:r w:rsidRPr="00E12F9E">
          <w:rPr>
            <w:sz w:val="28"/>
            <w:szCs w:val="28"/>
          </w:rPr>
          <w:t>48 км</w:t>
        </w:r>
      </w:smartTag>
      <w:r w:rsidRPr="00E12F9E">
        <w:rPr>
          <w:sz w:val="28"/>
          <w:szCs w:val="28"/>
        </w:rPr>
        <w:t xml:space="preserve">, наибольшая - </w:t>
      </w:r>
      <w:smartTag w:uri="urn:schemas-microsoft-com:office:smarttags" w:element="metricconverter">
        <w:smartTagPr>
          <w:attr w:name="ProductID" w:val="79,4 км"/>
        </w:smartTagPr>
        <w:r w:rsidRPr="00E12F9E">
          <w:rPr>
            <w:sz w:val="28"/>
            <w:szCs w:val="28"/>
          </w:rPr>
          <w:t>79,4 км</w:t>
        </w:r>
      </w:smartTag>
      <w:r w:rsidRPr="00E12F9E">
        <w:rPr>
          <w:sz w:val="28"/>
          <w:szCs w:val="28"/>
        </w:rPr>
        <w:t xml:space="preserve">. Водосборный бассейн Байкала занимает около 557 тыс. км2. Объём водной массы 23 000 км3. В озере сосредоточено около 1/5 мировых запасов поверхностной пресной воды и более 80% пресной воды бывшего СССР. Средний уровень воды в озере находится на абсолютной высоте </w:t>
      </w:r>
      <w:smartTag w:uri="urn:schemas-microsoft-com:office:smarttags" w:element="metricconverter">
        <w:smartTagPr>
          <w:attr w:name="ProductID" w:val="456,0 м"/>
        </w:smartTagPr>
        <w:r w:rsidRPr="00E12F9E">
          <w:rPr>
            <w:sz w:val="28"/>
            <w:szCs w:val="28"/>
          </w:rPr>
          <w:t>456,0 м</w:t>
        </w:r>
      </w:smartTag>
      <w:r w:rsidRPr="00E12F9E">
        <w:rPr>
          <w:sz w:val="28"/>
          <w:szCs w:val="28"/>
        </w:rPr>
        <w:t xml:space="preserve">. Байкал -  самый глубокий континентальный водоём на земном шаре. Средняя глубина </w:t>
      </w:r>
      <w:smartTag w:uri="urn:schemas-microsoft-com:office:smarttags" w:element="metricconverter">
        <w:smartTagPr>
          <w:attr w:name="ProductID" w:val="730 м"/>
        </w:smartTagPr>
        <w:r w:rsidRPr="00E12F9E">
          <w:rPr>
            <w:sz w:val="28"/>
            <w:szCs w:val="28"/>
          </w:rPr>
          <w:t>730 м</w:t>
        </w:r>
      </w:smartTag>
      <w:r w:rsidRPr="00E12F9E">
        <w:rPr>
          <w:sz w:val="28"/>
          <w:szCs w:val="28"/>
        </w:rPr>
        <w:t xml:space="preserve">, максимальная глубина в средней части котловины </w:t>
      </w:r>
      <w:smartTag w:uri="urn:schemas-microsoft-com:office:smarttags" w:element="metricconverter">
        <w:smartTagPr>
          <w:attr w:name="ProductID" w:val="1620 м"/>
        </w:smartTagPr>
        <w:r w:rsidRPr="00E12F9E">
          <w:rPr>
            <w:sz w:val="28"/>
            <w:szCs w:val="28"/>
          </w:rPr>
          <w:t>1620 м</w:t>
        </w:r>
      </w:smartTag>
      <w:r w:rsidRPr="00E12F9E">
        <w:rPr>
          <w:sz w:val="28"/>
          <w:szCs w:val="28"/>
        </w:rPr>
        <w:t>.</w:t>
      </w:r>
    </w:p>
    <w:p w:rsidR="00C105EA" w:rsidRPr="00E12F9E" w:rsidRDefault="00C105EA" w:rsidP="00E12F9E">
      <w:pPr>
        <w:spacing w:line="360" w:lineRule="auto"/>
        <w:ind w:firstLine="709"/>
        <w:jc w:val="both"/>
        <w:rPr>
          <w:sz w:val="28"/>
          <w:szCs w:val="28"/>
        </w:rPr>
      </w:pPr>
      <w:r w:rsidRPr="00E12F9E">
        <w:rPr>
          <w:sz w:val="28"/>
          <w:szCs w:val="28"/>
        </w:rPr>
        <w:t xml:space="preserve">Земельные ресурсы. Площадь земель Республики Бурятия составляет 35,1 млн. га. Наибольшее количество земель - 66,7% покрыто лесами и кустарниками, 7,7% территории занято водоемами, 1,3% - болотами. На долю сельскохозяйственных угодий приходится 8,8% всех земель. В северных районах - Баунтовском, Муйском, Северо-Байкальском и в высокогорном Окинском районе мало земель, благоприятных для развития сельского хозяйства, в которых сосредоточено 17,2 млн. га или 49% всей земельной площади Бурятии. Из них только 2,3% составляют сельскохозяйственные угодия, тогда как в районах с развитым сельским хозяйством этот показатель колеблется в пределах 40-50% (Хоринский, Мухоршибирский районы). Наиболее распространены почвы подзолистого типа. В лесостепных и степных районах центральной и южной Бурятии в долине Баргузина и в Тункинской котловине - темно-серые лесные, а также разновидности каштановых и черноземных почв.  80% пахотных почв Бурятии характеризуются низким содержанием гумуса. Для обеспечения бездефицитного, а на слабогумусированных почвах положительного баланса гумуса требуется ежегодно вносить около 9 - 10 т органических удобрений на </w:t>
      </w:r>
      <w:smartTag w:uri="urn:schemas-microsoft-com:office:smarttags" w:element="metricconverter">
        <w:smartTagPr>
          <w:attr w:name="ProductID" w:val="1 га"/>
        </w:smartTagPr>
        <w:r w:rsidRPr="00E12F9E">
          <w:rPr>
            <w:sz w:val="28"/>
            <w:szCs w:val="28"/>
          </w:rPr>
          <w:t>1 га</w:t>
        </w:r>
      </w:smartTag>
      <w:r w:rsidRPr="00E12F9E">
        <w:rPr>
          <w:sz w:val="28"/>
          <w:szCs w:val="28"/>
        </w:rPr>
        <w:t xml:space="preserve"> севооборотной площади. Вносилось же органических удобрений 0,8 - 0,5 т/га пашни. </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Лесные ресурсы</w:t>
      </w:r>
    </w:p>
    <w:p w:rsidR="00C105EA" w:rsidRPr="00E12F9E" w:rsidRDefault="00C105EA" w:rsidP="00E12F9E">
      <w:pPr>
        <w:spacing w:line="360" w:lineRule="auto"/>
        <w:ind w:firstLine="709"/>
        <w:jc w:val="both"/>
        <w:rPr>
          <w:sz w:val="28"/>
          <w:szCs w:val="28"/>
        </w:rPr>
      </w:pPr>
      <w:r w:rsidRPr="00E12F9E">
        <w:rPr>
          <w:sz w:val="28"/>
          <w:szCs w:val="28"/>
        </w:rPr>
        <w:t>Леса на территории республики размещены неравномерно. Лесистость варьирует от 10% в лесостепи до 95% в горной тайге, составляя в целом по республике 62%. Все леса относятся к категории горных, с преобладанием хвойных пород. По состоянию учета лесного фонда на 01.01.95 г. общая площадь земель лесного фонда составляет 244 тыс. га, в том числе лесных земель 231,6 тыс. га, из них покрытая лесом площадь равна 218,1 тыс. га, непокрытая лесом - 1413,5 тыс. га.</w:t>
      </w:r>
    </w:p>
    <w:p w:rsidR="00C105EA" w:rsidRPr="00E12F9E" w:rsidRDefault="00C105EA" w:rsidP="00E12F9E">
      <w:pPr>
        <w:spacing w:line="360" w:lineRule="auto"/>
        <w:ind w:firstLine="709"/>
        <w:jc w:val="both"/>
        <w:rPr>
          <w:sz w:val="28"/>
          <w:szCs w:val="28"/>
        </w:rPr>
      </w:pP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Промышленность</w:t>
      </w:r>
    </w:p>
    <w:p w:rsidR="00C105EA" w:rsidRPr="00E12F9E" w:rsidRDefault="00C105EA" w:rsidP="00E12F9E">
      <w:pPr>
        <w:spacing w:line="360" w:lineRule="auto"/>
        <w:ind w:firstLine="709"/>
        <w:jc w:val="both"/>
        <w:rPr>
          <w:sz w:val="28"/>
          <w:szCs w:val="28"/>
        </w:rPr>
      </w:pPr>
      <w:r w:rsidRPr="00E12F9E">
        <w:rPr>
          <w:sz w:val="28"/>
          <w:szCs w:val="28"/>
        </w:rPr>
        <w:t>Промышленность республики сориентирована в основном на добычу сырья и его первичную переработку. Ведущие отрасли - горнодобывающая, золотодобыча, угледобыча. Развиты лесная, деревообрабатывающая промышленность и электроэнергетика. Получило развитие машиностроение, большей частью - его оборонные отрасли: авиастроение, судостроение и радиопромышленность. Предприятия сосредоточены главным образом в Улан-Удэ.</w:t>
      </w:r>
    </w:p>
    <w:p w:rsidR="00C105EA" w:rsidRPr="00E12F9E" w:rsidRDefault="00C105EA" w:rsidP="00E12F9E">
      <w:pPr>
        <w:spacing w:line="360" w:lineRule="auto"/>
        <w:ind w:firstLine="709"/>
        <w:jc w:val="both"/>
        <w:rPr>
          <w:sz w:val="28"/>
          <w:szCs w:val="28"/>
        </w:rPr>
      </w:pPr>
      <w:r w:rsidRPr="00E12F9E">
        <w:rPr>
          <w:sz w:val="28"/>
          <w:szCs w:val="28"/>
        </w:rPr>
        <w:t>В промышленности отраслями специализации являются: электроэнергетика - 39%, машиностроение и металлообработка - 16,7% (электротехнические, приборостроительные предприятия, производство машин для животноводства и кормопроизводства, средств автоматизации и запчастей к ним и др.), лесная, деревообрабатывающая и целлюлозно-бумажная промышленность - 7,0% (Селенгинский целлюлозно-картонный комбинат), производство стройматериалов, легкая (главным образом трикотажная) и пищевая промышленность, добыча бурого угля, графита, добыча и переработка вольфрамо-молибденовых руд, апатитов и др. На территории республики функционирует Гусино-озерская ГРЭС. Главные промышленные центры: города Улан-Удэ, Гусиноозерск, Закаменск, поселки городского типа Селенгинск, Каменск и др.</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Растительность</w:t>
      </w:r>
    </w:p>
    <w:p w:rsidR="00C105EA" w:rsidRPr="00E12F9E" w:rsidRDefault="00C105EA" w:rsidP="00E12F9E">
      <w:pPr>
        <w:spacing w:line="360" w:lineRule="auto"/>
        <w:ind w:firstLine="709"/>
        <w:jc w:val="both"/>
        <w:rPr>
          <w:sz w:val="28"/>
          <w:szCs w:val="28"/>
        </w:rPr>
      </w:pPr>
      <w:r w:rsidRPr="00E12F9E">
        <w:rPr>
          <w:sz w:val="28"/>
          <w:szCs w:val="28"/>
        </w:rPr>
        <w:t xml:space="preserve">Растительный покров Байкальской котловины в значительной мере создаёт ту уникальную красоту, которой славятся ландшафты, окружающие озеро Байкал. Во флоре присутствует немалое количество реликтовых и эндемичных видов и растительных сообществ. Западное побережье, как наиболее сухое и теплое, занято сосновыми и лиственничными лесами и степями. На восточном, более увлажнённом, преобладают тёмнохвойные леса из кедра сибирского и пихты сибирской с примесью ели сибирской. В высокогорьях преобладают горные каменистые тундры - кустарничково-лишайниковые и кустарничково-моховые, в сочетании с зарослями кедрового стланика и подгольцовых кустарников.     Фрагментарно в высокогорьях Хамар-Дабана и Баргузинского хребта встречаются луга альпийского и су6альпийского типов. Степная растительность присутствует в котловине только на западном побережье - в Приольхонье (Тажеранские степи) и на острове Ольхон. Это так называемые "островные" степи Прибайкалья. Вдоль западного побережья, по южным склонам степные участки доходят до северной оконечности Байкала, образуя живописные сочетания с травяными лиственничниками на пологих шлейфах и террасах и сосняками на крутых каменистых склонах. Резко выраженная мозаичность растительности и ландшафтов в Байкальской котловине создает уникальные условия для сосуществования на небольших по площади участках различных сообществ животных. Наиболее отчётливо этот феномен проявляется на западном побережье Байкала, где можно встретить все виды животных, обитающих в Байкальском регионе. </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Животные</w:t>
      </w:r>
    </w:p>
    <w:p w:rsidR="00C105EA" w:rsidRPr="00E12F9E" w:rsidRDefault="00C105EA" w:rsidP="00E12F9E">
      <w:pPr>
        <w:spacing w:line="360" w:lineRule="auto"/>
        <w:ind w:firstLine="709"/>
        <w:jc w:val="both"/>
        <w:rPr>
          <w:sz w:val="28"/>
          <w:szCs w:val="28"/>
        </w:rPr>
      </w:pPr>
      <w:r w:rsidRPr="00E12F9E">
        <w:rPr>
          <w:sz w:val="28"/>
          <w:szCs w:val="28"/>
        </w:rPr>
        <w:t xml:space="preserve">В котловине в настоящее время обитает около 65 видов млекопитающих, более 300 видов птиц, 6 видов пресмыкающихся и 5 видов земноводных. Воздействие озера прослеживается не только в распространении животных, но непосредственно влияет на жизненные процессы в популяциях.     У многих видов мелких млекопитающих (полёвки, землеройки) годичный цикл репродукции на берегах озера начинается на 10-15 дней позднее, чем на соседних территориях. Некоторые виды связаны с экосистемой озера трофически. Так, бурый медведь в мае-июне, когда происходит массовый выплод ручейников, спускается с гор к урезу воды и питается в основном этими насекомыми, нерестящимися на мелководье. </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ПРОБЛЕМЫ</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Экономика</w:t>
      </w:r>
    </w:p>
    <w:p w:rsidR="00C105EA" w:rsidRPr="00E12F9E" w:rsidRDefault="00C105EA" w:rsidP="00E12F9E">
      <w:pPr>
        <w:spacing w:line="360" w:lineRule="auto"/>
        <w:ind w:firstLine="709"/>
        <w:jc w:val="both"/>
        <w:rPr>
          <w:sz w:val="28"/>
          <w:szCs w:val="28"/>
        </w:rPr>
      </w:pPr>
      <w:r w:rsidRPr="00E12F9E">
        <w:rPr>
          <w:sz w:val="28"/>
          <w:szCs w:val="28"/>
        </w:rPr>
        <w:t xml:space="preserve">Экономика Бурятии во многом зависит от российского трансферта, который в 2001 году составил 865,6 млрд.руб. при годовом плане 13895 млрд.руб. </w:t>
      </w:r>
    </w:p>
    <w:p w:rsidR="00C105EA" w:rsidRPr="00E12F9E" w:rsidRDefault="00C105EA" w:rsidP="00E12F9E">
      <w:pPr>
        <w:spacing w:line="360" w:lineRule="auto"/>
        <w:ind w:firstLine="709"/>
        <w:jc w:val="both"/>
        <w:rPr>
          <w:sz w:val="28"/>
          <w:szCs w:val="28"/>
        </w:rPr>
      </w:pPr>
      <w:r w:rsidRPr="00E12F9E">
        <w:rPr>
          <w:sz w:val="28"/>
          <w:szCs w:val="28"/>
        </w:rPr>
        <w:t xml:space="preserve">В Бурятии за 11 месяцев </w:t>
      </w:r>
      <w:smartTag w:uri="urn:schemas-microsoft-com:office:smarttags" w:element="metricconverter">
        <w:smartTagPr>
          <w:attr w:name="ProductID" w:val="2001 г"/>
        </w:smartTagPr>
        <w:r w:rsidRPr="00E12F9E">
          <w:rPr>
            <w:sz w:val="28"/>
            <w:szCs w:val="28"/>
          </w:rPr>
          <w:t>2001 г</w:t>
        </w:r>
      </w:smartTag>
      <w:r w:rsidRPr="00E12F9E">
        <w:rPr>
          <w:sz w:val="28"/>
          <w:szCs w:val="28"/>
        </w:rPr>
        <w:t xml:space="preserve">. объем валового регионального продукта (ВРП) составил 9143 млн.руб. Объемы производства возросли в цветной металлургии (добыча золота), в машиностроении (вертолеты, электродвигатели, бытовая техника), в лесной, деревообрабатывающей и целлюлозно-бумажной промышленности, мукомольно-крупяной и комбикормовой промышленности. В промышленности РБ к монополистам отнесено 15 предприятий, их удельный вес в общем объеме производства составил 51% за 9 месяцев 2001 года. По 9 видам выпускаемой продукции сохраняется полная концентрация на 1 предприятии (цемент, шифер, картон, древесностружечные плиты, электрочайники и электрокипятильники, мука, крупа, спирт).   </w:t>
      </w:r>
    </w:p>
    <w:p w:rsidR="00C105EA" w:rsidRPr="00E12F9E" w:rsidRDefault="00C105EA" w:rsidP="00E12F9E">
      <w:pPr>
        <w:spacing w:line="360" w:lineRule="auto"/>
        <w:ind w:firstLine="709"/>
        <w:jc w:val="both"/>
        <w:rPr>
          <w:sz w:val="28"/>
          <w:szCs w:val="28"/>
        </w:rPr>
      </w:pPr>
      <w:r w:rsidRPr="00E12F9E">
        <w:rPr>
          <w:sz w:val="28"/>
          <w:szCs w:val="28"/>
        </w:rPr>
        <w:t xml:space="preserve">Инвестиционная деятельность ведется в основном за счет собственных средств хозяйствующих субъектов - 75,8%, средства федерального бюджета составили 19,8%, средства консолидированного республиканского бюджета - 4,4%. В жилищном строительстве введено 88,9 тыс.кв.метров при плане 102 тыс.кв.метров, более половины (57%) построено за счет индивидуальных застройщиков. </w:t>
      </w:r>
    </w:p>
    <w:p w:rsidR="00C105EA" w:rsidRPr="00E12F9E" w:rsidRDefault="00C105EA" w:rsidP="00E12F9E">
      <w:pPr>
        <w:spacing w:line="360" w:lineRule="auto"/>
        <w:ind w:firstLine="709"/>
        <w:jc w:val="both"/>
        <w:rPr>
          <w:sz w:val="28"/>
          <w:szCs w:val="28"/>
        </w:rPr>
      </w:pPr>
      <w:r w:rsidRPr="00E12F9E">
        <w:rPr>
          <w:sz w:val="28"/>
          <w:szCs w:val="28"/>
        </w:rPr>
        <w:t>Продукцию сельского хозяйства республики составляют в основном: зерно, картофель, овощи, мясо.</w:t>
      </w:r>
    </w:p>
    <w:p w:rsidR="00C105EA" w:rsidRPr="00E12F9E" w:rsidRDefault="00C105EA" w:rsidP="00E12F9E">
      <w:pPr>
        <w:spacing w:line="360" w:lineRule="auto"/>
        <w:ind w:firstLine="709"/>
        <w:jc w:val="both"/>
        <w:rPr>
          <w:sz w:val="28"/>
          <w:szCs w:val="28"/>
        </w:rPr>
      </w:pPr>
      <w:r w:rsidRPr="00E12F9E">
        <w:rPr>
          <w:sz w:val="28"/>
          <w:szCs w:val="28"/>
        </w:rPr>
        <w:t xml:space="preserve">Шесть предприятий (У-У ЛВРЗ, АО "ТСМ", ОАО "Бурятэнерго", Селенгинский ЦКК, ОАО "Тимлюйский АЦИ", ОАО "Ливона") формируют 37% прибыли по республики. Четыре предприятия (ОАО "Ливона", ОАО "Байкалфарм", СП "Эмилия", ООО "Гиан") обеспечивают поступление акцизов. </w:t>
      </w:r>
    </w:p>
    <w:p w:rsidR="00C105EA" w:rsidRPr="00E12F9E" w:rsidRDefault="00C105EA" w:rsidP="00E12F9E">
      <w:pPr>
        <w:spacing w:line="360" w:lineRule="auto"/>
        <w:ind w:firstLine="709"/>
        <w:jc w:val="both"/>
        <w:rPr>
          <w:sz w:val="28"/>
          <w:szCs w:val="28"/>
        </w:rPr>
      </w:pPr>
      <w:r w:rsidRPr="00E12F9E">
        <w:rPr>
          <w:sz w:val="28"/>
          <w:szCs w:val="28"/>
        </w:rPr>
        <w:t xml:space="preserve">Крупными экспортерами республики являются Улан-Удэнский авиационный завод, Концерн "Ариг Ус", АОЗТ "Тонкосуконная мануфактура", ЛВРЗ, СЦКК. В числе крупных импортеров АОЗТ "Мотом", Торговый дом "Мав", Северобайкальский АОЗТ "Гилюй", Тугнуйский угольный разрез. </w:t>
      </w:r>
    </w:p>
    <w:p w:rsidR="00C105EA" w:rsidRPr="00E12F9E" w:rsidRDefault="00C105EA" w:rsidP="00E12F9E">
      <w:pPr>
        <w:spacing w:line="360" w:lineRule="auto"/>
        <w:ind w:firstLine="709"/>
        <w:jc w:val="both"/>
        <w:rPr>
          <w:sz w:val="28"/>
          <w:szCs w:val="28"/>
        </w:rPr>
      </w:pPr>
      <w:r w:rsidRPr="00E12F9E">
        <w:rPr>
          <w:sz w:val="28"/>
          <w:szCs w:val="28"/>
        </w:rPr>
        <w:t>Современная экономика Республики Бурятия представляет собой индустриальный и перспективный по своему потенциалу народнохозяйственный комплекс. Доля республики в объеме промышленного производства Восточно-Сибирского района составляет 5,4%. Несмотря на скромный удельный вес в общем объеме промышленного производства района. Республика Бурятия по ряду важных видов продукции занимает заметное место. Она специализируется на производстве самолетов, электродвигателей мощностью свыше 100 кВт, различных приборов, мостовых конструкций, сельскохозяйственного оборудования, концентрата вольфрама, стекла оконного, картона, целлюлозы и пиломатериалов, шифера и цемента, мытой шерсти, трикотажа, шерстяных тканей, мясопродуктов и некоторых других видов изделий.</w:t>
      </w:r>
    </w:p>
    <w:p w:rsidR="00C105EA" w:rsidRPr="00E12F9E" w:rsidRDefault="00C105EA" w:rsidP="00E12F9E">
      <w:pPr>
        <w:spacing w:line="360" w:lineRule="auto"/>
        <w:ind w:firstLine="709"/>
        <w:jc w:val="both"/>
        <w:rPr>
          <w:sz w:val="28"/>
          <w:szCs w:val="28"/>
        </w:rPr>
      </w:pPr>
      <w:r w:rsidRPr="00E12F9E">
        <w:rPr>
          <w:sz w:val="28"/>
          <w:szCs w:val="28"/>
        </w:rPr>
        <w:t>Решение:Основные задачи в экономике республики связаны с развитием топливно-энергетического комплекса, легкой и пищевой промышленности, строительного комплекса; предусматриваются углубление переработки сельскохозяйственного сырья, организация производства шерстяной и полушерстяной пряжи, кожаной обуви, меховой продукции.</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Продовольственный потенциал</w:t>
      </w:r>
    </w:p>
    <w:p w:rsidR="00C105EA" w:rsidRPr="00E12F9E" w:rsidRDefault="00C105EA" w:rsidP="00E12F9E">
      <w:pPr>
        <w:spacing w:line="360" w:lineRule="auto"/>
        <w:ind w:firstLine="709"/>
        <w:jc w:val="both"/>
        <w:rPr>
          <w:sz w:val="28"/>
          <w:szCs w:val="28"/>
        </w:rPr>
      </w:pPr>
      <w:r w:rsidRPr="00E12F9E">
        <w:rPr>
          <w:sz w:val="28"/>
          <w:szCs w:val="28"/>
        </w:rPr>
        <w:t xml:space="preserve">Засуха, постигшая Бурятию летом 2001 года, полностью уничтожила посевы на 111,5 тыс. гектарах сельхозугодий, в том числе 108 тыс. гектаров зерновых. Приходилось проводить повторную пахоту, пересев, засевать зерновые поля кормовыми культурами. И это при том, что в республике и было засеяно 253 тыс. гектаров, вместо планируемых 285 тыс. В четырех районах, традиционно считавшихся житницами Бурятии, ситуация признана чрезвычайной. </w:t>
      </w:r>
    </w:p>
    <w:p w:rsidR="00C105EA" w:rsidRPr="00E12F9E" w:rsidRDefault="00C105EA" w:rsidP="00E12F9E">
      <w:pPr>
        <w:spacing w:line="360" w:lineRule="auto"/>
        <w:ind w:firstLine="709"/>
        <w:jc w:val="both"/>
        <w:rPr>
          <w:sz w:val="28"/>
          <w:szCs w:val="28"/>
        </w:rPr>
      </w:pPr>
      <w:r w:rsidRPr="00E12F9E">
        <w:rPr>
          <w:sz w:val="28"/>
          <w:szCs w:val="28"/>
        </w:rPr>
        <w:t xml:space="preserve">В то же время, в 2002 году в целом по республике предполагается собрать около 250 тыс. тонн зерна - на 10% больше, чем в прошлом году. Однако для стабильной работы хлебопекарной и мукомольной промышленности Бурятии, а также производства спирта и вскармливания скота требуется не менее 340 тыс. тонн зерна. В целом по республике  погибло 112 тысяч га зерновых культур. Ущерб составил 378 млн. руб. Вместо ожидаемой урожайности зерновых 15 ц. с га, фактически  получено 5,9 ц. с га. Наибольший урон был нанесен хозяйствам Джидинского, Мухоршибирского, Кяхтинского, Бичурского районов. </w:t>
      </w:r>
    </w:p>
    <w:p w:rsidR="00C105EA" w:rsidRPr="00E12F9E" w:rsidRDefault="00C105EA" w:rsidP="00E12F9E">
      <w:pPr>
        <w:spacing w:line="360" w:lineRule="auto"/>
        <w:ind w:firstLine="709"/>
        <w:jc w:val="both"/>
        <w:rPr>
          <w:sz w:val="28"/>
          <w:szCs w:val="28"/>
        </w:rPr>
      </w:pPr>
      <w:r w:rsidRPr="00E12F9E">
        <w:rPr>
          <w:sz w:val="28"/>
          <w:szCs w:val="28"/>
        </w:rPr>
        <w:t>Трудным был 2001 год и для животноводства республики - суровая зимовка, жесточайшая засуха, охватившая большинство районов республики существенно затруднили его развитие. Но, несмотря на это, по состоянию на 1 октября 2001.г. в хозяйствах всех категорий реализация скота и птицы на убой в живом весе по сравнению с 2000 годом увеличилась на 1,4%. Практически прекратился спад поголовья крупного рогатого скота и лошадей, численность крупного рогатого скота составляет 362,2 тыс. голов или 100,3% к прошлому году.  Свинокомплексы и хозяйства, входящие в ассоциацию "Свинопром" увеличили поголовье к 2000 году на 1,6 %.</w:t>
      </w:r>
    </w:p>
    <w:p w:rsidR="00C105EA" w:rsidRPr="00E12F9E" w:rsidRDefault="00C105EA" w:rsidP="00E12F9E">
      <w:pPr>
        <w:spacing w:line="360" w:lineRule="auto"/>
        <w:ind w:firstLine="709"/>
        <w:jc w:val="both"/>
        <w:rPr>
          <w:sz w:val="28"/>
          <w:szCs w:val="28"/>
        </w:rPr>
      </w:pPr>
      <w:r w:rsidRPr="00E12F9E">
        <w:rPr>
          <w:sz w:val="28"/>
          <w:szCs w:val="28"/>
        </w:rPr>
        <w:t xml:space="preserve">Общие результаты по основным показателям животноводства имеют положительную динамику, хотя на протяжении ряда  прошедших лет шло устойчивое падение объемов его производства. </w:t>
      </w:r>
    </w:p>
    <w:p w:rsidR="00C105EA" w:rsidRPr="00E12F9E" w:rsidRDefault="00C105EA" w:rsidP="00E12F9E">
      <w:pPr>
        <w:spacing w:line="360" w:lineRule="auto"/>
        <w:ind w:firstLine="709"/>
        <w:jc w:val="both"/>
        <w:rPr>
          <w:sz w:val="28"/>
          <w:szCs w:val="28"/>
        </w:rPr>
      </w:pPr>
      <w:r w:rsidRPr="00E12F9E">
        <w:rPr>
          <w:sz w:val="28"/>
          <w:szCs w:val="28"/>
        </w:rPr>
        <w:t>Одним из приоритетных направлений развития АПК является пищевая и перерабатывающая промышленность, оказывающая существенное влияние  на социально-экономический уровень жизни населения республики.</w:t>
      </w:r>
    </w:p>
    <w:p w:rsidR="00C105EA" w:rsidRPr="00E12F9E" w:rsidRDefault="00C105EA" w:rsidP="00E12F9E">
      <w:pPr>
        <w:spacing w:line="360" w:lineRule="auto"/>
        <w:ind w:firstLine="709"/>
        <w:jc w:val="both"/>
        <w:rPr>
          <w:sz w:val="28"/>
          <w:szCs w:val="28"/>
        </w:rPr>
      </w:pPr>
      <w:r w:rsidRPr="00E12F9E">
        <w:rPr>
          <w:sz w:val="28"/>
          <w:szCs w:val="28"/>
        </w:rPr>
        <w:t xml:space="preserve">Значительный рост объемов производства в сопоставимых ценах обеспечили  ОАО "Молоко" (156,8%) , Кабанский маслозавод ( в 2,1 раза), МНПО "Байкалфарм" (1,8 раза), ОАО "Бурятхлебпром"( 110,8%), ОАО "Хлеб Улан-Удэ"( 147,7 %), ОАО "АМТА" (112,1%). </w:t>
      </w:r>
    </w:p>
    <w:p w:rsidR="00C105EA" w:rsidRPr="00E12F9E" w:rsidRDefault="00C105EA" w:rsidP="00E12F9E">
      <w:pPr>
        <w:spacing w:line="360" w:lineRule="auto"/>
        <w:ind w:firstLine="709"/>
        <w:jc w:val="both"/>
        <w:rPr>
          <w:sz w:val="28"/>
          <w:szCs w:val="28"/>
        </w:rPr>
      </w:pPr>
      <w:r w:rsidRPr="00E12F9E">
        <w:rPr>
          <w:sz w:val="28"/>
          <w:szCs w:val="28"/>
        </w:rPr>
        <w:t>Минерально-сырьевая база основных видов полезных ископаемых</w:t>
      </w:r>
    </w:p>
    <w:p w:rsidR="00C105EA" w:rsidRPr="00E12F9E" w:rsidRDefault="00C105EA" w:rsidP="00E12F9E">
      <w:pPr>
        <w:spacing w:line="360" w:lineRule="auto"/>
        <w:ind w:firstLine="709"/>
        <w:jc w:val="both"/>
        <w:rPr>
          <w:sz w:val="28"/>
          <w:szCs w:val="28"/>
        </w:rPr>
      </w:pPr>
      <w:r w:rsidRPr="00E12F9E">
        <w:rPr>
          <w:sz w:val="28"/>
          <w:szCs w:val="28"/>
        </w:rPr>
        <w:t>Космическая информация позволяет перейти от обобщения частных наблюдений к выполнению работ по принципу от общего к частному. Если при традиционной постановке геологических съемок для выявления разломов земной коры требовалось пройти многие километры маршрутов, свести воедино огромный объем работ многих исполнителей, то по космическим снимкам картирование геологических структур в большинстве слуаев выполняется путем прямого дешифрирования в стационарных условиях.</w:t>
      </w:r>
    </w:p>
    <w:p w:rsidR="00C105EA" w:rsidRPr="00E12F9E" w:rsidRDefault="00C105EA" w:rsidP="00E12F9E">
      <w:pPr>
        <w:spacing w:line="360" w:lineRule="auto"/>
        <w:ind w:firstLine="709"/>
        <w:jc w:val="both"/>
        <w:rPr>
          <w:sz w:val="28"/>
          <w:szCs w:val="28"/>
        </w:rPr>
      </w:pPr>
      <w:r w:rsidRPr="00E12F9E">
        <w:rPr>
          <w:sz w:val="28"/>
          <w:szCs w:val="28"/>
        </w:rPr>
        <w:t>Полученные данные открывают новые возможности для анализа структуры и выбора площадей для постановки поисковых работ на основе использования космогеологических карт.</w:t>
      </w:r>
    </w:p>
    <w:p w:rsidR="00C105EA" w:rsidRPr="00E12F9E" w:rsidRDefault="00C105EA"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Платинность территории</w:t>
      </w:r>
    </w:p>
    <w:p w:rsidR="00C105EA" w:rsidRPr="00E12F9E" w:rsidRDefault="00C105EA" w:rsidP="00E12F9E">
      <w:pPr>
        <w:spacing w:line="360" w:lineRule="auto"/>
        <w:ind w:firstLine="709"/>
        <w:jc w:val="both"/>
        <w:rPr>
          <w:sz w:val="28"/>
          <w:szCs w:val="28"/>
        </w:rPr>
      </w:pPr>
      <w:r w:rsidRPr="00E12F9E">
        <w:rPr>
          <w:sz w:val="28"/>
          <w:szCs w:val="28"/>
        </w:rPr>
        <w:t>Металлы платиновой группы (МПГ) по своему статусу относятся к стратегическому, экспортному и валютному сырью. Непрерывно растущие потребности в МПГ различных отраслей промышленности, медицины, развивающихся новейших технологий диктуют необходимость наращивания их производства.  Более 98% всей добычи в нашей стране МПГ приходиться на богатые медно-никелевые руды месторождений Норильского рудного района на севере Красноярского края. Однако их интенсивная отработка ведет к разрушению экологических систем полярных регионов и стремительному сокращению запасов. Поэтому сейчас остро стоит проблема выявления, изучения и промышленного освоения новых максимально выгодных и экологически чистых источников МПГ на территории России.</w:t>
      </w:r>
    </w:p>
    <w:p w:rsidR="00C105EA" w:rsidRPr="00E12F9E" w:rsidRDefault="00C105EA" w:rsidP="00E12F9E">
      <w:pPr>
        <w:spacing w:line="360" w:lineRule="auto"/>
        <w:ind w:firstLine="709"/>
        <w:jc w:val="both"/>
        <w:rPr>
          <w:sz w:val="28"/>
          <w:szCs w:val="28"/>
        </w:rPr>
      </w:pPr>
      <w:r w:rsidRPr="00E12F9E">
        <w:rPr>
          <w:sz w:val="28"/>
          <w:szCs w:val="28"/>
        </w:rPr>
        <w:t xml:space="preserve">К числу наиболее перспективных для поисков месторождений МПГ регионов России относится территория Республики Бурятия. Систематическая оценка перспектив территории на обнаружение промышленно значимых проявлений МПГ началась только в 80-е годы: Северобайкальского, Окинского и Муйского районов Республики. </w:t>
      </w:r>
    </w:p>
    <w:p w:rsidR="00C105EA" w:rsidRPr="00E12F9E" w:rsidRDefault="00C105EA" w:rsidP="00E12F9E">
      <w:pPr>
        <w:spacing w:line="360" w:lineRule="auto"/>
        <w:ind w:firstLine="709"/>
        <w:jc w:val="both"/>
        <w:rPr>
          <w:sz w:val="28"/>
          <w:szCs w:val="28"/>
        </w:rPr>
      </w:pPr>
      <w:r w:rsidRPr="00E12F9E">
        <w:rPr>
          <w:sz w:val="28"/>
          <w:szCs w:val="28"/>
        </w:rPr>
        <w:t xml:space="preserve"> Прогнозные ресурсы составили: никеля - 147, меди - 51.01, кобальта - 9,47 тыс.т.</w:t>
      </w:r>
    </w:p>
    <w:p w:rsidR="00C105EA" w:rsidRPr="00E12F9E" w:rsidRDefault="00C105EA" w:rsidP="00E12F9E">
      <w:pPr>
        <w:spacing w:line="360" w:lineRule="auto"/>
        <w:ind w:firstLine="709"/>
        <w:jc w:val="both"/>
        <w:rPr>
          <w:sz w:val="28"/>
          <w:szCs w:val="28"/>
        </w:rPr>
      </w:pPr>
      <w:r w:rsidRPr="00E12F9E">
        <w:rPr>
          <w:sz w:val="28"/>
          <w:szCs w:val="28"/>
        </w:rPr>
        <w:t>К платинно-хромитовым рудопроявлениям относится Оспино- Китойский массив в Окинском районе, а к перспективным объектам - Кивельевский массив в Северобайкальском и Шаманский в Муйском районе, содержащие жилы хроматитов.</w:t>
      </w:r>
    </w:p>
    <w:p w:rsidR="00C105EA" w:rsidRPr="00E12F9E" w:rsidRDefault="00C105EA" w:rsidP="00E12F9E">
      <w:pPr>
        <w:spacing w:line="360" w:lineRule="auto"/>
        <w:ind w:firstLine="709"/>
        <w:jc w:val="both"/>
        <w:rPr>
          <w:sz w:val="28"/>
          <w:szCs w:val="28"/>
        </w:rPr>
      </w:pPr>
      <w:r w:rsidRPr="00E12F9E">
        <w:rPr>
          <w:sz w:val="28"/>
          <w:szCs w:val="28"/>
        </w:rPr>
        <w:t>К подгруппе платинно-титаномагнетитовых рудопроявлений с ванадием и медью может относиться Слюдинский массив в Северобайкальском районе, для которого давно известны вкрапленные до массивных титаномагнетитовые руды.</w:t>
      </w:r>
    </w:p>
    <w:p w:rsidR="00C105EA" w:rsidRPr="00E12F9E" w:rsidRDefault="00C105EA" w:rsidP="00E12F9E">
      <w:pPr>
        <w:spacing w:line="360" w:lineRule="auto"/>
        <w:ind w:firstLine="709"/>
        <w:jc w:val="both"/>
        <w:rPr>
          <w:sz w:val="28"/>
          <w:szCs w:val="28"/>
        </w:rPr>
      </w:pPr>
      <w:r w:rsidRPr="00E12F9E">
        <w:rPr>
          <w:sz w:val="28"/>
          <w:szCs w:val="28"/>
        </w:rPr>
        <w:t xml:space="preserve">  На территории Бурятии зафиксирован ряд перспективных в смысле платинности россыпей - находки минералов МПГ в золотоносных россыпях Восточного Саяна (Окинский район) и бассейна р.Витим (Муйский район). Эти россыпи не образуют самостоятельных зерен, а встречаются в виде кайм, прожилков и включений. </w:t>
      </w:r>
    </w:p>
    <w:p w:rsidR="00C105EA" w:rsidRPr="00E12F9E" w:rsidRDefault="00C105EA" w:rsidP="00E12F9E">
      <w:pPr>
        <w:spacing w:line="360" w:lineRule="auto"/>
        <w:ind w:firstLine="709"/>
        <w:jc w:val="both"/>
        <w:rPr>
          <w:sz w:val="28"/>
          <w:szCs w:val="28"/>
        </w:rPr>
      </w:pPr>
      <w:r w:rsidRPr="00E12F9E">
        <w:rPr>
          <w:sz w:val="28"/>
          <w:szCs w:val="28"/>
        </w:rPr>
        <w:t xml:space="preserve"> Из всего вышеизложенного можно сделать выводы:</w:t>
      </w:r>
    </w:p>
    <w:p w:rsidR="00C105EA" w:rsidRPr="00E12F9E" w:rsidRDefault="00C105EA" w:rsidP="00E12F9E">
      <w:pPr>
        <w:spacing w:line="360" w:lineRule="auto"/>
        <w:ind w:firstLine="709"/>
        <w:jc w:val="both"/>
        <w:rPr>
          <w:sz w:val="28"/>
          <w:szCs w:val="28"/>
        </w:rPr>
      </w:pPr>
      <w:r w:rsidRPr="00E12F9E">
        <w:rPr>
          <w:sz w:val="28"/>
          <w:szCs w:val="28"/>
        </w:rPr>
        <w:t>1.</w:t>
      </w:r>
      <w:r w:rsidRPr="00E12F9E">
        <w:rPr>
          <w:sz w:val="28"/>
          <w:szCs w:val="28"/>
        </w:rPr>
        <w:tab/>
        <w:t>Территория Республики Бурятия является перспективным платиноносным регионом, особенно территории Северобайкальского, Муйского и Окинского районов.</w:t>
      </w:r>
    </w:p>
    <w:p w:rsidR="00C105EA" w:rsidRPr="00E12F9E" w:rsidRDefault="00C105EA" w:rsidP="00E12F9E">
      <w:pPr>
        <w:spacing w:line="360" w:lineRule="auto"/>
        <w:ind w:firstLine="709"/>
        <w:jc w:val="both"/>
        <w:rPr>
          <w:sz w:val="28"/>
          <w:szCs w:val="28"/>
        </w:rPr>
      </w:pPr>
      <w:r w:rsidRPr="00E12F9E">
        <w:rPr>
          <w:sz w:val="28"/>
          <w:szCs w:val="28"/>
        </w:rPr>
        <w:t>2.</w:t>
      </w:r>
      <w:r w:rsidRPr="00E12F9E">
        <w:rPr>
          <w:sz w:val="28"/>
          <w:szCs w:val="28"/>
        </w:rPr>
        <w:tab/>
        <w:t>Необходимо продолжать целенаправленное научно-исследовательское изучение платинности различных нетрадиционных геологических объектов.</w:t>
      </w:r>
    </w:p>
    <w:p w:rsidR="00C105EA" w:rsidRPr="00E12F9E" w:rsidRDefault="00C105EA" w:rsidP="00E12F9E">
      <w:pPr>
        <w:spacing w:line="360" w:lineRule="auto"/>
        <w:ind w:firstLine="709"/>
        <w:jc w:val="both"/>
        <w:rPr>
          <w:sz w:val="28"/>
          <w:szCs w:val="28"/>
        </w:rPr>
      </w:pPr>
      <w:r w:rsidRPr="00E12F9E">
        <w:rPr>
          <w:sz w:val="28"/>
          <w:szCs w:val="28"/>
        </w:rPr>
        <w:t>3.</w:t>
      </w:r>
      <w:r w:rsidRPr="00E12F9E">
        <w:rPr>
          <w:sz w:val="28"/>
          <w:szCs w:val="28"/>
        </w:rPr>
        <w:tab/>
        <w:t>На Оспинско-Китойском массиве необходимо проведение поисково - разведочных работ.</w:t>
      </w:r>
    </w:p>
    <w:p w:rsidR="00C105EA" w:rsidRPr="00E12F9E" w:rsidRDefault="00C105EA" w:rsidP="00E12F9E">
      <w:pPr>
        <w:spacing w:line="360" w:lineRule="auto"/>
        <w:ind w:firstLine="709"/>
        <w:jc w:val="both"/>
        <w:rPr>
          <w:sz w:val="28"/>
          <w:szCs w:val="28"/>
        </w:rPr>
      </w:pPr>
      <w:r w:rsidRPr="00E12F9E">
        <w:rPr>
          <w:sz w:val="28"/>
          <w:szCs w:val="28"/>
        </w:rPr>
        <w:t>4.</w:t>
      </w:r>
      <w:r w:rsidRPr="00E12F9E">
        <w:rPr>
          <w:sz w:val="28"/>
          <w:szCs w:val="28"/>
        </w:rPr>
        <w:tab/>
        <w:t>Необходима переоценка отрабатываемых золоторудных месторождений как платинно-золоторудных. На отрабатываемых золотых россыпях необходимо наладить отбор тяжелой фракции после съема золота для поиска минералов МПГ.</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Минерально-сырьевая база молибдена</w:t>
      </w:r>
    </w:p>
    <w:p w:rsidR="00C105EA" w:rsidRPr="00E12F9E" w:rsidRDefault="00C105EA" w:rsidP="00E12F9E">
      <w:pPr>
        <w:spacing w:line="360" w:lineRule="auto"/>
        <w:ind w:firstLine="709"/>
        <w:jc w:val="both"/>
        <w:rPr>
          <w:sz w:val="28"/>
          <w:szCs w:val="28"/>
        </w:rPr>
      </w:pPr>
      <w:r w:rsidRPr="00E12F9E">
        <w:rPr>
          <w:sz w:val="28"/>
          <w:szCs w:val="28"/>
        </w:rPr>
        <w:t>Развитие промышленности не возможно без увеличения производства легирующих металлов и особенно молибдена. Однако производство молибдена в России значительно отстает от потребности в нем: валовый удельный расход молибдена на 1 т выплавленной стали в 2.5-3.0 раза ниже по сравнению с развитыми промышленными странами. Вместе с тем в Восточной Сибири, включая Бурятию, не реализуется потенциал разведанных запасов. Освоение месторождений Бурятии может резко сократить дефицит молибдена в стране.</w:t>
      </w:r>
    </w:p>
    <w:p w:rsidR="00C105EA" w:rsidRPr="00E12F9E" w:rsidRDefault="00C105EA" w:rsidP="00E12F9E">
      <w:pPr>
        <w:spacing w:line="360" w:lineRule="auto"/>
        <w:ind w:firstLine="709"/>
        <w:jc w:val="both"/>
        <w:rPr>
          <w:sz w:val="28"/>
          <w:szCs w:val="28"/>
        </w:rPr>
      </w:pPr>
      <w:r w:rsidRPr="00E12F9E">
        <w:rPr>
          <w:sz w:val="28"/>
          <w:szCs w:val="28"/>
        </w:rPr>
        <w:t xml:space="preserve">В Бурятии разведано 2 крупных месторождения Государственного резерва: Орекитканское молибденовое и Мало-Ойногорское вольфрам-молибденовое с баллансовыми запасами молибдена категорий </w:t>
      </w:r>
      <w:r w:rsidRPr="00E12F9E">
        <w:rPr>
          <w:sz w:val="28"/>
          <w:szCs w:val="28"/>
          <w:lang w:val="en-US"/>
        </w:rPr>
        <w:t>B</w:t>
      </w:r>
      <w:r w:rsidRPr="00E12F9E">
        <w:rPr>
          <w:sz w:val="28"/>
          <w:szCs w:val="28"/>
        </w:rPr>
        <w:t>+</w:t>
      </w:r>
      <w:r w:rsidRPr="00E12F9E">
        <w:rPr>
          <w:sz w:val="28"/>
          <w:szCs w:val="28"/>
          <w:lang w:val="en-US"/>
        </w:rPr>
        <w:t>Cl</w:t>
      </w:r>
      <w:r w:rsidRPr="00E12F9E">
        <w:rPr>
          <w:sz w:val="28"/>
          <w:szCs w:val="28"/>
        </w:rPr>
        <w:t>, составляющими 37% и категории С2 46% запасов Восточной Сибири, в пределах которой размещены основные запасы молибдена России. Кроме того, предварительно разведано Жарчихинское месторождение, расположенное в районе с благоприятными географо-экономическими условиями.</w:t>
      </w:r>
    </w:p>
    <w:p w:rsidR="00C105EA" w:rsidRPr="00E12F9E" w:rsidRDefault="00C105EA" w:rsidP="00E12F9E">
      <w:pPr>
        <w:spacing w:line="360" w:lineRule="auto"/>
        <w:ind w:firstLine="709"/>
        <w:jc w:val="both"/>
        <w:rPr>
          <w:sz w:val="28"/>
          <w:szCs w:val="28"/>
        </w:rPr>
      </w:pPr>
      <w:r w:rsidRPr="00E12F9E">
        <w:rPr>
          <w:sz w:val="28"/>
          <w:szCs w:val="28"/>
        </w:rPr>
        <w:t>Из рассмотрения минерально-сырьевой базы молибдена Бурятии следует, что республика располагает значительными перспективами развития добычи молибдена и наращивания запасов. Для реализации этих возможностей необходимо:</w:t>
      </w:r>
    </w:p>
    <w:p w:rsidR="00C105EA" w:rsidRPr="00E12F9E" w:rsidRDefault="00C105EA" w:rsidP="00E12F9E">
      <w:pPr>
        <w:spacing w:line="360" w:lineRule="auto"/>
        <w:ind w:firstLine="709"/>
        <w:jc w:val="both"/>
        <w:rPr>
          <w:sz w:val="28"/>
          <w:szCs w:val="28"/>
        </w:rPr>
      </w:pPr>
      <w:r w:rsidRPr="00E12F9E">
        <w:rPr>
          <w:sz w:val="28"/>
          <w:szCs w:val="28"/>
        </w:rPr>
        <w:t>1.</w:t>
      </w:r>
      <w:r w:rsidRPr="00E12F9E">
        <w:rPr>
          <w:sz w:val="28"/>
          <w:szCs w:val="28"/>
        </w:rPr>
        <w:tab/>
        <w:t>Провести детальную геолого-экономическую переоценку Октериканского месторождения, которое по масштабам и качеству является лучшим в России.</w:t>
      </w:r>
    </w:p>
    <w:p w:rsidR="00C105EA" w:rsidRPr="00E12F9E" w:rsidRDefault="00C105EA" w:rsidP="00E12F9E">
      <w:pPr>
        <w:spacing w:line="360" w:lineRule="auto"/>
        <w:ind w:firstLine="709"/>
        <w:jc w:val="both"/>
        <w:rPr>
          <w:sz w:val="28"/>
          <w:szCs w:val="28"/>
        </w:rPr>
      </w:pPr>
      <w:r w:rsidRPr="00E12F9E">
        <w:rPr>
          <w:sz w:val="28"/>
          <w:szCs w:val="28"/>
        </w:rPr>
        <w:t>2.</w:t>
      </w:r>
      <w:r w:rsidRPr="00E12F9E">
        <w:rPr>
          <w:sz w:val="28"/>
          <w:szCs w:val="28"/>
        </w:rPr>
        <w:tab/>
        <w:t>На перспективном Жарчихинском месторождении, расположенном в экономически освоенном регионе, выполнить после геолого-экономической оценки детальную разведку.</w:t>
      </w:r>
    </w:p>
    <w:p w:rsidR="00C105EA" w:rsidRPr="00E12F9E" w:rsidRDefault="00C105EA" w:rsidP="00E12F9E">
      <w:pPr>
        <w:spacing w:line="360" w:lineRule="auto"/>
        <w:ind w:firstLine="709"/>
        <w:jc w:val="both"/>
        <w:rPr>
          <w:sz w:val="28"/>
          <w:szCs w:val="28"/>
        </w:rPr>
      </w:pPr>
      <w:r w:rsidRPr="00E12F9E">
        <w:rPr>
          <w:sz w:val="28"/>
          <w:szCs w:val="28"/>
        </w:rPr>
        <w:t>3.</w:t>
      </w:r>
      <w:r w:rsidRPr="00E12F9E">
        <w:rPr>
          <w:sz w:val="28"/>
          <w:szCs w:val="28"/>
        </w:rPr>
        <w:tab/>
        <w:t>Для реализации потенциала территории Бурятии по молибдену следует оценить истинное содержание молибдена в рудах Харитоновского месторождения и продолжить поисковые работы в Центральном, экономически развитом районе, а так же в недостаточно опоисковой Средневитимской рудной зоне на площади, прилегающей к Орекитканскому месторождению.</w:t>
      </w:r>
    </w:p>
    <w:p w:rsidR="00C105EA" w:rsidRPr="00E12F9E" w:rsidRDefault="00C105EA"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Графитовые руды Бурятии и проблемы перспектив их освоения</w:t>
      </w:r>
    </w:p>
    <w:p w:rsidR="00C105EA" w:rsidRPr="00E12F9E" w:rsidRDefault="00C105EA" w:rsidP="00E12F9E">
      <w:pPr>
        <w:spacing w:line="360" w:lineRule="auto"/>
        <w:ind w:firstLine="709"/>
        <w:jc w:val="both"/>
        <w:rPr>
          <w:sz w:val="28"/>
          <w:szCs w:val="28"/>
        </w:rPr>
      </w:pPr>
      <w:r w:rsidRPr="00E12F9E">
        <w:rPr>
          <w:sz w:val="28"/>
          <w:szCs w:val="28"/>
        </w:rPr>
        <w:t>Территорию Бурятии можно отнести к регионам, где выявлены месторождения кристаллического графита, руды которого оказались легко обогатимыми и потому представляют большую промышленную ценность, несмотря на малое содержание графитного углерода (более 2,5%). К сожалению, все ранее разведанные месторождения графита оказались в природоохранной зоне оз.Байкал, что, естественно, является серьезной помехой добычи сырья. Такая ситуация, в первую очередь, повлияет на повышение стоимости добываемой руды. Для всестороннего и полного соблюдения природоохранных мер необходимо обязательное предусмотреть затрат дополнительных средств, а в противном случае объекты (Улурское и Боярское месторождения), расположенные в зоне влияния озера Байкал, практически окажутся невозможными к освоению. Во избежание загрязнения окружающей среды акватории Байкала, же предусмотреть все мероприятия по безопасной отработке месторождений. Соответственно возрастет цена конечного продукта.</w:t>
      </w:r>
    </w:p>
    <w:p w:rsidR="00C105EA" w:rsidRPr="00E12F9E" w:rsidRDefault="00C105EA" w:rsidP="00E12F9E">
      <w:pPr>
        <w:spacing w:line="360" w:lineRule="auto"/>
        <w:ind w:firstLine="709"/>
        <w:jc w:val="both"/>
        <w:rPr>
          <w:sz w:val="28"/>
          <w:szCs w:val="28"/>
        </w:rPr>
      </w:pPr>
      <w:r w:rsidRPr="00E12F9E">
        <w:rPr>
          <w:sz w:val="28"/>
          <w:szCs w:val="28"/>
        </w:rPr>
        <w:t>Учитывая, что основные резервные месторождения графита Боярское и Улурское (Бурятия), Безымянное (Иркутская обл.) размещаются в первой водоохранной зоне оз.Байкал, встает вопрос о поисках и разведке новых объектов графита в экологически безопасных участках. В связи с этим необходимо указать, что территория Бурятии имеет достаточно высокую перспективность на поиски и обнаружение залежей кристаллического графита, которая основывается на имеющихся рекомендациях геологов на оценку более десятка потенциальных проявлений этого дефицитного вида минерального сырья.</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Водные ресурсы</w:t>
      </w:r>
    </w:p>
    <w:p w:rsidR="00C105EA" w:rsidRPr="00E12F9E" w:rsidRDefault="00C105EA" w:rsidP="00E12F9E">
      <w:pPr>
        <w:spacing w:line="360" w:lineRule="auto"/>
        <w:ind w:firstLine="709"/>
        <w:jc w:val="both"/>
        <w:rPr>
          <w:sz w:val="28"/>
          <w:szCs w:val="28"/>
        </w:rPr>
      </w:pPr>
      <w:r w:rsidRPr="00E12F9E">
        <w:rPr>
          <w:sz w:val="28"/>
          <w:szCs w:val="28"/>
        </w:rPr>
        <w:t>С помощью ДДЗ ведется изучение "цветения" воды, переноса и осаждения взвешенных наносов, размыва берегов, влияния крупных выбросов сточных вод от Байкальского целлюлозно-бумажного комбината, Иркутской ГЭС, Гусиноозерской ГРЭС. Регулярные снимки озера Байкал выявили угрожающие изменения в состоянии водного зеркала и пагубном воздействии неоправданного вмешательства человека на экологическую обстановку региона.</w:t>
      </w:r>
    </w:p>
    <w:p w:rsidR="00C105EA" w:rsidRPr="00E12F9E" w:rsidRDefault="00C105EA" w:rsidP="00E12F9E">
      <w:pPr>
        <w:spacing w:line="360" w:lineRule="auto"/>
        <w:ind w:firstLine="709"/>
        <w:jc w:val="both"/>
        <w:rPr>
          <w:sz w:val="28"/>
          <w:szCs w:val="28"/>
        </w:rPr>
      </w:pPr>
      <w:r w:rsidRPr="00E12F9E">
        <w:rPr>
          <w:sz w:val="28"/>
          <w:szCs w:val="28"/>
        </w:rPr>
        <w:t>Наблюдения из космоса за состоянием бассейна озера позволили разработать научнообоснованный прогноз динамики этого водного бассейна в случае, если не будут приняты предупредительные меры. В результате этих исследований встал вопрос о прекращении работы Байкальского ЦБК, являющимся основным загрязнителем озера.</w:t>
      </w:r>
    </w:p>
    <w:p w:rsidR="00E14D31" w:rsidRDefault="00E14D31"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Земельные ресурсы</w:t>
      </w:r>
    </w:p>
    <w:p w:rsidR="00C105EA" w:rsidRPr="00E12F9E" w:rsidRDefault="00C105EA" w:rsidP="00E12F9E">
      <w:pPr>
        <w:spacing w:line="360" w:lineRule="auto"/>
        <w:ind w:firstLine="709"/>
        <w:jc w:val="both"/>
        <w:rPr>
          <w:sz w:val="28"/>
          <w:szCs w:val="28"/>
        </w:rPr>
      </w:pPr>
      <w:r w:rsidRPr="00E12F9E">
        <w:rPr>
          <w:sz w:val="28"/>
          <w:szCs w:val="28"/>
        </w:rPr>
        <w:t xml:space="preserve">Земельные ресурсы подвержены эрозионным процессам, в том числе 33,7% сельхозугодий, 63,8% пашни, 38,4% залежей, 17,5% пастбищ. Более 5% пашни расположено на склонах различной крутизны и подвергаются смыву. Общая протяженность оврагов составляет 9,5 тыс. км. Угрожающее положение принимает деградация пастбищ, большая часть которых вытоптана и подвержена эрозионным процессам. </w:t>
      </w:r>
    </w:p>
    <w:p w:rsidR="00C105EA" w:rsidRPr="00E12F9E" w:rsidRDefault="00C105EA" w:rsidP="00E12F9E">
      <w:pPr>
        <w:spacing w:line="360" w:lineRule="auto"/>
        <w:ind w:firstLine="709"/>
        <w:jc w:val="both"/>
        <w:rPr>
          <w:sz w:val="28"/>
          <w:szCs w:val="28"/>
        </w:rPr>
      </w:pPr>
      <w:r w:rsidRPr="00E12F9E">
        <w:rPr>
          <w:sz w:val="28"/>
          <w:szCs w:val="28"/>
        </w:rPr>
        <w:t xml:space="preserve">Ведущая отрасль сельского хозяйства - животноводство (крупный рогатый скот, овцеводство, свиноводство, птицеводство), посевы зерновых и кормовых культур. </w:t>
      </w:r>
    </w:p>
    <w:p w:rsidR="00C105EA" w:rsidRPr="00E12F9E" w:rsidRDefault="00C105EA" w:rsidP="00E12F9E">
      <w:pPr>
        <w:spacing w:line="360" w:lineRule="auto"/>
        <w:ind w:firstLine="709"/>
        <w:jc w:val="both"/>
        <w:rPr>
          <w:sz w:val="28"/>
          <w:szCs w:val="28"/>
        </w:rPr>
      </w:pPr>
      <w:r w:rsidRPr="00E12F9E">
        <w:rPr>
          <w:sz w:val="28"/>
          <w:szCs w:val="28"/>
        </w:rPr>
        <w:t xml:space="preserve">Результаты обследования сельхозугодий выявили загрязнение как пахотных, так и кормовых угодий мышьяком, свинцом, цинком, никелем, хромом. Загрязнение почв остатками пестицидов носит локальный характер. </w:t>
      </w:r>
    </w:p>
    <w:p w:rsidR="00C105EA" w:rsidRPr="00E12F9E" w:rsidRDefault="00C105EA" w:rsidP="00E12F9E">
      <w:pPr>
        <w:spacing w:line="360" w:lineRule="auto"/>
        <w:ind w:firstLine="709"/>
        <w:jc w:val="both"/>
        <w:rPr>
          <w:sz w:val="28"/>
          <w:szCs w:val="28"/>
        </w:rPr>
      </w:pPr>
      <w:r w:rsidRPr="00E12F9E">
        <w:rPr>
          <w:sz w:val="28"/>
          <w:szCs w:val="28"/>
        </w:rPr>
        <w:t>Перспективное использование земельных ресурсов может быть дополнено показателями использования земель на перспективу с генерализованным отражением их способом ареалов по адменистративно-территориальным единицам.</w:t>
      </w:r>
    </w:p>
    <w:p w:rsidR="00E14D31" w:rsidRDefault="00E14D31"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Лесные ресурсы</w:t>
      </w:r>
    </w:p>
    <w:p w:rsidR="00C105EA" w:rsidRPr="00E12F9E" w:rsidRDefault="00C105EA" w:rsidP="00E12F9E">
      <w:pPr>
        <w:spacing w:line="360" w:lineRule="auto"/>
        <w:ind w:firstLine="709"/>
        <w:jc w:val="both"/>
        <w:rPr>
          <w:sz w:val="28"/>
          <w:szCs w:val="28"/>
        </w:rPr>
      </w:pPr>
      <w:r w:rsidRPr="00E12F9E">
        <w:rPr>
          <w:sz w:val="28"/>
          <w:szCs w:val="28"/>
        </w:rPr>
        <w:t xml:space="preserve">Доля гарей от общей площади лесов - 1,755%, доля вырубок от общей площади лесов - 0,63%. </w:t>
      </w:r>
    </w:p>
    <w:p w:rsidR="00C105EA" w:rsidRPr="00E12F9E" w:rsidRDefault="00C105EA" w:rsidP="00E12F9E">
      <w:pPr>
        <w:spacing w:line="360" w:lineRule="auto"/>
        <w:ind w:firstLine="709"/>
        <w:jc w:val="both"/>
        <w:rPr>
          <w:sz w:val="28"/>
          <w:szCs w:val="28"/>
        </w:rPr>
      </w:pPr>
      <w:r w:rsidRPr="00E12F9E">
        <w:rPr>
          <w:sz w:val="28"/>
          <w:szCs w:val="28"/>
        </w:rPr>
        <w:t>Северный и западный районы республики покрыты главным образом таежной растительностью, а южная и центральная части - степной и лесостепной. На северных склонах хребтов Забайкалья преимущественно лиственничные, местами кедровые и пихтово-кедровые леса. На южных склонах - сосна и заросли сухолюбивых кустарников. Степи (главным образом ковыльные и вострецовые) поднимаются нередко до высоты 900-</w:t>
      </w:r>
      <w:smartTag w:uri="urn:schemas-microsoft-com:office:smarttags" w:element="metricconverter">
        <w:smartTagPr>
          <w:attr w:name="ProductID" w:val="1000 м"/>
        </w:smartTagPr>
        <w:r w:rsidRPr="00E12F9E">
          <w:rPr>
            <w:sz w:val="28"/>
            <w:szCs w:val="28"/>
          </w:rPr>
          <w:t>1000 м</w:t>
        </w:r>
      </w:smartTag>
      <w:r w:rsidRPr="00E12F9E">
        <w:rPr>
          <w:sz w:val="28"/>
          <w:szCs w:val="28"/>
        </w:rPr>
        <w:t>. Выше идет лесной пояс, верхняя граница которого проходит на уровне от 1500-</w:t>
      </w:r>
      <w:smartTag w:uri="urn:schemas-microsoft-com:office:smarttags" w:element="metricconverter">
        <w:smartTagPr>
          <w:attr w:name="ProductID" w:val="1600 м"/>
        </w:smartTagPr>
        <w:r w:rsidRPr="00E12F9E">
          <w:rPr>
            <w:sz w:val="28"/>
            <w:szCs w:val="28"/>
          </w:rPr>
          <w:t>1600 м</w:t>
        </w:r>
      </w:smartTag>
      <w:r w:rsidRPr="00E12F9E">
        <w:rPr>
          <w:sz w:val="28"/>
          <w:szCs w:val="28"/>
        </w:rPr>
        <w:t xml:space="preserve"> до </w:t>
      </w:r>
      <w:smartTag w:uri="urn:schemas-microsoft-com:office:smarttags" w:element="metricconverter">
        <w:smartTagPr>
          <w:attr w:name="ProductID" w:val="2200 м"/>
        </w:smartTagPr>
        <w:r w:rsidRPr="00E12F9E">
          <w:rPr>
            <w:sz w:val="28"/>
            <w:szCs w:val="28"/>
          </w:rPr>
          <w:t>2200 м</w:t>
        </w:r>
      </w:smartTag>
      <w:r w:rsidRPr="00E12F9E">
        <w:rPr>
          <w:sz w:val="28"/>
          <w:szCs w:val="28"/>
        </w:rPr>
        <w:t xml:space="preserve">; в северной и северо-западной частях лесной пояс сменяется субальпийским поясом с кедровым стланником и выше мохово-лишайниковыми тундрами. Лиственные леса (береза, осина, тополь, ольха и др.) представлены небольшими рощами на пойменных террасах рек и на вырубках или гарях. </w:t>
      </w:r>
    </w:p>
    <w:p w:rsidR="00C105EA" w:rsidRPr="00E12F9E" w:rsidRDefault="00C105EA" w:rsidP="00E12F9E">
      <w:pPr>
        <w:spacing w:line="360" w:lineRule="auto"/>
        <w:ind w:firstLine="709"/>
        <w:jc w:val="both"/>
        <w:rPr>
          <w:sz w:val="28"/>
          <w:szCs w:val="28"/>
        </w:rPr>
      </w:pPr>
      <w:r w:rsidRPr="00E12F9E">
        <w:rPr>
          <w:sz w:val="28"/>
          <w:szCs w:val="28"/>
        </w:rPr>
        <w:t xml:space="preserve">Общий запас древесины в целом по республике составляет 1918,8 млн.м3 </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ОБЩАЯ ХАРАКТЕРИСТИКА Читинской области</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Географическое положение, население</w:t>
      </w:r>
    </w:p>
    <w:p w:rsidR="00C105EA" w:rsidRPr="00E12F9E" w:rsidRDefault="00C105EA" w:rsidP="00E12F9E">
      <w:pPr>
        <w:spacing w:line="360" w:lineRule="auto"/>
        <w:ind w:firstLine="709"/>
        <w:jc w:val="both"/>
        <w:rPr>
          <w:sz w:val="28"/>
          <w:szCs w:val="28"/>
        </w:rPr>
      </w:pPr>
      <w:r w:rsidRPr="00E12F9E">
        <w:rPr>
          <w:sz w:val="28"/>
          <w:szCs w:val="28"/>
        </w:rPr>
        <w:t xml:space="preserve">Читинская область и Агинский Бурятский автономный округ, расположенный внутри ее территории, в современных границах образованы 26 сентября 1937 года. </w:t>
      </w:r>
    </w:p>
    <w:p w:rsidR="00C105EA" w:rsidRPr="00E12F9E" w:rsidRDefault="00C105EA" w:rsidP="00E12F9E">
      <w:pPr>
        <w:spacing w:line="360" w:lineRule="auto"/>
        <w:ind w:firstLine="709"/>
        <w:jc w:val="both"/>
        <w:rPr>
          <w:sz w:val="28"/>
          <w:szCs w:val="28"/>
        </w:rPr>
      </w:pPr>
      <w:r w:rsidRPr="00E12F9E">
        <w:rPr>
          <w:sz w:val="28"/>
          <w:szCs w:val="28"/>
        </w:rPr>
        <w:t xml:space="preserve">Они занимают юго-восток Восточной Сибири, который чаще именуют Забайкальем. Последнее простирается от озера Байкал на западе до границы с Китаем и Амурской областью на востоке, от Северо-Байкальского, Патомского и Олекмо-Чарского нагорий на севере до государственной границы России с Монголией и Китаем на юге. Западную часть Забайкалья занимает Республика Бурятия, а восточную - Читинская область и Агинский Бурятский автономный округ. Естественными рубежами между ними являются западная окраина Хэнтэй-Даурского нагорья - хребты Цаган-Хуртэй, Яблоновый - долина верхнего и среднего течения Витима. </w:t>
      </w:r>
    </w:p>
    <w:p w:rsidR="00C105EA" w:rsidRPr="00E12F9E" w:rsidRDefault="00C105EA" w:rsidP="00E12F9E">
      <w:pPr>
        <w:spacing w:line="360" w:lineRule="auto"/>
        <w:ind w:firstLine="709"/>
        <w:jc w:val="both"/>
        <w:rPr>
          <w:sz w:val="28"/>
          <w:szCs w:val="28"/>
        </w:rPr>
      </w:pPr>
      <w:r w:rsidRPr="00E12F9E">
        <w:rPr>
          <w:sz w:val="28"/>
          <w:szCs w:val="28"/>
        </w:rPr>
        <w:t xml:space="preserve">В географическом положении имеется ряд особенностей: </w:t>
      </w:r>
    </w:p>
    <w:p w:rsidR="00C105EA" w:rsidRPr="00E12F9E" w:rsidRDefault="00C105EA" w:rsidP="00E12F9E">
      <w:pPr>
        <w:spacing w:line="360" w:lineRule="auto"/>
        <w:ind w:firstLine="709"/>
        <w:jc w:val="both"/>
        <w:rPr>
          <w:sz w:val="28"/>
          <w:szCs w:val="28"/>
        </w:rPr>
      </w:pPr>
      <w:r w:rsidRPr="00E12F9E">
        <w:rPr>
          <w:sz w:val="28"/>
          <w:szCs w:val="28"/>
        </w:rPr>
        <w:t xml:space="preserve">-по ее территории проходит часть Мирового водораздела между Северным Ледовитым и Тихим океанами </w:t>
      </w:r>
    </w:p>
    <w:p w:rsidR="00C105EA" w:rsidRPr="00E12F9E" w:rsidRDefault="00C105EA" w:rsidP="00E12F9E">
      <w:pPr>
        <w:spacing w:line="360" w:lineRule="auto"/>
        <w:ind w:firstLine="709"/>
        <w:jc w:val="both"/>
        <w:rPr>
          <w:sz w:val="28"/>
          <w:szCs w:val="28"/>
        </w:rPr>
      </w:pPr>
      <w:r w:rsidRPr="00E12F9E">
        <w:rPr>
          <w:sz w:val="28"/>
          <w:szCs w:val="28"/>
        </w:rPr>
        <w:t xml:space="preserve">-крайний юг региона относится к одной из бессточных областей материка (Торейский бессточный бассейн) </w:t>
      </w:r>
    </w:p>
    <w:p w:rsidR="00C105EA" w:rsidRPr="00E12F9E" w:rsidRDefault="00C105EA" w:rsidP="00E12F9E">
      <w:pPr>
        <w:spacing w:line="360" w:lineRule="auto"/>
        <w:ind w:firstLine="709"/>
        <w:jc w:val="both"/>
        <w:rPr>
          <w:sz w:val="28"/>
          <w:szCs w:val="28"/>
        </w:rPr>
      </w:pPr>
      <w:r w:rsidRPr="00E12F9E">
        <w:rPr>
          <w:sz w:val="28"/>
          <w:szCs w:val="28"/>
        </w:rPr>
        <w:t xml:space="preserve">-юго-запад с речными системами Хилка и Чикоя - часть Байкальского бассейна, а озера Байкал относится к Участку Мирового Наследия </w:t>
      </w:r>
    </w:p>
    <w:p w:rsidR="00C105EA" w:rsidRPr="00E12F9E" w:rsidRDefault="00C105EA" w:rsidP="00E12F9E">
      <w:pPr>
        <w:spacing w:line="360" w:lineRule="auto"/>
        <w:ind w:firstLine="709"/>
        <w:jc w:val="both"/>
        <w:rPr>
          <w:sz w:val="28"/>
          <w:szCs w:val="28"/>
        </w:rPr>
      </w:pPr>
      <w:r w:rsidRPr="00E12F9E">
        <w:rPr>
          <w:sz w:val="28"/>
          <w:szCs w:val="28"/>
        </w:rPr>
        <w:t xml:space="preserve">-север - Становое нагорье - входит в Байкальскую рифтовую зону, где очень активны неотектонические движения, сопровождаемые землетрясениями разной силы вплоть до катастрофических </w:t>
      </w:r>
    </w:p>
    <w:p w:rsidR="00C105EA" w:rsidRPr="00E12F9E" w:rsidRDefault="00C105EA" w:rsidP="00E12F9E">
      <w:pPr>
        <w:spacing w:line="360" w:lineRule="auto"/>
        <w:ind w:firstLine="709"/>
        <w:jc w:val="both"/>
        <w:rPr>
          <w:sz w:val="28"/>
          <w:szCs w:val="28"/>
        </w:rPr>
      </w:pPr>
      <w:r w:rsidRPr="00E12F9E">
        <w:rPr>
          <w:sz w:val="28"/>
          <w:szCs w:val="28"/>
        </w:rPr>
        <w:t>-на данную территорию проникают воздушные массы атлантического, тихоокеанского и арктического происхождения разной степени трансформации и влияния на климат</w:t>
      </w:r>
    </w:p>
    <w:p w:rsidR="00C105EA" w:rsidRPr="00E12F9E" w:rsidRDefault="00C105EA" w:rsidP="00E12F9E">
      <w:pPr>
        <w:spacing w:line="360" w:lineRule="auto"/>
        <w:ind w:firstLine="709"/>
        <w:jc w:val="both"/>
        <w:rPr>
          <w:sz w:val="28"/>
          <w:szCs w:val="28"/>
        </w:rPr>
      </w:pPr>
      <w:r w:rsidRPr="00E12F9E">
        <w:rPr>
          <w:sz w:val="28"/>
          <w:szCs w:val="28"/>
        </w:rPr>
        <w:t xml:space="preserve">Площадь Читинской области и Агинского Бурятского автономного округа составляет 431,5 тыс. км2 (из них 19,5 тыс. км2 приходится на Агинский Бурятский автономный округ), что чуть меньше площади таких государств (в отдельности), как Швеция, Марокко, Узбекистан, но больше чем Япония, Италия или ФРГ. </w:t>
      </w:r>
    </w:p>
    <w:p w:rsidR="00C105EA" w:rsidRPr="00E12F9E" w:rsidRDefault="00C105EA" w:rsidP="00E12F9E">
      <w:pPr>
        <w:spacing w:line="360" w:lineRule="auto"/>
        <w:ind w:firstLine="709"/>
        <w:jc w:val="both"/>
        <w:rPr>
          <w:sz w:val="28"/>
          <w:szCs w:val="28"/>
        </w:rPr>
      </w:pPr>
      <w:r w:rsidRPr="00E12F9E">
        <w:rPr>
          <w:sz w:val="28"/>
          <w:szCs w:val="28"/>
        </w:rPr>
        <w:t xml:space="preserve">Из 87 субъектов Российской Федерации Читинская обл. занимает 12-е место но величине территории, Агинский Бурятский автономный округ - 79-е. Область занимает внутриконтинентальное положение с неодинаковым удалением от океанов, неравнозначно влияющих на его климат. Ближайшими к Восточному Забайкалью являются Охотское и Желтое моря Тихого океана, расположенные на расстоянии соответственно 850 и </w:t>
      </w:r>
      <w:smartTag w:uri="urn:schemas-microsoft-com:office:smarttags" w:element="metricconverter">
        <w:smartTagPr>
          <w:attr w:name="ProductID" w:val="1000 км"/>
        </w:smartTagPr>
        <w:r w:rsidRPr="00E12F9E">
          <w:rPr>
            <w:sz w:val="28"/>
            <w:szCs w:val="28"/>
          </w:rPr>
          <w:t>1000 км</w:t>
        </w:r>
      </w:smartTag>
      <w:r w:rsidRPr="00E12F9E">
        <w:rPr>
          <w:sz w:val="28"/>
          <w:szCs w:val="28"/>
        </w:rPr>
        <w:t xml:space="preserve"> от его восточных и юго-восточных рубежей. Из морей Ледовитого океана ближе всего море Лаптевых, находящееся в </w:t>
      </w:r>
      <w:smartTag w:uri="urn:schemas-microsoft-com:office:smarttags" w:element="metricconverter">
        <w:smartTagPr>
          <w:attr w:name="ProductID" w:val="1700 км"/>
        </w:smartTagPr>
        <w:r w:rsidRPr="00E12F9E">
          <w:rPr>
            <w:sz w:val="28"/>
            <w:szCs w:val="28"/>
          </w:rPr>
          <w:t>1700 км</w:t>
        </w:r>
      </w:smartTag>
      <w:r w:rsidRPr="00E12F9E">
        <w:rPr>
          <w:sz w:val="28"/>
          <w:szCs w:val="28"/>
        </w:rPr>
        <w:t xml:space="preserve"> от крайних северных рубежей региона; наиболее удалены (около </w:t>
      </w:r>
      <w:smartTag w:uri="urn:schemas-microsoft-com:office:smarttags" w:element="metricconverter">
        <w:smartTagPr>
          <w:attr w:name="ProductID" w:val="5000 км"/>
        </w:smartTagPr>
        <w:r w:rsidRPr="00E12F9E">
          <w:rPr>
            <w:sz w:val="28"/>
            <w:szCs w:val="28"/>
          </w:rPr>
          <w:t>5000 км</w:t>
        </w:r>
      </w:smartTag>
      <w:r w:rsidRPr="00E12F9E">
        <w:rPr>
          <w:sz w:val="28"/>
          <w:szCs w:val="28"/>
        </w:rPr>
        <w:t xml:space="preserve">), но, тем не менее, влияющие на климат Восточного Забайкалья, моря Атлантического океана: Балтийское, Азовское, Черное. </w:t>
      </w:r>
    </w:p>
    <w:p w:rsidR="00C105EA" w:rsidRPr="00E12F9E" w:rsidRDefault="00C105EA" w:rsidP="00E12F9E">
      <w:pPr>
        <w:spacing w:line="360" w:lineRule="auto"/>
        <w:ind w:firstLine="709"/>
        <w:jc w:val="both"/>
        <w:rPr>
          <w:sz w:val="28"/>
          <w:szCs w:val="28"/>
        </w:rPr>
      </w:pPr>
      <w:r w:rsidRPr="00E12F9E">
        <w:rPr>
          <w:sz w:val="28"/>
          <w:szCs w:val="28"/>
        </w:rPr>
        <w:t xml:space="preserve">Общая длина границ Читинской области </w:t>
      </w:r>
      <w:smartTag w:uri="urn:schemas-microsoft-com:office:smarttags" w:element="metricconverter">
        <w:smartTagPr>
          <w:attr w:name="ProductID" w:val="4770 км"/>
        </w:smartTagPr>
        <w:r w:rsidRPr="00E12F9E">
          <w:rPr>
            <w:sz w:val="28"/>
            <w:szCs w:val="28"/>
          </w:rPr>
          <w:t>4770 км</w:t>
        </w:r>
      </w:smartTag>
      <w:r w:rsidRPr="00E12F9E">
        <w:rPr>
          <w:sz w:val="28"/>
          <w:szCs w:val="28"/>
        </w:rPr>
        <w:t xml:space="preserve">. Границы делятся на шесть участков: два приходятся на государственные, где Россия и ее субъект - Читинская обл. - граничат с Монголией и Китаем; четыре - на границы с субъектами РФ: Республиками Бурятия и Саха (Якутия), Иркутской и Амурской обл. Самая протяженная граница с Республикой Бурятия - </w:t>
      </w:r>
      <w:smartTag w:uri="urn:schemas-microsoft-com:office:smarttags" w:element="metricconverter">
        <w:smartTagPr>
          <w:attr w:name="ProductID" w:val="1700 км"/>
        </w:smartTagPr>
        <w:r w:rsidRPr="00E12F9E">
          <w:rPr>
            <w:sz w:val="28"/>
            <w:szCs w:val="28"/>
          </w:rPr>
          <w:t>1700 км</w:t>
        </w:r>
      </w:smartTag>
      <w:r w:rsidRPr="00E12F9E">
        <w:rPr>
          <w:sz w:val="28"/>
          <w:szCs w:val="28"/>
        </w:rPr>
        <w:t xml:space="preserve">; </w:t>
      </w:r>
      <w:smartTag w:uri="urn:schemas-microsoft-com:office:smarttags" w:element="metricconverter">
        <w:smartTagPr>
          <w:attr w:name="ProductID" w:val="850 км"/>
        </w:smartTagPr>
        <w:r w:rsidRPr="00E12F9E">
          <w:rPr>
            <w:sz w:val="28"/>
            <w:szCs w:val="28"/>
          </w:rPr>
          <w:t>850 км</w:t>
        </w:r>
      </w:smartTag>
      <w:r w:rsidRPr="00E12F9E">
        <w:rPr>
          <w:sz w:val="28"/>
          <w:szCs w:val="28"/>
        </w:rPr>
        <w:t xml:space="preserve"> рубежей приходится на границу с Китаем, </w:t>
      </w:r>
      <w:smartTag w:uri="urn:schemas-microsoft-com:office:smarttags" w:element="metricconverter">
        <w:smartTagPr>
          <w:attr w:name="ProductID" w:val="800 км"/>
        </w:smartTagPr>
        <w:r w:rsidRPr="00E12F9E">
          <w:rPr>
            <w:sz w:val="28"/>
            <w:szCs w:val="28"/>
          </w:rPr>
          <w:t>800 км</w:t>
        </w:r>
      </w:smartTag>
      <w:r w:rsidRPr="00E12F9E">
        <w:rPr>
          <w:sz w:val="28"/>
          <w:szCs w:val="28"/>
        </w:rPr>
        <w:t xml:space="preserve"> - с Монголией, </w:t>
      </w:r>
      <w:smartTag w:uri="urn:schemas-microsoft-com:office:smarttags" w:element="metricconverter">
        <w:smartTagPr>
          <w:attr w:name="ProductID" w:val="700 км"/>
        </w:smartTagPr>
        <w:r w:rsidRPr="00E12F9E">
          <w:rPr>
            <w:sz w:val="28"/>
            <w:szCs w:val="28"/>
          </w:rPr>
          <w:t>700 км</w:t>
        </w:r>
      </w:smartTag>
      <w:r w:rsidRPr="00E12F9E">
        <w:rPr>
          <w:sz w:val="28"/>
          <w:szCs w:val="28"/>
        </w:rPr>
        <w:t xml:space="preserve"> - с Амурской обл., </w:t>
      </w:r>
      <w:smartTag w:uri="urn:schemas-microsoft-com:office:smarttags" w:element="metricconverter">
        <w:smartTagPr>
          <w:attr w:name="ProductID" w:val="520 км"/>
        </w:smartTagPr>
        <w:r w:rsidRPr="00E12F9E">
          <w:rPr>
            <w:sz w:val="28"/>
            <w:szCs w:val="28"/>
          </w:rPr>
          <w:t>520 км</w:t>
        </w:r>
      </w:smartTag>
      <w:r w:rsidRPr="00E12F9E">
        <w:rPr>
          <w:sz w:val="28"/>
          <w:szCs w:val="28"/>
        </w:rPr>
        <w:t xml:space="preserve"> - с Иркутской обл. и </w:t>
      </w:r>
      <w:smartTag w:uri="urn:schemas-microsoft-com:office:smarttags" w:element="metricconverter">
        <w:smartTagPr>
          <w:attr w:name="ProductID" w:val="200 км"/>
        </w:smartTagPr>
        <w:r w:rsidRPr="00E12F9E">
          <w:rPr>
            <w:sz w:val="28"/>
            <w:szCs w:val="28"/>
          </w:rPr>
          <w:t>200 км</w:t>
        </w:r>
      </w:smartTag>
      <w:r w:rsidRPr="00E12F9E">
        <w:rPr>
          <w:sz w:val="28"/>
          <w:szCs w:val="28"/>
        </w:rPr>
        <w:t xml:space="preserve"> - с Республикой Саха (Якутия). Длина границ Агинского Бурятского автономного округа около </w:t>
      </w:r>
      <w:smartTag w:uri="urn:schemas-microsoft-com:office:smarttags" w:element="metricconverter">
        <w:smartTagPr>
          <w:attr w:name="ProductID" w:val="850 км"/>
        </w:smartTagPr>
        <w:r w:rsidRPr="00E12F9E">
          <w:rPr>
            <w:sz w:val="28"/>
            <w:szCs w:val="28"/>
          </w:rPr>
          <w:t>850 км</w:t>
        </w:r>
      </w:smartTag>
      <w:r w:rsidRPr="00E12F9E">
        <w:rPr>
          <w:sz w:val="28"/>
          <w:szCs w:val="28"/>
        </w:rPr>
        <w:t xml:space="preserve">. Большая часть (свыше 4000км) границ Читинской обл. проходит по естественным рубежам - вдоль рек, озер и по водоразделам; лишь около </w:t>
      </w:r>
      <w:smartTag w:uri="urn:schemas-microsoft-com:office:smarttags" w:element="metricconverter">
        <w:smartTagPr>
          <w:attr w:name="ProductID" w:val="750 км"/>
        </w:smartTagPr>
        <w:r w:rsidRPr="00E12F9E">
          <w:rPr>
            <w:sz w:val="28"/>
            <w:szCs w:val="28"/>
          </w:rPr>
          <w:t>750 км</w:t>
        </w:r>
      </w:smartTag>
      <w:r w:rsidRPr="00E12F9E">
        <w:rPr>
          <w:sz w:val="28"/>
          <w:szCs w:val="28"/>
        </w:rPr>
        <w:t xml:space="preserve"> границ приходится на так называемые административные, т.е. поперек рек или водоразделов, по склонам или подошвам хребтов. </w:t>
      </w:r>
    </w:p>
    <w:p w:rsidR="00C105EA" w:rsidRPr="00E12F9E" w:rsidRDefault="00C105EA" w:rsidP="00E12F9E">
      <w:pPr>
        <w:spacing w:line="360" w:lineRule="auto"/>
        <w:ind w:firstLine="709"/>
        <w:jc w:val="both"/>
        <w:rPr>
          <w:sz w:val="28"/>
          <w:szCs w:val="28"/>
        </w:rPr>
      </w:pPr>
      <w:r w:rsidRPr="00E12F9E">
        <w:rPr>
          <w:sz w:val="28"/>
          <w:szCs w:val="28"/>
        </w:rPr>
        <w:t>Численность постоянного населения Читинской области и Агинского Бурятского автономного округа по данным Всероссийской переписи населения 2002 года составила 1 млн 156,2 тысячи человек. Без округа население области - 1 млн 84,0 тысячи человек. В Агинском Бурятском автономном округе постоянно проживает 72,2 тыс. человек. Численность населения города Читы - 317,8 тыс. жителей.</w:t>
      </w:r>
    </w:p>
    <w:p w:rsidR="00C105EA" w:rsidRPr="00E12F9E" w:rsidRDefault="00C105EA" w:rsidP="00E12F9E">
      <w:pPr>
        <w:spacing w:line="360" w:lineRule="auto"/>
        <w:ind w:firstLine="709"/>
        <w:jc w:val="both"/>
        <w:rPr>
          <w:sz w:val="28"/>
          <w:szCs w:val="28"/>
        </w:rPr>
      </w:pPr>
      <w:r w:rsidRPr="00E12F9E">
        <w:rPr>
          <w:sz w:val="28"/>
          <w:szCs w:val="28"/>
        </w:rPr>
        <w:t xml:space="preserve">Читинская область входит в восьмой часовой пояс, что составляет разницу во времени с Москвой +6 ч. Сегодня совершенно очевидно, что в Азиатско-Тихоокеанский регион перемещается центр развития мировой экономики. Геополитическое положение Читинской области, как одной из 12 приграничных территорий Сибири и Д. Востока, во многом обусловливает перспективы ее развития. Через Читинскую область проходят основные транспортные артерии к восточным рубежам нашей страны, и регион по праву можно считать восточным вектором России. Сопредельной китайской территорией является Хулунбуирский аймак Автономного района внутренней Монголии (АРВМ) и провинция Хэйлунцзян на восточных рубежах, сопредельной монгольской территорией является Восточный аймак. Общая протяженность пограничной линии составляет более </w:t>
      </w:r>
      <w:smartTag w:uri="urn:schemas-microsoft-com:office:smarttags" w:element="metricconverter">
        <w:smartTagPr>
          <w:attr w:name="ProductID" w:val="1000 км"/>
        </w:smartTagPr>
        <w:r w:rsidRPr="00E12F9E">
          <w:rPr>
            <w:sz w:val="28"/>
            <w:szCs w:val="28"/>
          </w:rPr>
          <w:t>1000 км</w:t>
        </w:r>
      </w:smartTag>
      <w:r w:rsidRPr="00E12F9E">
        <w:rPr>
          <w:sz w:val="28"/>
          <w:szCs w:val="28"/>
        </w:rPr>
        <w:t>. Область занимает территорию в 431,5 тыс. кв. км, свыше половины которой покрыто лесным массивом, запасы полезных ископаемых составляют 27% общероссийских запасов меди, 31% циркония, 28% молибдена, 18% титана, 16% серебра, 12%тантала, 10% ниобия и по прочим параметрам имеет преимущество перед сопредельными районами Китая в природно-географическом и ресурсном потенциале.</w:t>
      </w:r>
    </w:p>
    <w:p w:rsidR="00C105EA" w:rsidRPr="00E12F9E" w:rsidRDefault="00C105EA" w:rsidP="00E12F9E">
      <w:pPr>
        <w:spacing w:line="360" w:lineRule="auto"/>
        <w:ind w:firstLine="709"/>
        <w:jc w:val="both"/>
        <w:rPr>
          <w:sz w:val="28"/>
          <w:szCs w:val="28"/>
        </w:rPr>
      </w:pPr>
      <w:r w:rsidRPr="00E12F9E">
        <w:rPr>
          <w:sz w:val="28"/>
          <w:szCs w:val="28"/>
        </w:rPr>
        <w:t xml:space="preserve">Экономические показатели российско-китайской приграничной торговли растут с каждым годом. На </w:t>
      </w:r>
      <w:smartTag w:uri="urn:schemas-microsoft-com:office:smarttags" w:element="metricconverter">
        <w:smartTagPr>
          <w:attr w:name="ProductID" w:val="2002 г"/>
        </w:smartTagPr>
        <w:r w:rsidRPr="00E12F9E">
          <w:rPr>
            <w:sz w:val="28"/>
            <w:szCs w:val="28"/>
          </w:rPr>
          <w:t>2002 г</w:t>
        </w:r>
      </w:smartTag>
      <w:r w:rsidRPr="00E12F9E">
        <w:rPr>
          <w:sz w:val="28"/>
          <w:szCs w:val="28"/>
        </w:rPr>
        <w:t xml:space="preserve">. импорт составил 46 077,4 тыс. </w:t>
      </w:r>
      <w:r w:rsidRPr="00E12F9E">
        <w:rPr>
          <w:sz w:val="28"/>
          <w:szCs w:val="28"/>
          <w:lang w:val="en-US"/>
        </w:rPr>
        <w:t>USD</w:t>
      </w:r>
      <w:r w:rsidRPr="00E12F9E">
        <w:rPr>
          <w:sz w:val="28"/>
          <w:szCs w:val="28"/>
        </w:rPr>
        <w:t xml:space="preserve">, что в 2 раза больше, чем в </w:t>
      </w:r>
      <w:smartTag w:uri="urn:schemas-microsoft-com:office:smarttags" w:element="metricconverter">
        <w:smartTagPr>
          <w:attr w:name="ProductID" w:val="2001 г"/>
        </w:smartTagPr>
        <w:r w:rsidRPr="00E12F9E">
          <w:rPr>
            <w:sz w:val="28"/>
            <w:szCs w:val="28"/>
          </w:rPr>
          <w:t>2001 г</w:t>
        </w:r>
      </w:smartTag>
      <w:r w:rsidRPr="00E12F9E">
        <w:rPr>
          <w:sz w:val="28"/>
          <w:szCs w:val="28"/>
        </w:rPr>
        <w:t xml:space="preserve">. Расширяется рыночная конъюнктура, стремительно растет товарооборот, открываются совместные предприятия и предприятия китайского капитала, увеличиваются объемы инвестиций. Взаимодействие культур проходит в различных сферах экономической и социальной жизни. Ежегодный прирост объемов взаимных поставок составляет до 10%. После принятия областной думой законов, касающихся иностранных инвестиций, значительно увеличилась доля участия китайского капитала в реальном секторе экономики, косвенно налоговых поступления в бюджет. Реализуется ряд совместных социальны программ - строительство и оснащение объектов здравоохранения, образования, спортивно-оздоровительных комплексов, в которые вовлечены как государственные экономические структуры Китая, так и частный бизнес. Увеличивается поток граждан КНР в Читинскую область с целью туризма, обучения, работы (по данным Управления по делам миграции УВД Читинской области, в </w:t>
      </w:r>
      <w:smartTag w:uri="urn:schemas-microsoft-com:office:smarttags" w:element="metricconverter">
        <w:smartTagPr>
          <w:attr w:name="ProductID" w:val="2004 г"/>
        </w:smartTagPr>
        <w:r w:rsidRPr="00E12F9E">
          <w:rPr>
            <w:sz w:val="28"/>
            <w:szCs w:val="28"/>
          </w:rPr>
          <w:t>2004 г</w:t>
        </w:r>
      </w:smartTag>
      <w:r w:rsidRPr="00E12F9E">
        <w:rPr>
          <w:sz w:val="28"/>
          <w:szCs w:val="28"/>
        </w:rPr>
        <w:t>. из числа иностранных граждан прошедших иммиграционный контроль, 99% составил; граждане КНР).</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Природные ресурсы и отрасли промышленности</w:t>
      </w:r>
    </w:p>
    <w:p w:rsidR="00E12F9E" w:rsidRDefault="00C105EA" w:rsidP="00E12F9E">
      <w:pPr>
        <w:spacing w:line="360" w:lineRule="auto"/>
        <w:ind w:firstLine="709"/>
        <w:jc w:val="both"/>
        <w:rPr>
          <w:sz w:val="28"/>
          <w:szCs w:val="28"/>
        </w:rPr>
      </w:pPr>
      <w:r w:rsidRPr="00E12F9E">
        <w:rPr>
          <w:sz w:val="28"/>
          <w:szCs w:val="28"/>
        </w:rPr>
        <w:t xml:space="preserve">Забайкалье - один из старейших горно-рудных регионов страны. Решающее значение для развития геологических исследований и связанной с ними горнорудной промышленности в Забайкалье и России в целом имел указ Петра </w:t>
      </w:r>
      <w:r w:rsidRPr="00E12F9E">
        <w:rPr>
          <w:sz w:val="28"/>
          <w:szCs w:val="28"/>
          <w:lang w:val="en-US"/>
        </w:rPr>
        <w:t>I</w:t>
      </w:r>
      <w:r w:rsidRPr="00E12F9E">
        <w:rPr>
          <w:sz w:val="28"/>
          <w:szCs w:val="28"/>
        </w:rPr>
        <w:t xml:space="preserve"> об учреждении "Приказа рудокопных дел" от 19 августа </w:t>
      </w:r>
      <w:smartTag w:uri="urn:schemas-microsoft-com:office:smarttags" w:element="metricconverter">
        <w:smartTagPr>
          <w:attr w:name="ProductID" w:val="1700 г"/>
        </w:smartTagPr>
        <w:r w:rsidRPr="00E12F9E">
          <w:rPr>
            <w:sz w:val="28"/>
            <w:szCs w:val="28"/>
          </w:rPr>
          <w:t>1700 г</w:t>
        </w:r>
      </w:smartTag>
      <w:r w:rsidRPr="00E12F9E">
        <w:rPr>
          <w:sz w:val="28"/>
          <w:szCs w:val="28"/>
        </w:rPr>
        <w:t xml:space="preserve">. (по старому стилю). В Забайкалье были найдены и отрабатывались первые российские месторождения свинца, цинка, серебра, олова, вольфрама, молибдена, флюорита. Из свинцово-цинковых руд Приаргунья выплавлено первое отечественное золото.  </w:t>
      </w:r>
    </w:p>
    <w:p w:rsidR="00E12F9E" w:rsidRDefault="00C105EA" w:rsidP="00E12F9E">
      <w:pPr>
        <w:spacing w:line="360" w:lineRule="auto"/>
        <w:ind w:firstLine="709"/>
        <w:jc w:val="both"/>
        <w:rPr>
          <w:sz w:val="28"/>
          <w:szCs w:val="28"/>
        </w:rPr>
      </w:pPr>
      <w:r w:rsidRPr="00E12F9E">
        <w:rPr>
          <w:sz w:val="28"/>
          <w:szCs w:val="28"/>
        </w:rPr>
        <w:t xml:space="preserve">В </w:t>
      </w:r>
      <w:r w:rsidRPr="00E12F9E">
        <w:rPr>
          <w:sz w:val="28"/>
          <w:szCs w:val="28"/>
          <w:lang w:val="en-US"/>
        </w:rPr>
        <w:t>XVIII</w:t>
      </w:r>
      <w:r w:rsidRPr="00E12F9E">
        <w:rPr>
          <w:sz w:val="28"/>
          <w:szCs w:val="28"/>
        </w:rPr>
        <w:t xml:space="preserve"> веке Нерчинская Даурия была основным источником серебра и свинца, добывавшихся из руд месторождений Приаргунья. Возникло множество рудничных поселений, среди которых наибольшую известность имели Нерчинский Завод, Александровский Завод, Газимуровский Завод, Шилкинский Завод, Горный Зерентуй, Акатуй. Большинство из них развивались при советской власти и сохранились до наших дней (Нерчинский Завод был историческим центром)</w:t>
      </w:r>
    </w:p>
    <w:p w:rsidR="00E12F9E" w:rsidRDefault="00C105EA" w:rsidP="00E12F9E">
      <w:pPr>
        <w:spacing w:line="360" w:lineRule="auto"/>
        <w:ind w:firstLine="709"/>
        <w:jc w:val="both"/>
        <w:rPr>
          <w:sz w:val="28"/>
          <w:szCs w:val="28"/>
        </w:rPr>
      </w:pPr>
      <w:r w:rsidRPr="00E12F9E">
        <w:rPr>
          <w:sz w:val="28"/>
          <w:szCs w:val="28"/>
        </w:rPr>
        <w:t xml:space="preserve">В </w:t>
      </w:r>
      <w:r w:rsidRPr="00E12F9E">
        <w:rPr>
          <w:sz w:val="28"/>
          <w:szCs w:val="28"/>
          <w:lang w:val="en-US"/>
        </w:rPr>
        <w:t>XVIII</w:t>
      </w:r>
      <w:r w:rsidRPr="00E12F9E">
        <w:rPr>
          <w:sz w:val="28"/>
          <w:szCs w:val="28"/>
        </w:rPr>
        <w:t xml:space="preserve"> в. были открыты первые месторождения флюорита (Пуринское, Солонечное и другие). Флюорит использовался в свинцово-серебро-плавильном производстве, в частности на Дучарском заводе. В </w:t>
      </w:r>
      <w:smartTag w:uri="urn:schemas-microsoft-com:office:smarttags" w:element="metricconverter">
        <w:smartTagPr>
          <w:attr w:name="ProductID" w:val="1798 г"/>
        </w:smartTagPr>
        <w:r w:rsidRPr="00E12F9E">
          <w:rPr>
            <w:sz w:val="28"/>
            <w:szCs w:val="28"/>
          </w:rPr>
          <w:t>1798 г</w:t>
        </w:r>
      </w:smartTag>
      <w:r w:rsidRPr="00E12F9E">
        <w:rPr>
          <w:sz w:val="28"/>
          <w:szCs w:val="28"/>
        </w:rPr>
        <w:t xml:space="preserve">. на базе железных руд Балягинского месторождения купцом Бутыгиным и кузнецом Шолоховым построен Петровский железоделательный завод, огнеупорные кирпичи для печей которого производились из магнезитов с низовьев реки Шилка. Здесь же было организовано стекольное производство с использованием местного кварцевого сырья (Кварцевая Гора недалеко от Баляги) и соды Доронинского озера, находящегося в долине Ингоды. </w:t>
      </w:r>
    </w:p>
    <w:p w:rsidR="00C105EA" w:rsidRPr="00E12F9E" w:rsidRDefault="00C105EA" w:rsidP="00E12F9E">
      <w:pPr>
        <w:spacing w:line="360" w:lineRule="auto"/>
        <w:ind w:firstLine="709"/>
        <w:jc w:val="both"/>
        <w:rPr>
          <w:sz w:val="28"/>
          <w:szCs w:val="28"/>
        </w:rPr>
      </w:pPr>
      <w:r w:rsidRPr="00E12F9E">
        <w:rPr>
          <w:sz w:val="28"/>
          <w:szCs w:val="28"/>
        </w:rPr>
        <w:t xml:space="preserve">В </w:t>
      </w:r>
      <w:r w:rsidRPr="00E12F9E">
        <w:rPr>
          <w:sz w:val="28"/>
          <w:szCs w:val="28"/>
          <w:lang w:val="en-US"/>
        </w:rPr>
        <w:t>XVIII</w:t>
      </w:r>
      <w:r w:rsidRPr="00E12F9E">
        <w:rPr>
          <w:sz w:val="28"/>
          <w:szCs w:val="28"/>
        </w:rPr>
        <w:t xml:space="preserve"> в. из Забайкалья были получены первые яшмы, агаты, сердолики, аквамарины. Источником последних стала Шерловая Гора, где казак И.Гурков в </w:t>
      </w:r>
      <w:smartTag w:uri="urn:schemas-microsoft-com:office:smarttags" w:element="metricconverter">
        <w:smartTagPr>
          <w:attr w:name="ProductID" w:val="1723 г"/>
        </w:smartTagPr>
        <w:r w:rsidRPr="00E12F9E">
          <w:rPr>
            <w:sz w:val="28"/>
            <w:szCs w:val="28"/>
          </w:rPr>
          <w:t>1723 г</w:t>
        </w:r>
      </w:smartTag>
      <w:r w:rsidRPr="00E12F9E">
        <w:rPr>
          <w:sz w:val="28"/>
          <w:szCs w:val="28"/>
        </w:rPr>
        <w:t xml:space="preserve">. нашел эти ювелирные камни. К началу </w:t>
      </w:r>
      <w:r w:rsidRPr="00E12F9E">
        <w:rPr>
          <w:sz w:val="28"/>
          <w:szCs w:val="28"/>
          <w:lang w:val="en-US"/>
        </w:rPr>
        <w:t>XIX</w:t>
      </w:r>
      <w:r w:rsidRPr="00E12F9E">
        <w:rPr>
          <w:sz w:val="28"/>
          <w:szCs w:val="28"/>
        </w:rPr>
        <w:t xml:space="preserve"> в. относится открытие первых месторождений олова (Ононские и Кулиндинские прииски), аметистов (Мулина Гора). В </w:t>
      </w:r>
      <w:smartTag w:uri="urn:schemas-microsoft-com:office:smarttags" w:element="metricconverter">
        <w:smartTagPr>
          <w:attr w:name="ProductID" w:val="1829 г"/>
        </w:smartTagPr>
        <w:r w:rsidRPr="00E12F9E">
          <w:rPr>
            <w:sz w:val="28"/>
            <w:szCs w:val="28"/>
          </w:rPr>
          <w:t>1829 г</w:t>
        </w:r>
      </w:smartTag>
      <w:r w:rsidRPr="00E12F9E">
        <w:rPr>
          <w:sz w:val="28"/>
          <w:szCs w:val="28"/>
        </w:rPr>
        <w:t xml:space="preserve">. открыто россыпное золото на реке Унда, запасы золотоносных песков в долине и русле которой не исчерпаны до сих пор. </w:t>
      </w:r>
    </w:p>
    <w:p w:rsidR="00C105EA" w:rsidRPr="00E12F9E" w:rsidRDefault="00C105EA" w:rsidP="00E12F9E">
      <w:pPr>
        <w:spacing w:line="360" w:lineRule="auto"/>
        <w:ind w:firstLine="709"/>
        <w:jc w:val="both"/>
        <w:rPr>
          <w:sz w:val="28"/>
          <w:szCs w:val="28"/>
        </w:rPr>
      </w:pPr>
      <w:r w:rsidRPr="00E12F9E">
        <w:rPr>
          <w:sz w:val="28"/>
          <w:szCs w:val="28"/>
        </w:rPr>
        <w:t xml:space="preserve">  В первой половине </w:t>
      </w:r>
      <w:r w:rsidRPr="00E12F9E">
        <w:rPr>
          <w:sz w:val="28"/>
          <w:szCs w:val="28"/>
          <w:lang w:val="en-US"/>
        </w:rPr>
        <w:t>XIX</w:t>
      </w:r>
      <w:r w:rsidRPr="00E12F9E">
        <w:rPr>
          <w:sz w:val="28"/>
          <w:szCs w:val="28"/>
        </w:rPr>
        <w:t xml:space="preserve"> в. стали известны знаменитые на весь мир месторождения самоцветов Боршовочного кряжа и Адун-Челона. В середине </w:t>
      </w:r>
      <w:r w:rsidRPr="00E12F9E">
        <w:rPr>
          <w:sz w:val="28"/>
          <w:szCs w:val="28"/>
          <w:lang w:val="en-US"/>
        </w:rPr>
        <w:t>XIX</w:t>
      </w:r>
      <w:r w:rsidRPr="00E12F9E">
        <w:rPr>
          <w:sz w:val="28"/>
          <w:szCs w:val="28"/>
        </w:rPr>
        <w:t xml:space="preserve"> в. одна за другой открываются богатые золотоносные россыпи на реках Кара, Желтуга, Шахтама, Уров, Урюм, Бальджа и др. Разрабатывается крупнейшая Дарасунская россыпь, а также Казаковская и россыпи по Средней Борзе. В последней четверти прошлого века были открыты первые коренные собственно золоторудные месторождения Ара-Илинское, Любавинское, Казаковское, Апрелковское, Ключевское, Дарасунское. Еще в конце </w:t>
      </w:r>
      <w:r w:rsidRPr="00E12F9E">
        <w:rPr>
          <w:sz w:val="28"/>
          <w:szCs w:val="28"/>
          <w:lang w:val="en-US"/>
        </w:rPr>
        <w:t>XVIII</w:t>
      </w:r>
      <w:r w:rsidRPr="00E12F9E">
        <w:rPr>
          <w:sz w:val="28"/>
          <w:szCs w:val="28"/>
        </w:rPr>
        <w:t xml:space="preserve"> в. на Шер-ловой Горе был обнаружен вольфрамит, но первые собственно вольфрамовые месторождения (Букукинское, Белухинское Антоновогорское) стали известны в начале </w:t>
      </w:r>
      <w:r w:rsidRPr="00E12F9E">
        <w:rPr>
          <w:sz w:val="28"/>
          <w:szCs w:val="28"/>
          <w:lang w:val="en-US"/>
        </w:rPr>
        <w:t>XX</w:t>
      </w:r>
      <w:r w:rsidRPr="00E12F9E">
        <w:rPr>
          <w:sz w:val="28"/>
          <w:szCs w:val="28"/>
        </w:rPr>
        <w:t xml:space="preserve"> века. Именно они дали первые в России вольфрам и висмут, а Гутайский рудник - первый молибден. В последней четверти </w:t>
      </w:r>
      <w:r w:rsidRPr="00E12F9E">
        <w:rPr>
          <w:sz w:val="28"/>
          <w:szCs w:val="28"/>
          <w:lang w:val="en-US"/>
        </w:rPr>
        <w:t>XIX</w:t>
      </w:r>
      <w:r w:rsidRPr="00E12F9E">
        <w:rPr>
          <w:sz w:val="28"/>
          <w:szCs w:val="28"/>
        </w:rPr>
        <w:t xml:space="preserve"> в. Забайкалье давало более половины всего золота России. </w:t>
      </w:r>
    </w:p>
    <w:p w:rsidR="00C105EA" w:rsidRPr="00E12F9E" w:rsidRDefault="00C105EA" w:rsidP="00E12F9E">
      <w:pPr>
        <w:spacing w:line="360" w:lineRule="auto"/>
        <w:ind w:firstLine="709"/>
        <w:jc w:val="both"/>
        <w:rPr>
          <w:sz w:val="28"/>
          <w:szCs w:val="28"/>
        </w:rPr>
      </w:pPr>
      <w:r w:rsidRPr="00E12F9E">
        <w:rPr>
          <w:sz w:val="28"/>
          <w:szCs w:val="28"/>
        </w:rPr>
        <w:t xml:space="preserve"> В связи со строительством Транссиба началось изучение геологического строения прилегающей к ней территории. Была создана общая концепция ее геологического строения благотворно повлиявшая на развитие геологических представлений при изучении Центрального, и Восточного Забайкалья. Планомерные геолого-съемочные и геологоразведочные работы еще не про водились. Разведка рудных месторождений не практиковалась. После отработки приповерхностных наиболее доступных и богатых частей они оставлялись. Почти полностью была прекращена добыча свинца, цинка и серебра на месторождениях Приаргунья. После установления советской масти, еще до окончания Гражданской войны, работы возобновились, про ведение их стало планомерным. В Забайкалье были направлены лучшие специалисты-геологи. В результате их исследований выявлены месторождения олова Хапчерангинское, Этыкинское, Шерловогорское, Будюмканское и др. Открытие Шерловогорского олово-полиметаллического месторождения подтвердило возможности новых геохимических методов поисков руд. Были организованы разведочные и эксплуатаци онные работы на месторождениях золота Дарасунском, Ка рийском, Любавинском, Казаковском и др. Выдающимся достижением советских геологов стало открытие в </w:t>
      </w:r>
      <w:smartTag w:uri="urn:schemas-microsoft-com:office:smarttags" w:element="metricconverter">
        <w:smartTagPr>
          <w:attr w:name="ProductID" w:val="1926 г"/>
        </w:smartTagPr>
        <w:r w:rsidRPr="00E12F9E">
          <w:rPr>
            <w:sz w:val="28"/>
            <w:szCs w:val="28"/>
          </w:rPr>
          <w:t>1926 г</w:t>
        </w:r>
      </w:smartTag>
      <w:r w:rsidRPr="00E12F9E">
        <w:rPr>
          <w:sz w:val="28"/>
          <w:szCs w:val="28"/>
        </w:rPr>
        <w:t xml:space="preserve">. одного из крупнейших в мире Балейского месторождения золота и серебра. Через три года (в 1929г.) вступила в строй первая очередь Балейского ГОКа. После разведки Давендинского, Шахтаминского и других месторождений молибдена Читинская обл. стала крупным поставщиком этого ценнейшего металла. </w:t>
      </w:r>
    </w:p>
    <w:p w:rsidR="00E12F9E" w:rsidRDefault="00C105EA" w:rsidP="00E12F9E">
      <w:pPr>
        <w:spacing w:line="360" w:lineRule="auto"/>
        <w:ind w:firstLine="709"/>
        <w:jc w:val="both"/>
        <w:rPr>
          <w:sz w:val="28"/>
          <w:szCs w:val="28"/>
        </w:rPr>
      </w:pPr>
      <w:r w:rsidRPr="00E12F9E">
        <w:rPr>
          <w:sz w:val="28"/>
          <w:szCs w:val="28"/>
        </w:rPr>
        <w:t xml:space="preserve">  В 1930-х годах были открыты Кручининское и Чинейское месторождения титаномагнетитов. В результате планомерных поисково-разведочных работ промышленную оценку получи ли Абагайтуйское, Солонечное, Калангуйское и другие месторождения флюорита</w:t>
      </w:r>
    </w:p>
    <w:p w:rsidR="00E12F9E" w:rsidRDefault="00C105EA" w:rsidP="00E12F9E">
      <w:pPr>
        <w:spacing w:line="360" w:lineRule="auto"/>
        <w:ind w:firstLine="709"/>
        <w:jc w:val="both"/>
        <w:rPr>
          <w:sz w:val="28"/>
          <w:szCs w:val="28"/>
        </w:rPr>
      </w:pPr>
      <w:r w:rsidRPr="00E12F9E">
        <w:rPr>
          <w:sz w:val="28"/>
          <w:szCs w:val="28"/>
        </w:rPr>
        <w:t xml:space="preserve">В годы Великой Отечественной войны Забайкалье стало важнейшим источником стратегического сырья для оборонной промышленности. В послевоенные годы возобновляются разведочные работы на месторождениях Кличкинского рудного поля. Сырьевой базой для Нерчинского полиметаллического комбината стали Кадаинское, Благодатское, Акатуевское месторождения свинца и цинка. В пределах Балейского рудного поля было открыто уникальное Тасеевское месторождение золота и серебра.                                                                 С организацией в </w:t>
      </w:r>
      <w:smartTag w:uri="urn:schemas-microsoft-com:office:smarttags" w:element="metricconverter">
        <w:smartTagPr>
          <w:attr w:name="ProductID" w:val="1949 г"/>
        </w:smartTagPr>
        <w:r w:rsidRPr="00E12F9E">
          <w:rPr>
            <w:sz w:val="28"/>
            <w:szCs w:val="28"/>
          </w:rPr>
          <w:t>1949 г</w:t>
        </w:r>
      </w:smartTag>
      <w:r w:rsidRPr="00E12F9E">
        <w:rPr>
          <w:sz w:val="28"/>
          <w:szCs w:val="28"/>
        </w:rPr>
        <w:t xml:space="preserve">. Читинского территориального геологического управления резко возросли объемы геологоразведочных работ. В течение первых 10-15 лет его деятельности существенно выросли разведанные промышленные запасы железа, угля, молибдена, вольфрама, золота, свинца, цинка, флюорита, строительных материалов. В это время были открыты и получили оценку такие крупные месторождения, как Удоканское медное, Бугдаинское молибденовое, Ново-Широкинское золотополиметаллическое, разведаны 16 полиметаллических месторождений (Спасское, Октябрьское, Северо-Акатуевское, Савинское № 5, Трехсвятительское и др.). В конце 1950-х - середине 1960-х годов были разведаны Удоканское месторождение меди, Бугдаинское и Жирекенское месторождения молибдена, Спокойнинское, Орловское и Этыкинское редкометалльные, завершилась разведка уникального Стрельцовского месторождения урана. Последнее стало сырьевой базой для строительства крупного Приаргунского горно-химического комбината и города Краснокаменска. В 50-х годах завершена разведка уникального по качеству сырья Усуглинского, а также крупнейшего в Забайкалье Гарсонуйского месторождений флюорита. </w:t>
      </w:r>
    </w:p>
    <w:p w:rsidR="00E12F9E" w:rsidRDefault="00C105EA" w:rsidP="00E12F9E">
      <w:pPr>
        <w:spacing w:line="360" w:lineRule="auto"/>
        <w:ind w:firstLine="709"/>
        <w:jc w:val="both"/>
        <w:rPr>
          <w:sz w:val="28"/>
          <w:szCs w:val="28"/>
        </w:rPr>
      </w:pPr>
      <w:r w:rsidRPr="00E12F9E">
        <w:rPr>
          <w:sz w:val="28"/>
          <w:szCs w:val="28"/>
        </w:rPr>
        <w:t>Во второй половине 1960-х - 1980-х годах резко увеличился удельный вес геологоразведочных работ в северных районах области. Завершается вторая очередь разведки Удоканского месторождения. Открываются и разведываются месторождения Катугинское редкоземельно-редкометалльное, Чарская группа железорудных месторождений, Апсатское каменноугольное, Сакунское алюминиево-калийных руд. Эти успехи вывели Каларский район в одну из крупнейших рудных провинций планетарного значения. Широко развернувшееся в Читинской области промышленное и гражданское строительство потребовало проведения поисков строительных материалов. Разведано Усть-Борзинское месторождение высококачественных известняков и Быркинское - глин, на базе которых возможно крупное производство цемента. Кроме того, разведано Закультинское месторождение перлитов, Жипхегенское - гранитов и более двухсот месторождений песков, строительного камня, кирпичных и бентонитовых глин. В конце 1980-х годов открыты и разведаны крупнейшие в России Шивыртуйское и Холинское месторождения цеолитов, Уртуйское - флюорита.</w:t>
      </w:r>
    </w:p>
    <w:p w:rsidR="00C105EA" w:rsidRPr="00E12F9E" w:rsidRDefault="00C105EA" w:rsidP="00E12F9E">
      <w:pPr>
        <w:spacing w:line="360" w:lineRule="auto"/>
        <w:ind w:firstLine="709"/>
        <w:jc w:val="both"/>
        <w:rPr>
          <w:sz w:val="28"/>
          <w:szCs w:val="28"/>
        </w:rPr>
      </w:pPr>
      <w:r w:rsidRPr="00E12F9E">
        <w:rPr>
          <w:sz w:val="28"/>
          <w:szCs w:val="28"/>
        </w:rPr>
        <w:t>За последние десятилетия на территории области разведано более 50 месторождений подземных вод. В Читинской области ведущими отраслями промышленности являются горнодобывающая, угольная, металлургическая. Получили развитие машиностроение, лесная, деревообрабатывающая, легкая и пищевая промышленность. В сельском хозяйстве область в основном специализируется на оленеводстве, разведении крупного рогатого скота и овец. Из зерновых выращиваются рожь, овес, ячмень, яровая пшеница. В Чите размещены основные промышленные предприятия - локомотивовагоноремонтный завод, станкостроительный, деревообрабатывающий комбинаты, предприятия пищевой промышленности. В Петровске-Забайкальском находится завод передельной металлургии.</w:t>
      </w:r>
      <w:r w:rsidR="00E12F9E">
        <w:rPr>
          <w:sz w:val="28"/>
          <w:szCs w:val="28"/>
        </w:rPr>
        <w:t xml:space="preserve"> </w:t>
      </w:r>
      <w:r w:rsidRPr="00E12F9E">
        <w:rPr>
          <w:sz w:val="28"/>
          <w:szCs w:val="28"/>
        </w:rPr>
        <w:t>В состав области входит Агинский Бурятский автономный округ - центр поселок Агинское. Получила развитие лесная и пищевая промышленность. Сельское хозяйство специализируется на выращивании крупного рогатого скота, овец и посевах зерновых культур.</w:t>
      </w:r>
    </w:p>
    <w:p w:rsidR="00E12F9E" w:rsidRDefault="00E12F9E" w:rsidP="00E12F9E">
      <w:pPr>
        <w:spacing w:line="360" w:lineRule="auto"/>
        <w:ind w:firstLine="709"/>
        <w:jc w:val="both"/>
        <w:rPr>
          <w:sz w:val="28"/>
          <w:szCs w:val="28"/>
        </w:rPr>
      </w:pPr>
    </w:p>
    <w:p w:rsidR="00E12F9E" w:rsidRDefault="00C105EA" w:rsidP="00E12F9E">
      <w:pPr>
        <w:spacing w:line="360" w:lineRule="auto"/>
        <w:ind w:firstLine="709"/>
        <w:jc w:val="both"/>
        <w:rPr>
          <w:sz w:val="28"/>
          <w:szCs w:val="28"/>
        </w:rPr>
      </w:pPr>
      <w:r w:rsidRPr="00E12F9E">
        <w:rPr>
          <w:sz w:val="28"/>
          <w:szCs w:val="28"/>
        </w:rPr>
        <w:t>Животные</w:t>
      </w:r>
    </w:p>
    <w:p w:rsidR="00C105EA" w:rsidRPr="00E12F9E" w:rsidRDefault="00C105EA" w:rsidP="00E12F9E">
      <w:pPr>
        <w:spacing w:line="360" w:lineRule="auto"/>
        <w:ind w:firstLine="709"/>
        <w:jc w:val="both"/>
        <w:rPr>
          <w:sz w:val="28"/>
          <w:szCs w:val="28"/>
        </w:rPr>
      </w:pPr>
      <w:r w:rsidRPr="00E12F9E">
        <w:rPr>
          <w:sz w:val="28"/>
          <w:szCs w:val="28"/>
        </w:rPr>
        <w:t xml:space="preserve">Большая площадь, сложный рельеф, наличие мирового водораздела, расположение на стыке природных зон обусловили разнообразие фауны Читинской обл. Здесь можно встретить обитателей различных природных зон: степи, лесостепи, различных типов лесов и высокогорной тундры. Состав животного мира слагается под влиянием целого ряда фаун: европейско-сибирской, горной восточносибирской (ангарской), даурско-.монгольской, встречаются элементы маньчжурской и даже китайско-гималайской. С одной стороны Забайкалье заселяли виды северного происхождения: амурский лемминг, лось, заяц-беляк, полярная сова, белая куропатка, таймень, хариус, налим; с другой - южные степные виды: дзерен, монгольский сурок, даурская пишуха, даурский еж, степной хорек, корсак, манул, монгольская ящурка, монгольский жаворонок. По долинам рек Амурского бассейна проникали представители дальневосточной фауны: амурский тигр, енотовидная собака, мандаринка, даурский журавль, черная кряква, дальневосточная квакша, калуга, конь-губарь. Высокогорная фауна представлена снежным бараном, черношапочным сурком и т.д. </w:t>
      </w:r>
    </w:p>
    <w:p w:rsidR="00C105EA" w:rsidRPr="00E12F9E" w:rsidRDefault="00C105EA" w:rsidP="00E12F9E">
      <w:pPr>
        <w:spacing w:line="360" w:lineRule="auto"/>
        <w:ind w:firstLine="709"/>
        <w:jc w:val="both"/>
        <w:rPr>
          <w:sz w:val="28"/>
          <w:szCs w:val="28"/>
        </w:rPr>
      </w:pPr>
      <w:r w:rsidRPr="00E12F9E">
        <w:rPr>
          <w:sz w:val="28"/>
          <w:szCs w:val="28"/>
        </w:rPr>
        <w:t xml:space="preserve">С запада Забайкалье заселяли представители европейско-сибирской фауны - кабан, косуля, живородящая ящерица. Есть значительные различия между видовым составом фауны Забайкалья и более западных регионов, отчасти связанные с влиянием оз. Байкал и прилегающих хребтов. Именно здесь проходит западная граница расселения некоторых забайкальских видов. В пределах сходных биотопов могут встречаться разные виды животных. Так, в восточных районах Забайкалья больше обитателей дальневосточной фауны, в южных </w:t>
      </w:r>
      <w:r w:rsidR="00E12F9E">
        <w:rPr>
          <w:sz w:val="28"/>
          <w:szCs w:val="28"/>
        </w:rPr>
        <w:t>–</w:t>
      </w:r>
      <w:r w:rsidRPr="00E12F9E">
        <w:rPr>
          <w:sz w:val="28"/>
          <w:szCs w:val="28"/>
        </w:rPr>
        <w:t xml:space="preserve"> монгольской</w:t>
      </w:r>
      <w:r w:rsidR="00E12F9E">
        <w:rPr>
          <w:sz w:val="28"/>
          <w:szCs w:val="28"/>
        </w:rPr>
        <w:t xml:space="preserve">. </w:t>
      </w:r>
      <w:r w:rsidRPr="00E12F9E">
        <w:rPr>
          <w:sz w:val="28"/>
          <w:szCs w:val="28"/>
        </w:rPr>
        <w:t xml:space="preserve">В настоящее время можно наблюдать расширение ареалов некоторых видов животных, проникающих в Забайкалье из соседних регионов. Так, с юго-запада в Читинскую обл. попали ранее не отмечавшиеся здесь обыкновенная сорока и розовый скворец (майна). В разные годы проводилась и интродукция (искусственное заселение) некоторых в основном промысловых видов животных, таких как заяц-русак, американская норка, ондатра, белый и пестрый толстолобики, белый амур, омуль, пелядь и т. д. </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Растительность</w:t>
      </w:r>
    </w:p>
    <w:p w:rsidR="00E12F9E" w:rsidRDefault="00C105EA" w:rsidP="00E12F9E">
      <w:pPr>
        <w:spacing w:line="360" w:lineRule="auto"/>
        <w:ind w:firstLine="709"/>
        <w:jc w:val="both"/>
        <w:rPr>
          <w:sz w:val="28"/>
          <w:szCs w:val="28"/>
        </w:rPr>
      </w:pPr>
      <w:r w:rsidRPr="00E12F9E">
        <w:rPr>
          <w:sz w:val="28"/>
          <w:szCs w:val="28"/>
        </w:rPr>
        <w:t>Растительный мир отличается большим разнообразием. Это связано со сложностью геологического строения, разнообразием природных условий, длительной историей развития.</w:t>
      </w:r>
    </w:p>
    <w:p w:rsidR="00C105EA" w:rsidRPr="00E12F9E" w:rsidRDefault="00C105EA" w:rsidP="00E12F9E">
      <w:pPr>
        <w:spacing w:line="360" w:lineRule="auto"/>
        <w:ind w:firstLine="709"/>
        <w:jc w:val="both"/>
        <w:rPr>
          <w:sz w:val="28"/>
          <w:szCs w:val="28"/>
        </w:rPr>
      </w:pPr>
      <w:r w:rsidRPr="00E12F9E">
        <w:rPr>
          <w:sz w:val="28"/>
          <w:szCs w:val="28"/>
        </w:rPr>
        <w:t xml:space="preserve">Горный рельеф, создающий разнообразие местообитаний, способствовал сохранению в экологических нишах реликтов различных геологических времен. Сохранению их способствовало отсутствие сплошного покровного оледенения. Коренной зональный растительный покров территории образован степными, лесными и высокогорными растительными сообществами. </w:t>
      </w:r>
    </w:p>
    <w:p w:rsidR="00C105EA" w:rsidRPr="00E12F9E" w:rsidRDefault="00C105EA" w:rsidP="00E12F9E">
      <w:pPr>
        <w:spacing w:line="360" w:lineRule="auto"/>
        <w:ind w:firstLine="709"/>
        <w:jc w:val="both"/>
        <w:rPr>
          <w:sz w:val="28"/>
          <w:szCs w:val="28"/>
        </w:rPr>
      </w:pPr>
      <w:r w:rsidRPr="00E12F9E">
        <w:rPr>
          <w:sz w:val="28"/>
          <w:szCs w:val="28"/>
        </w:rPr>
        <w:t>При продвижении с юго-востока на северо-запад сменяются три широтные зоны: степная, лесостепная, лесная или таежная</w:t>
      </w:r>
      <w:r w:rsidR="00E12F9E">
        <w:rPr>
          <w:sz w:val="28"/>
          <w:szCs w:val="28"/>
        </w:rPr>
        <w:t xml:space="preserve"> </w:t>
      </w:r>
      <w:r w:rsidRPr="00E12F9E">
        <w:rPr>
          <w:sz w:val="28"/>
          <w:szCs w:val="28"/>
        </w:rPr>
        <w:t xml:space="preserve">В степной зоне преобладают равнинные территории со средними высотами 600 - </w:t>
      </w:r>
      <w:smartTag w:uri="urn:schemas-microsoft-com:office:smarttags" w:element="metricconverter">
        <w:smartTagPr>
          <w:attr w:name="ProductID" w:val="800 м"/>
        </w:smartTagPr>
        <w:r w:rsidRPr="00E12F9E">
          <w:rPr>
            <w:sz w:val="28"/>
            <w:szCs w:val="28"/>
          </w:rPr>
          <w:t>800 м</w:t>
        </w:r>
      </w:smartTag>
      <w:r w:rsidRPr="00E12F9E">
        <w:rPr>
          <w:sz w:val="28"/>
          <w:szCs w:val="28"/>
        </w:rPr>
        <w:t xml:space="preserve"> и низкогорья. В схеме поясности растительности выражены только степной и горно-степной пояса. Лишь на древней боровой террасе Онона встречается сосновый массив - Цасучейский бор и своеобразная степь с редко растущими соснами - Цырик-Нарасун. Лесостепная зона - переходная полоса горной тайги в степные равнины. Широкой, но не сплошной дугой она окружает с запада и севера степные равнины. Лесостепь отличается наиболее сложным и пестрым составом почв и растительности. Собственно лесостепь в классическом ее понимании (сочетание лиственного леса и луговой степи) встречается только на востоке Забайкалья. Чаще же всего доминирует экспозиционная лесостепь, где степи занимают склоны южной экспозиции, а сосновые, березовые и лиственные леса </w:t>
      </w:r>
      <w:r w:rsidR="00E12F9E">
        <w:rPr>
          <w:sz w:val="28"/>
          <w:szCs w:val="28"/>
        </w:rPr>
        <w:t>–</w:t>
      </w:r>
      <w:r w:rsidRPr="00E12F9E">
        <w:rPr>
          <w:sz w:val="28"/>
          <w:szCs w:val="28"/>
        </w:rPr>
        <w:t xml:space="preserve"> северной</w:t>
      </w:r>
      <w:r w:rsidR="00E12F9E">
        <w:rPr>
          <w:sz w:val="28"/>
          <w:szCs w:val="28"/>
        </w:rPr>
        <w:t xml:space="preserve">. </w:t>
      </w:r>
      <w:r w:rsidRPr="00E12F9E">
        <w:rPr>
          <w:sz w:val="28"/>
          <w:szCs w:val="28"/>
        </w:rPr>
        <w:t>Степная растительность в пределах горно-лесостепного пояса представлена чаще всего пижмовыми, или нителистниковыми, литвиновотипчаковыми и мятликовыми степями. На крутых каменистых склонах и обнажениях коренных пород характерны гмелинополынные и лесоспедецевополынные кустарниковые степи, а также кустарниковые сообщества с ильмом крупноплодным, видами таволги, или спиреи, пятилистником, или курильским чаем</w:t>
      </w:r>
      <w:r w:rsidR="00E12F9E">
        <w:rPr>
          <w:sz w:val="28"/>
          <w:szCs w:val="28"/>
        </w:rPr>
        <w:t xml:space="preserve">. </w:t>
      </w:r>
      <w:r w:rsidRPr="00E12F9E">
        <w:rPr>
          <w:sz w:val="28"/>
          <w:szCs w:val="28"/>
        </w:rPr>
        <w:t>Лесная, или таежная, зона занимает всю северную часть области. Принято выделять в ней две подзоны: южную и среднюю тайгу. Южной тайге свойственны более теплый климат и меньшая мощность снежного покрова. Типичны травяные и травяно-кустарничковые сосново-лиственничные и сосновые леса на дерновых лесных неоподзоленных почвах. По крутым склонам северных экспозиций южнотаежные леса нередко заходят в пределы лесостепной зоны, почему ее северная граница выражена нечетко. Средняя тайга отличается большей мощностью снежного покрова и более ограниченным безморозным периодом. Для нее характерны мшистые лиственничные леса с подлеском из кустарников березок, или ерников, кедрового стланика и ольховника на горно-таежных оподзоленных почвах.</w:t>
      </w:r>
    </w:p>
    <w:p w:rsidR="00C105EA" w:rsidRPr="00E12F9E" w:rsidRDefault="00C105EA" w:rsidP="00E12F9E">
      <w:pPr>
        <w:spacing w:line="360" w:lineRule="auto"/>
        <w:ind w:firstLine="709"/>
        <w:jc w:val="both"/>
        <w:rPr>
          <w:sz w:val="28"/>
          <w:szCs w:val="28"/>
        </w:rPr>
      </w:pPr>
      <w:r w:rsidRPr="00E12F9E">
        <w:rPr>
          <w:sz w:val="28"/>
          <w:szCs w:val="28"/>
        </w:rPr>
        <w:t xml:space="preserve">Растительность водоемов представлена в прибрежной зоне зарослями осок с поручейником привлекательным и водолюбом болотным, реже аиром. В полосе полупогруженных растений на песчаном грунте обычно господствуют тростник, манник трехцветковый, на заиленном грунте - камыш Табернемонтана, хвощ речной, ежеголовник простой, частуха подорожниковая и др. </w:t>
      </w:r>
    </w:p>
    <w:p w:rsidR="00C105EA" w:rsidRPr="00E12F9E" w:rsidRDefault="00C105EA" w:rsidP="00E12F9E">
      <w:pPr>
        <w:spacing w:line="360" w:lineRule="auto"/>
        <w:ind w:firstLine="709"/>
        <w:jc w:val="both"/>
        <w:rPr>
          <w:sz w:val="28"/>
          <w:szCs w:val="28"/>
        </w:rPr>
      </w:pPr>
      <w:r w:rsidRPr="00E12F9E">
        <w:rPr>
          <w:sz w:val="28"/>
          <w:szCs w:val="28"/>
        </w:rPr>
        <w:t xml:space="preserve">В составе флоры широко представлены различные группы полезных растений: лекарственные (вздутоплодник сибирский, шлемник байкальский, астрагал перепончатый, леспедеца копеечниковая, полынь Гмелина, молочай Палласа, или Фишера), декоративные (Буша, пенсильванская, или даурская, карликовая, или узколистная, красоднев малый, или желтая лилия, пион молочноцветковый, платикодон, или ширококолокольчик крупноцветковый, змееголовник аргунский, зверобой большой, дендрантема Завадского), медоносы (виды клевера, донника, ив, жимолости, горошков, кипрея, или иван-чая, рододендрона даурского, рябины, скабиозы, яблони, малины), кормовые (вострец, или леймус китайский, виды овсяницы, или типчаков, виды мятлика, полевиц, костров, клевера, горошков, донника, володушки, вейника, осоки твердоватой, Коржинского, безжилковой, видов чины), пищевые (земляника восточная, голубика, брусника, смородина черная, моховка, красная, жимолость съедобная, рыжики, подберезовики, маслята, белые, сыроежки, моховики, подосиновики), витаминосы, фитомелиоративные (почвоохранными - ильм крупноплодный, виды таволги, или спиреи, полукустарник полынь Гмелина), инсектицидные (убивающих вредных насекомых - полынь Гмелина, или стародуб, полынь Сиверса, чемерица даурская, черная, паслен сладко-горький, белена черная, хвоя сосны и побеги багульника болотного). </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ПРОБЛЕМЫ</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1)Экономика Читинской области находится в кризисном состоянии, которое характеризуется такими факторами, как экстенсивный характер хозяйства, хищническое освоение природных ресурсов, неполнота комплекса, слабое развитие АПК, отсталая инфраструктура. По уровню жизни населения область можно отнести к районам социального бедствия. Тяжелые бытовые условия, низкие заработки, невыполнение социальных льгот при экстремальных условиях сурового климата.</w:t>
      </w:r>
    </w:p>
    <w:p w:rsidR="00C105EA" w:rsidRPr="00E12F9E" w:rsidRDefault="00C105EA" w:rsidP="00E12F9E">
      <w:pPr>
        <w:spacing w:line="360" w:lineRule="auto"/>
        <w:ind w:firstLine="709"/>
        <w:jc w:val="both"/>
        <w:rPr>
          <w:sz w:val="28"/>
          <w:szCs w:val="28"/>
        </w:rPr>
      </w:pPr>
      <w:r w:rsidRPr="00E12F9E">
        <w:rPr>
          <w:sz w:val="28"/>
          <w:szCs w:val="28"/>
        </w:rPr>
        <w:t>Поэтому нужны первоочередные меры в области социально-экономической политики, а именно: финансовая стабилизация, получение долгов от таможенных сборов и прибыли от внешней торговли, получение налоговых льгот, установление транспортных льгот в размере 50% от действующих тарифов для всех грузов, снижение тарифов на электроэнергию, развитие предпринимательства, привлечение инвестиций в экономику и социальную сферу. Без этих мер невозможны стабилизация и развитие экономики области.</w:t>
      </w:r>
    </w:p>
    <w:p w:rsidR="00C105EA" w:rsidRPr="00E12F9E" w:rsidRDefault="00C105EA" w:rsidP="00E12F9E">
      <w:pPr>
        <w:spacing w:line="360" w:lineRule="auto"/>
        <w:ind w:firstLine="709"/>
        <w:jc w:val="both"/>
        <w:rPr>
          <w:sz w:val="28"/>
          <w:szCs w:val="28"/>
        </w:rPr>
      </w:pPr>
      <w:r w:rsidRPr="00E12F9E">
        <w:rPr>
          <w:sz w:val="28"/>
          <w:szCs w:val="28"/>
        </w:rPr>
        <w:t>Важнейшими перспективными направлениями в развитии экономики области, имеющими всероссийское значение, являются следующие:</w:t>
      </w:r>
    </w:p>
    <w:p w:rsidR="00C105EA" w:rsidRPr="00E12F9E" w:rsidRDefault="00C105EA" w:rsidP="00E12F9E">
      <w:pPr>
        <w:spacing w:line="360" w:lineRule="auto"/>
        <w:ind w:firstLine="709"/>
        <w:jc w:val="both"/>
        <w:rPr>
          <w:sz w:val="28"/>
          <w:szCs w:val="28"/>
        </w:rPr>
      </w:pPr>
      <w:r w:rsidRPr="00E12F9E">
        <w:rPr>
          <w:sz w:val="28"/>
          <w:szCs w:val="28"/>
          <w:lang w:val="en-US"/>
        </w:rPr>
        <w:t>o</w:t>
      </w:r>
      <w:r w:rsidRPr="00E12F9E">
        <w:rPr>
          <w:sz w:val="28"/>
          <w:szCs w:val="28"/>
        </w:rPr>
        <w:tab/>
        <w:t>Освоение Удоканского месторождения меди с привлечением    иностранного капитала. Создаваемое  горнометаллургическое предприятие будет производить катодную медь, сульфидный концентрат, которые будут перерабатываться на медеплавильных заводах России, а часть пойдет на экспорт в Японию, Китай и другие страны.</w:t>
      </w:r>
    </w:p>
    <w:p w:rsidR="00C105EA" w:rsidRPr="00E12F9E" w:rsidRDefault="00C105EA" w:rsidP="00E12F9E">
      <w:pPr>
        <w:spacing w:line="360" w:lineRule="auto"/>
        <w:ind w:firstLine="709"/>
        <w:jc w:val="both"/>
        <w:rPr>
          <w:sz w:val="28"/>
          <w:szCs w:val="28"/>
        </w:rPr>
      </w:pPr>
      <w:r w:rsidRPr="00E12F9E">
        <w:rPr>
          <w:sz w:val="28"/>
          <w:szCs w:val="28"/>
          <w:lang w:val="en-US"/>
        </w:rPr>
        <w:t>o</w:t>
      </w:r>
      <w:r w:rsidRPr="00E12F9E">
        <w:rPr>
          <w:sz w:val="28"/>
          <w:szCs w:val="28"/>
        </w:rPr>
        <w:tab/>
        <w:t>Освоение Чинейского месторождения титаномагнетитовых руд, содержащих ванадий.</w:t>
      </w:r>
    </w:p>
    <w:p w:rsidR="00C105EA" w:rsidRPr="00E12F9E" w:rsidRDefault="00C105EA" w:rsidP="00E12F9E">
      <w:pPr>
        <w:spacing w:line="360" w:lineRule="auto"/>
        <w:ind w:firstLine="709"/>
        <w:jc w:val="both"/>
        <w:rPr>
          <w:sz w:val="28"/>
          <w:szCs w:val="28"/>
        </w:rPr>
      </w:pPr>
      <w:r w:rsidRPr="00E12F9E">
        <w:rPr>
          <w:sz w:val="28"/>
          <w:szCs w:val="28"/>
          <w:lang w:val="en-US"/>
        </w:rPr>
        <w:t>o</w:t>
      </w:r>
      <w:r w:rsidRPr="00E12F9E">
        <w:rPr>
          <w:sz w:val="28"/>
          <w:szCs w:val="28"/>
        </w:rPr>
        <w:tab/>
        <w:t>Освоение Голевского месторождения щелочных сыннритов для получения калиевых бесхлорных удобрений, глинозема и других продуктов с высокой экономической эффективностью.  Удобрения  можно   экспортировать  в</w:t>
      </w:r>
    </w:p>
    <w:p w:rsidR="00C105EA" w:rsidRPr="00E12F9E" w:rsidRDefault="00C105EA" w:rsidP="00E12F9E">
      <w:pPr>
        <w:spacing w:line="360" w:lineRule="auto"/>
        <w:ind w:firstLine="709"/>
        <w:jc w:val="both"/>
        <w:rPr>
          <w:sz w:val="28"/>
          <w:szCs w:val="28"/>
        </w:rPr>
      </w:pPr>
      <w:r w:rsidRPr="00E12F9E">
        <w:rPr>
          <w:sz w:val="28"/>
          <w:szCs w:val="28"/>
        </w:rPr>
        <w:t>Китай, Южную Корею, Японию.</w:t>
      </w:r>
    </w:p>
    <w:p w:rsidR="00C105EA" w:rsidRPr="00E12F9E" w:rsidRDefault="00C105EA" w:rsidP="00E12F9E">
      <w:pPr>
        <w:spacing w:line="360" w:lineRule="auto"/>
        <w:ind w:firstLine="709"/>
        <w:jc w:val="both"/>
        <w:rPr>
          <w:sz w:val="28"/>
          <w:szCs w:val="28"/>
        </w:rPr>
      </w:pPr>
      <w:r w:rsidRPr="00E12F9E">
        <w:rPr>
          <w:sz w:val="28"/>
          <w:szCs w:val="28"/>
          <w:lang w:val="en-US"/>
        </w:rPr>
        <w:t>o</w:t>
      </w:r>
      <w:r w:rsidRPr="00E12F9E">
        <w:rPr>
          <w:sz w:val="28"/>
          <w:szCs w:val="28"/>
        </w:rPr>
        <w:tab/>
        <w:t>Реализация Федеральной программы "Либтон" по добыче лития, берилла. Развитие производства ниобия, олова, тантала на российских предприятиях атомной энергетики.</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 xml:space="preserve">2) Основные площади лугов в Читинской области вторичного происхождения. Они возникли в результате хозяйственной деятельности человека: вырубки лесов, кустарников, сенокошения, палов, пастьбы скота. Заболоченные луга образовались в результате естественного зарастания водоемов. </w:t>
      </w:r>
    </w:p>
    <w:p w:rsidR="00C105EA" w:rsidRPr="00E12F9E" w:rsidRDefault="00C105EA" w:rsidP="00E12F9E">
      <w:pPr>
        <w:spacing w:line="360" w:lineRule="auto"/>
        <w:ind w:firstLine="709"/>
        <w:jc w:val="both"/>
        <w:rPr>
          <w:sz w:val="28"/>
          <w:szCs w:val="28"/>
        </w:rPr>
      </w:pPr>
      <w:r w:rsidRPr="00E12F9E">
        <w:rPr>
          <w:sz w:val="28"/>
          <w:szCs w:val="28"/>
        </w:rPr>
        <w:t xml:space="preserve">В </w:t>
      </w:r>
      <w:r w:rsidRPr="00E12F9E">
        <w:rPr>
          <w:sz w:val="28"/>
          <w:szCs w:val="28"/>
          <w:lang w:val="en-US"/>
        </w:rPr>
        <w:t>XX</w:t>
      </w:r>
      <w:r w:rsidRPr="00E12F9E">
        <w:rPr>
          <w:sz w:val="28"/>
          <w:szCs w:val="28"/>
        </w:rPr>
        <w:t xml:space="preserve"> в. создается сеть научно-исследовательских учреждений, планомерно изучавших фауну края. В настоящее время основными центрами исследований в Читинской области являются Читинский институт природных ресурсов, Забайкальский государственный педагогический университет, Сохондинский и Даурский заповедники, Читинская противочумная станция, Читинский краеведческий музей. </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 xml:space="preserve">3) Демографическая ситуация в Читинской области характеризуется низкой рождаемостью, высокой смертностью, неблагоприятностью возрастной структуры, обусловленными социально-экономическим положением, снижением уровня и качества жизни большинства семей, ростом преступности, насилия, асоциального поведения людей. Численность населения области более 10 лет имеет тенденцию к ежегодному снижению4. Из Забайкалья продолжается миграционный отток населения в регионы, более благоприятные с точки зрения климата и условий проживания. Чуть менее половины опрошенных в ходе социологического опроса задумываются о переезде. Слабая экономика области оказалась перед лицом развивающегося Китая, ВВП которого на рубеже веков достиг объема более 1 трлн </w:t>
      </w:r>
      <w:r w:rsidRPr="00E12F9E">
        <w:rPr>
          <w:sz w:val="28"/>
          <w:szCs w:val="28"/>
          <w:lang w:val="en-US"/>
        </w:rPr>
        <w:t>USD</w:t>
      </w:r>
      <w:r w:rsidRPr="00E12F9E">
        <w:rPr>
          <w:sz w:val="28"/>
          <w:szCs w:val="28"/>
        </w:rPr>
        <w:t>.</w:t>
      </w:r>
    </w:p>
    <w:p w:rsidR="00C105EA" w:rsidRPr="00E12F9E" w:rsidRDefault="00C105EA" w:rsidP="00E12F9E">
      <w:pPr>
        <w:spacing w:line="360" w:lineRule="auto"/>
        <w:ind w:firstLine="709"/>
        <w:jc w:val="both"/>
        <w:rPr>
          <w:sz w:val="28"/>
          <w:szCs w:val="28"/>
        </w:rPr>
      </w:pPr>
      <w:r w:rsidRPr="00E12F9E">
        <w:rPr>
          <w:sz w:val="28"/>
          <w:szCs w:val="28"/>
        </w:rPr>
        <w:t>4) Китайская миграция весьма неоднородна по своему культурно-образовательному и имущественному уровню. Обмен российских природных ресурсов и технологий производится на китайские кредиты и рабочую силу. Все же большая часть мигрантов, составляющих иностранную рабочую силу в области, - это низкообразованные, полукриминальные и низкоквалифицированные представители восточной расы.</w:t>
      </w:r>
    </w:p>
    <w:p w:rsidR="00C105EA" w:rsidRPr="00E12F9E" w:rsidRDefault="00C105EA" w:rsidP="00E12F9E">
      <w:pPr>
        <w:spacing w:line="360" w:lineRule="auto"/>
        <w:ind w:firstLine="709"/>
        <w:jc w:val="both"/>
        <w:rPr>
          <w:sz w:val="28"/>
          <w:szCs w:val="28"/>
        </w:rPr>
      </w:pPr>
      <w:r w:rsidRPr="00E12F9E">
        <w:rPr>
          <w:sz w:val="28"/>
          <w:szCs w:val="28"/>
        </w:rPr>
        <w:t>Контроль за происходящим осложняется слабой интеграцией китайцев в российское общество, закрытостью китайской диаспоры, языковым барьером обеих сторон, проблемами узнаваемости ввиду специфических особенностей китайского этноса, недостаточной тщательности оперативно-розыскной деятельности отечественных спецслужб. Эти и многие другие факторы создают ситуации, когда по одному паспорту может спокойно проживать до 10 китайцев.</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5) Производство и реализация контрафактных товаров, контрабандный импорт-экспорт, незаконные финансовые операции, неуплата налогов, деятельность фирм - "однодневок" уже твердо связываются с деятельностью лиц китайской национальности и китайскими компаниями на территории области. Доходы от нелегальной деятельности практически все уходят в Китай, а России остаются убытки и социально-экономические проблемы. Экспорт в Россию низкосортных и дешевых товаров продолжается наряду с качественными и дорогими товарами, так как в области имеется большое количество бедного населения, нуждающегося в доступных по цене товарах. Производство этих товаров обеспечивает деятельность кустарных заводов в неразвитых районах Поднебесной, что очень выгодно для повышения коэффициента занятости населения, пусть даже нелегального. Очевидно, что в первую очередь теневая направленность позволяет получать большую прибыль, чем легальные формы бизнеса: изготовление фальшивых документов, браконьерство, незаконная вырубка леса, заключение браков с целью получения вида на жительство, ввоз наркотиков под видом китайских лекарств, проституция. Контрабандный ввоз товаров легко прикрывается такими легальными формами, как шоп-туризм, когда под видом багажа физических лиц из числа туристических групп доставляются коммерческие партии груза в обход таможенных обязательств и избегая сертификации товаров. Наличие на руках китайцев больших сумм денег, используемых в незаконном бизнесе на территории России, является причиной большого числа преступлений, связанных с насилием против личности. Сила и возможности китайских компаний приграничной торговли привлекают внимание китайского криминала, а слабые возможности российских компаний заставляют российский криминал искать сотрудничества с китайским - таковы тенденции нерегулируемого развития приграничных отношений.</w:t>
      </w:r>
    </w:p>
    <w:p w:rsidR="00C105EA" w:rsidRPr="00E12F9E" w:rsidRDefault="00C105EA" w:rsidP="00E12F9E">
      <w:pPr>
        <w:spacing w:line="360" w:lineRule="auto"/>
        <w:ind w:firstLine="709"/>
        <w:jc w:val="both"/>
        <w:rPr>
          <w:sz w:val="28"/>
          <w:szCs w:val="28"/>
        </w:rPr>
      </w:pPr>
      <w:r w:rsidRPr="00E12F9E">
        <w:rPr>
          <w:sz w:val="28"/>
          <w:szCs w:val="28"/>
        </w:rPr>
        <w:t>Именно поэтому для создания эффективной стратегии приграничного сотрудничества прежде всего необходимо наличие четкой нормативно-правовой базы. Несовершенство российских законов является на данный момент основным сдерживающим фактором. Юридическую фиксацию должны получить гарантии, которые позволят отечественным предпринимателям извлечь экономическую выгоду от взаимодействия с китайскими представителями. Необходимо заключение челночного бизнеса в цивилизованные рамки, контроль за вывозом контрабандной древесины, строительство перерабатывающих предприятий на территории Читинской области.</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6) Применительно к Читинской области есть основания говорить о признаках возникновения ее зависимости от КНР в экономике и превращения в сырьевой придаток Китая по мере формирования в сопредельных территориях так называемых естественных экономических территорий, позволяющих реализовать сторонам свои преимущества. К сожалению, кардинальных изменений в отечественном законодательстве по реализации приграничного сотрудничества пока не наблюдается. Прежде всего тормозом в развитии внешней торговли для российской стороны является незнание и непонимание китайского законодательства, что приводит к различного рода курьезам, развитию теневого бизнеса и быстрому экономическому краху отечественных компаний на китайском рынке.</w:t>
      </w:r>
    </w:p>
    <w:p w:rsidR="00C105EA" w:rsidRPr="00E12F9E" w:rsidRDefault="00C105EA" w:rsidP="00E12F9E">
      <w:pPr>
        <w:spacing w:line="360" w:lineRule="auto"/>
        <w:ind w:firstLine="709"/>
        <w:jc w:val="both"/>
        <w:rPr>
          <w:sz w:val="28"/>
          <w:szCs w:val="28"/>
        </w:rPr>
      </w:pPr>
      <w:r w:rsidRPr="00E12F9E">
        <w:rPr>
          <w:sz w:val="28"/>
          <w:szCs w:val="28"/>
        </w:rPr>
        <w:t>Динамично развивающиеся процессы двусторонних отношений требуют адекватного информационно-аналитического реагирования и с российской стороны. Необходимо создание исследовательских институтов и центров с привлечением научных и исследовательских кадров в лице синологов, экономистов, финансистов, юристов и др. для налаживания информационного диалога между двумя странами. Целесообразным является проведение регулярных семинаров по местному законодательству приграничных китайских территорий для отечественных предпринимателей, ведущих за рубежом торговую и хозяйственную деятельность; повышать правовую культуру предпринимателей; облегчать информационный обмен; расширять обмен опытом; повышать способность реагировать на неожиданные изменения в Китае; способствовать сплочению отечественных предпринимателей и фирм в неправительственные торговые союзы.</w:t>
      </w:r>
    </w:p>
    <w:p w:rsidR="00C105EA" w:rsidRPr="00E12F9E" w:rsidRDefault="00C105EA" w:rsidP="00E12F9E">
      <w:pPr>
        <w:spacing w:line="360" w:lineRule="auto"/>
        <w:ind w:firstLine="709"/>
        <w:jc w:val="both"/>
        <w:rPr>
          <w:sz w:val="28"/>
          <w:szCs w:val="28"/>
        </w:rPr>
      </w:pPr>
      <w:r w:rsidRPr="00E12F9E">
        <w:rPr>
          <w:sz w:val="28"/>
          <w:szCs w:val="28"/>
        </w:rPr>
        <w:t>Перспективно создание подобных центров в приграничных территориях РФ, по всей Транссибирской магистрали и непосредственно в Монголии и Китае. Консультационные центры будут отслеживать государственно-политическое устройство, изменения в законодательстве и давать практические рекомендации применительно к специфическим особенностям регионов, в которых они будут расположены; разрабатывать системы заблаговременного предупреждения и выправления последствий негативного характера ВЭД, что необходимо во избежание трений и возможных экономических потерь прежде всего для российских предпринимателей. Первым шагом к реализации подобного проекта в Читинской области является создание филиала Института Дальнего Востока РАН на базе Читинского государственного университета.</w:t>
      </w:r>
    </w:p>
    <w:p w:rsidR="00C105EA" w:rsidRPr="00E12F9E" w:rsidRDefault="00E12F9E" w:rsidP="00E12F9E">
      <w:pPr>
        <w:spacing w:line="360" w:lineRule="auto"/>
        <w:ind w:firstLine="709"/>
        <w:jc w:val="both"/>
        <w:rPr>
          <w:sz w:val="28"/>
          <w:szCs w:val="28"/>
        </w:rPr>
      </w:pPr>
      <w:r>
        <w:rPr>
          <w:sz w:val="28"/>
          <w:szCs w:val="28"/>
        </w:rPr>
        <w:br w:type="page"/>
      </w:r>
      <w:r w:rsidR="00C105EA" w:rsidRPr="00E12F9E">
        <w:rPr>
          <w:sz w:val="28"/>
          <w:szCs w:val="28"/>
        </w:rPr>
        <w:t>ЗАКЛЮЧЕНИЕ</w:t>
      </w:r>
    </w:p>
    <w:p w:rsidR="00E12F9E" w:rsidRDefault="00E12F9E" w:rsidP="00E12F9E">
      <w:pPr>
        <w:spacing w:line="360" w:lineRule="auto"/>
        <w:ind w:firstLine="709"/>
        <w:jc w:val="both"/>
        <w:rPr>
          <w:sz w:val="28"/>
          <w:szCs w:val="28"/>
        </w:rPr>
      </w:pPr>
    </w:p>
    <w:p w:rsidR="00C105EA" w:rsidRPr="00E12F9E" w:rsidRDefault="00C105EA" w:rsidP="00E12F9E">
      <w:pPr>
        <w:spacing w:line="360" w:lineRule="auto"/>
        <w:ind w:firstLine="709"/>
        <w:jc w:val="both"/>
        <w:rPr>
          <w:sz w:val="28"/>
          <w:szCs w:val="28"/>
        </w:rPr>
      </w:pPr>
      <w:r w:rsidRPr="00E12F9E">
        <w:rPr>
          <w:sz w:val="28"/>
          <w:szCs w:val="28"/>
        </w:rPr>
        <w:t>Восточная Сибирь - край ценных природных богатств. На ее территории сосредоточены более половины общероссийских геологических запасов угля, более 70% технически возможных для использования ресурсов гидроэнергии, около 40% запасов древесины, значительные залежи железных руд и руд цветных, редких и драгоценных металлов, асбеста, графита, слюды, плавикового шпата, магнезита, разнообразного химического сырья и строительных материалов. Многие богатейшие ресурсы региона находятся лишь в стадии освоения.</w:t>
      </w:r>
    </w:p>
    <w:p w:rsidR="00C105EA" w:rsidRPr="00E12F9E" w:rsidRDefault="00C105EA" w:rsidP="00E12F9E">
      <w:pPr>
        <w:spacing w:line="360" w:lineRule="auto"/>
        <w:ind w:firstLine="709"/>
        <w:jc w:val="both"/>
        <w:rPr>
          <w:sz w:val="28"/>
          <w:szCs w:val="28"/>
        </w:rPr>
      </w:pPr>
      <w:r w:rsidRPr="00E12F9E">
        <w:rPr>
          <w:sz w:val="28"/>
          <w:szCs w:val="28"/>
        </w:rPr>
        <w:t>Важное значение для развития производительных сил Восточной Сибири имеют ее исключительное богатство водными ресурсами и наличие строительных площадок, созданных самой природой, для размещения больших промышленных комплексов, а также благоприятные природные условия для развития сельского хозяйства в ее южных и центральных районах.</w:t>
      </w:r>
    </w:p>
    <w:p w:rsidR="00C105EA" w:rsidRPr="00E12F9E" w:rsidRDefault="00C105EA" w:rsidP="00E12F9E">
      <w:pPr>
        <w:spacing w:line="360" w:lineRule="auto"/>
        <w:ind w:firstLine="709"/>
        <w:jc w:val="both"/>
        <w:rPr>
          <w:sz w:val="28"/>
          <w:szCs w:val="28"/>
        </w:rPr>
      </w:pPr>
      <w:r w:rsidRPr="00E12F9E">
        <w:rPr>
          <w:sz w:val="28"/>
          <w:szCs w:val="28"/>
        </w:rPr>
        <w:t>В территориальном разделении труда Восточная Сибирь выделяется как крупный район по производству электроэнергии, по заготовке и обработке леса, добыче и переработке руд цветных металлов, добыче угля и заготовке пушнины. Развивается также разнообразная химическая промышленность. Восточная Сибирь - один из важных животноводческих районов России.</w:t>
      </w:r>
    </w:p>
    <w:p w:rsidR="00C105EA" w:rsidRDefault="00E12F9E" w:rsidP="00E12F9E">
      <w:pPr>
        <w:spacing w:line="360" w:lineRule="auto"/>
        <w:ind w:firstLine="709"/>
        <w:jc w:val="both"/>
        <w:rPr>
          <w:sz w:val="28"/>
          <w:szCs w:val="28"/>
          <w:lang w:val="en-US"/>
        </w:rPr>
      </w:pPr>
      <w:r>
        <w:rPr>
          <w:sz w:val="28"/>
          <w:szCs w:val="28"/>
        </w:rPr>
        <w:br w:type="page"/>
      </w:r>
      <w:r w:rsidR="00C105EA" w:rsidRPr="00E12F9E">
        <w:rPr>
          <w:sz w:val="28"/>
          <w:szCs w:val="28"/>
          <w:lang w:val="en-US"/>
        </w:rPr>
        <w:t>СПИСОК ЛИТЕРАТРЫ</w:t>
      </w:r>
    </w:p>
    <w:p w:rsidR="00E12F9E" w:rsidRPr="00E12F9E" w:rsidRDefault="00E12F9E" w:rsidP="00E12F9E">
      <w:pPr>
        <w:spacing w:line="360" w:lineRule="auto"/>
        <w:ind w:firstLine="709"/>
        <w:jc w:val="both"/>
        <w:rPr>
          <w:sz w:val="28"/>
          <w:szCs w:val="28"/>
          <w:lang w:val="en-US"/>
        </w:rPr>
      </w:pPr>
    </w:p>
    <w:p w:rsidR="00C105EA" w:rsidRPr="00E12F9E" w:rsidRDefault="00C105EA" w:rsidP="00E12F9E">
      <w:pPr>
        <w:spacing w:line="360" w:lineRule="auto"/>
        <w:jc w:val="both"/>
        <w:rPr>
          <w:sz w:val="28"/>
          <w:szCs w:val="28"/>
        </w:rPr>
      </w:pPr>
      <w:r w:rsidRPr="00E12F9E">
        <w:rPr>
          <w:sz w:val="28"/>
          <w:szCs w:val="28"/>
        </w:rPr>
        <w:t>1.</w:t>
      </w:r>
      <w:r w:rsidRPr="00E12F9E">
        <w:rPr>
          <w:sz w:val="28"/>
          <w:szCs w:val="28"/>
        </w:rPr>
        <w:tab/>
        <w:t>Беляков А.Н. "Минерально-сырьевая база Республики Бурятия", Москва 1999 год</w:t>
      </w:r>
    </w:p>
    <w:p w:rsidR="00C105EA" w:rsidRPr="00E12F9E" w:rsidRDefault="00C105EA" w:rsidP="00E12F9E">
      <w:pPr>
        <w:spacing w:line="360" w:lineRule="auto"/>
        <w:jc w:val="both"/>
        <w:rPr>
          <w:sz w:val="28"/>
          <w:szCs w:val="28"/>
        </w:rPr>
      </w:pPr>
      <w:r w:rsidRPr="00E12F9E">
        <w:rPr>
          <w:sz w:val="28"/>
          <w:szCs w:val="28"/>
        </w:rPr>
        <w:t>2.</w:t>
      </w:r>
      <w:r w:rsidRPr="00E12F9E">
        <w:rPr>
          <w:sz w:val="28"/>
          <w:szCs w:val="28"/>
        </w:rPr>
        <w:tab/>
        <w:t>Потапов Н.А. "Исследование природных ресурсов (на примере Республики Бурятия)" автореферат, Москва 2000 год</w:t>
      </w:r>
    </w:p>
    <w:p w:rsidR="00C105EA" w:rsidRPr="00E12F9E" w:rsidRDefault="00C105EA" w:rsidP="00E12F9E">
      <w:pPr>
        <w:spacing w:line="360" w:lineRule="auto"/>
        <w:jc w:val="both"/>
        <w:rPr>
          <w:sz w:val="28"/>
          <w:szCs w:val="28"/>
        </w:rPr>
      </w:pPr>
      <w:r w:rsidRPr="00E12F9E">
        <w:rPr>
          <w:sz w:val="28"/>
          <w:szCs w:val="28"/>
        </w:rPr>
        <w:t>3.</w:t>
      </w:r>
      <w:r w:rsidRPr="00E12F9E">
        <w:rPr>
          <w:sz w:val="28"/>
          <w:szCs w:val="28"/>
        </w:rPr>
        <w:tab/>
        <w:t>Барышев Н.В. "Поиски и разведка полезных ископаемых", М.-Л.,1989 год</w:t>
      </w:r>
    </w:p>
    <w:p w:rsidR="00C105EA" w:rsidRPr="00E12F9E" w:rsidRDefault="00C105EA" w:rsidP="00E12F9E">
      <w:pPr>
        <w:spacing w:line="360" w:lineRule="auto"/>
        <w:jc w:val="both"/>
        <w:rPr>
          <w:sz w:val="28"/>
          <w:szCs w:val="28"/>
        </w:rPr>
      </w:pPr>
      <w:r w:rsidRPr="00E12F9E">
        <w:rPr>
          <w:sz w:val="28"/>
          <w:szCs w:val="28"/>
        </w:rPr>
        <w:t>4.</w:t>
      </w:r>
      <w:r w:rsidRPr="00E12F9E">
        <w:rPr>
          <w:sz w:val="28"/>
          <w:szCs w:val="28"/>
        </w:rPr>
        <w:tab/>
        <w:t xml:space="preserve">"Энциклопедия Забайкалья", том </w:t>
      </w:r>
      <w:r w:rsidRPr="00E12F9E">
        <w:rPr>
          <w:sz w:val="28"/>
          <w:szCs w:val="28"/>
          <w:lang w:val="en-US"/>
        </w:rPr>
        <w:t>I</w:t>
      </w:r>
      <w:r w:rsidRPr="00E12F9E">
        <w:rPr>
          <w:sz w:val="28"/>
          <w:szCs w:val="28"/>
        </w:rPr>
        <w:t>, - Новосибирск, "Наука", 2002</w:t>
      </w:r>
    </w:p>
    <w:p w:rsidR="00C105EA" w:rsidRPr="00E12F9E" w:rsidRDefault="00C105EA" w:rsidP="00E12F9E">
      <w:pPr>
        <w:spacing w:line="360" w:lineRule="auto"/>
        <w:jc w:val="both"/>
        <w:rPr>
          <w:sz w:val="28"/>
          <w:szCs w:val="28"/>
        </w:rPr>
      </w:pPr>
      <w:r w:rsidRPr="00E12F9E">
        <w:rPr>
          <w:sz w:val="28"/>
          <w:szCs w:val="28"/>
        </w:rPr>
        <w:t>5.</w:t>
      </w:r>
      <w:r w:rsidRPr="00E12F9E">
        <w:rPr>
          <w:sz w:val="28"/>
          <w:szCs w:val="28"/>
        </w:rPr>
        <w:tab/>
        <w:t>Морозова Т.Г., Победина М.П., Шишов С.С. Экономическая география России: учебник. - М.: 1999</w:t>
      </w:r>
    </w:p>
    <w:p w:rsidR="00C105EA" w:rsidRPr="00E12F9E" w:rsidRDefault="00C105EA" w:rsidP="00E12F9E">
      <w:pPr>
        <w:spacing w:line="360" w:lineRule="auto"/>
        <w:ind w:firstLine="709"/>
        <w:jc w:val="both"/>
        <w:rPr>
          <w:sz w:val="28"/>
          <w:szCs w:val="28"/>
        </w:rPr>
      </w:pPr>
      <w:bookmarkStart w:id="0" w:name="_GoBack"/>
      <w:bookmarkEnd w:id="0"/>
    </w:p>
    <w:sectPr w:rsidR="00C105EA" w:rsidRPr="00E12F9E" w:rsidSect="00E12F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87" w:rsidRDefault="00AB0D87" w:rsidP="00E12F9E">
      <w:r>
        <w:separator/>
      </w:r>
    </w:p>
  </w:endnote>
  <w:endnote w:type="continuationSeparator" w:id="0">
    <w:p w:rsidR="00AB0D87" w:rsidRDefault="00AB0D87" w:rsidP="00E1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87" w:rsidRDefault="00AB0D87" w:rsidP="00E12F9E">
      <w:r>
        <w:separator/>
      </w:r>
    </w:p>
  </w:footnote>
  <w:footnote w:type="continuationSeparator" w:id="0">
    <w:p w:rsidR="00AB0D87" w:rsidRDefault="00AB0D87" w:rsidP="00E1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F1"/>
    <w:rsid w:val="00170EF1"/>
    <w:rsid w:val="0048441D"/>
    <w:rsid w:val="004D30B6"/>
    <w:rsid w:val="00544AFB"/>
    <w:rsid w:val="007A0B80"/>
    <w:rsid w:val="00821031"/>
    <w:rsid w:val="008E1509"/>
    <w:rsid w:val="00AB0D87"/>
    <w:rsid w:val="00B44395"/>
    <w:rsid w:val="00C105EA"/>
    <w:rsid w:val="00E12F9E"/>
    <w:rsid w:val="00E1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0726B3-BDAB-4532-BE61-3C945CDC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2F9E"/>
    <w:pPr>
      <w:tabs>
        <w:tab w:val="center" w:pos="4677"/>
        <w:tab w:val="right" w:pos="9355"/>
      </w:tabs>
    </w:pPr>
  </w:style>
  <w:style w:type="character" w:customStyle="1" w:styleId="a4">
    <w:name w:val="Верхній колонтитул Знак"/>
    <w:link w:val="a3"/>
    <w:uiPriority w:val="99"/>
    <w:locked/>
    <w:rsid w:val="00E12F9E"/>
    <w:rPr>
      <w:rFonts w:cs="Times New Roman"/>
      <w:sz w:val="24"/>
      <w:szCs w:val="24"/>
    </w:rPr>
  </w:style>
  <w:style w:type="paragraph" w:styleId="a5">
    <w:name w:val="footer"/>
    <w:basedOn w:val="a"/>
    <w:link w:val="a6"/>
    <w:uiPriority w:val="99"/>
    <w:rsid w:val="00E12F9E"/>
    <w:pPr>
      <w:tabs>
        <w:tab w:val="center" w:pos="4677"/>
        <w:tab w:val="right" w:pos="9355"/>
      </w:tabs>
    </w:pPr>
  </w:style>
  <w:style w:type="character" w:customStyle="1" w:styleId="a6">
    <w:name w:val="Нижній колонтитул Знак"/>
    <w:link w:val="a5"/>
    <w:uiPriority w:val="99"/>
    <w:locked/>
    <w:rsid w:val="00E12F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Катя</dc:creator>
  <cp:keywords/>
  <dc:description/>
  <cp:lastModifiedBy>Irina</cp:lastModifiedBy>
  <cp:revision>2</cp:revision>
  <dcterms:created xsi:type="dcterms:W3CDTF">2014-09-30T09:08:00Z</dcterms:created>
  <dcterms:modified xsi:type="dcterms:W3CDTF">2014-09-30T09:08:00Z</dcterms:modified>
</cp:coreProperties>
</file>