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12" w:rsidRPr="00327D40" w:rsidRDefault="00227E12" w:rsidP="00227E12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327D40">
        <w:rPr>
          <w:b/>
          <w:bCs/>
          <w:sz w:val="32"/>
          <w:szCs w:val="32"/>
          <w:lang w:val="ru-RU"/>
        </w:rPr>
        <w:t>Республика Мальта</w:t>
      </w:r>
    </w:p>
    <w:p w:rsidR="00227E12" w:rsidRPr="00872958" w:rsidRDefault="00227E12" w:rsidP="00227E12">
      <w:pPr>
        <w:spacing w:before="120"/>
        <w:ind w:firstLine="567"/>
        <w:jc w:val="both"/>
        <w:rPr>
          <w:sz w:val="24"/>
          <w:szCs w:val="24"/>
        </w:rPr>
      </w:pPr>
      <w:r w:rsidRPr="00327D40">
        <w:rPr>
          <w:sz w:val="24"/>
          <w:szCs w:val="24"/>
          <w:lang w:val="ru-RU"/>
        </w:rPr>
        <w:t xml:space="preserve">Территория: </w:t>
      </w:r>
      <w:r>
        <w:rPr>
          <w:sz w:val="24"/>
          <w:szCs w:val="24"/>
          <w:lang w:val="ru-RU"/>
        </w:rPr>
        <w:t>Г</w:t>
      </w:r>
      <w:r w:rsidRPr="00327D40">
        <w:rPr>
          <w:sz w:val="24"/>
          <w:szCs w:val="24"/>
          <w:lang w:val="ru-RU"/>
        </w:rPr>
        <w:t xml:space="preserve">осударство, расположенное на островах в Средиземном море к югу от Сицилии общей площадью </w:t>
      </w:r>
      <w:r w:rsidRPr="00872958">
        <w:rPr>
          <w:sz w:val="24"/>
          <w:szCs w:val="24"/>
        </w:rPr>
        <w:t xml:space="preserve">316 кв. км, наиболее крупным из которых является остров Мальта. </w:t>
      </w:r>
    </w:p>
    <w:p w:rsidR="00227E12" w:rsidRPr="00872958" w:rsidRDefault="00227E12" w:rsidP="00227E12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Население — 398, 5</w:t>
      </w:r>
      <w:r>
        <w:rPr>
          <w:sz w:val="24"/>
          <w:szCs w:val="24"/>
        </w:rPr>
        <w:t xml:space="preserve"> </w:t>
      </w:r>
      <w:r w:rsidRPr="00872958">
        <w:rPr>
          <w:sz w:val="24"/>
          <w:szCs w:val="24"/>
        </w:rPr>
        <w:t>тыс. чел. (2005 г.), среднегодовые темпы его прироста равны 0,8% (1995—2001 гг.), происходит от карфагенцев и финикийцев, к которым добавилось большое количество, итальянцев и других средиземноморских народов. По вероисповеданию преобладают католики (91%). Официальные языки — мальтийский и английский. Ожидаемая продолжительность жизни — 78 лет (мужчины — 75,5 года, женщины — 81,5 года). Грамотно 92% взрослого населения.</w:t>
      </w:r>
    </w:p>
    <w:p w:rsidR="00227E12" w:rsidRPr="00872958" w:rsidRDefault="00227E12" w:rsidP="00227E12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История. Остров имеет древнюю историю и неоднократно переходил из рук в руки, будучи предметом соперничества из-за своего стратегического положения на перекрестке морских путей. С 1814 г. остров принадлежал Великобритании, провозглашен независимым государством 21 сентября 1964 г. В 2004 г. Мальта принята в ЕС.</w:t>
      </w:r>
    </w:p>
    <w:p w:rsidR="00227E12" w:rsidRPr="00872958" w:rsidRDefault="00227E12" w:rsidP="00227E12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Государственное устройство: парламентская демократия, главой государства является президент, который избирается сроком на 5 лет однопалатным парламентом (65 мест). Президент обычно утверждает лидера парламентского большинства премьер-министром, а по представлению последнего — и министров кабинета. Страна не имеет административно-территориального деления, столица — Валетта.</w:t>
      </w:r>
    </w:p>
    <w:p w:rsidR="00227E12" w:rsidRPr="00227E12" w:rsidRDefault="00227E12" w:rsidP="00227E1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227E12">
        <w:rPr>
          <w:sz w:val="24"/>
          <w:szCs w:val="24"/>
          <w:lang w:val="ru-RU"/>
        </w:rPr>
        <w:t>Экономика. Объем ВНП — 6,5 млрд долл. по ППС (2001 г.), на душу населения — 16 530 долл. Денежная единица — евро. Экономическая политика определяется сильной внешнеэкономической ориентацией страны на ЕС в связи с ее предстоящим вступлением в эту организацию. Отраслевая структура экономики. Сельское хозяйство производит 3% ВВП, промышленность — 26%, сфера услуг — 71%. Государству принадлежит крупнейшее предприятие Мальты — сухие доки (самые большие на Средиземном море), в которых строятся и ремонтируются суда. Под мальтийским флагом плавает около 1500 судов общим водоизмещением в 28 млн бр.-рег. т.</w:t>
      </w:r>
    </w:p>
    <w:p w:rsidR="00227E12" w:rsidRPr="00872958" w:rsidRDefault="00227E12" w:rsidP="00227E12">
      <w:pPr>
        <w:spacing w:before="120"/>
        <w:ind w:firstLine="567"/>
        <w:jc w:val="both"/>
        <w:rPr>
          <w:sz w:val="24"/>
          <w:szCs w:val="24"/>
        </w:rPr>
      </w:pPr>
      <w:r w:rsidRPr="00227E12">
        <w:rPr>
          <w:sz w:val="24"/>
          <w:szCs w:val="24"/>
          <w:lang w:val="ru-RU"/>
        </w:rPr>
        <w:t xml:space="preserve">Внешнеэкономические связи ориентированы на Италию, Францию и другие страны ЕС, а также США. </w:t>
      </w:r>
      <w:r w:rsidRPr="00872958">
        <w:rPr>
          <w:sz w:val="24"/>
          <w:szCs w:val="24"/>
        </w:rPr>
        <w:t>Экспорт товаров (2,7 млрд долл. в 1998 г.) состоит преимущественно из оборудования, электроники, текстиля. Огромное значение имеют экспорт услуг, особенно туризм (более 1 млн иностранных туристов ежегодно), и оффшорная банковская деятельность. Внешняя задолженность относительно невелика — 130 млн долл. (1997 г.).</w:t>
      </w:r>
    </w:p>
    <w:p w:rsidR="00227E12" w:rsidRPr="00872958" w:rsidRDefault="00227E12" w:rsidP="00227E12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Оффшорная деятельность базируется на международных холдинговых и особенно международных торговых компаниях. Им компенсируется подавляющая часть налога на прибыль, который они формально должны выплачивать по принятой в стране ставке в 35%, в результате чего этот налог реально составляет всего 4,17% для международных торговых и близок к нулю для международных холдинговых компаний. Однако с 1996 г. в рамках процесса присоединения в будущем к ЕС Мальта прекратила регистрацию новых оффшорных компаний и начала уменьшать льготы для них.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E12"/>
    <w:rsid w:val="00227E12"/>
    <w:rsid w:val="0031418A"/>
    <w:rsid w:val="00327D40"/>
    <w:rsid w:val="005A2562"/>
    <w:rsid w:val="00872958"/>
    <w:rsid w:val="00890CBD"/>
    <w:rsid w:val="0091223C"/>
    <w:rsid w:val="00A9433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81F274-FF41-40CC-B0DC-F81F8E25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>Home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Мальта</dc:title>
  <dc:subject/>
  <dc:creator>Alena</dc:creator>
  <cp:keywords/>
  <dc:description/>
  <cp:lastModifiedBy>admin</cp:lastModifiedBy>
  <cp:revision>2</cp:revision>
  <dcterms:created xsi:type="dcterms:W3CDTF">2014-02-17T00:45:00Z</dcterms:created>
  <dcterms:modified xsi:type="dcterms:W3CDTF">2014-02-17T00:45:00Z</dcterms:modified>
</cp:coreProperties>
</file>