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4E" w:rsidRDefault="00F7721E">
      <w:pPr>
        <w:pStyle w:val="a3"/>
      </w:pPr>
      <w:r>
        <w:br/>
      </w:r>
    </w:p>
    <w:p w:rsidR="002C6A4E" w:rsidRDefault="00F7721E">
      <w:pPr>
        <w:pStyle w:val="a3"/>
      </w:pPr>
      <w:r>
        <w:rPr>
          <w:b/>
          <w:bCs/>
        </w:rPr>
        <w:t>Влади́мир Кири́ллович Рома́нов</w:t>
      </w:r>
      <w:r>
        <w:t xml:space="preserve"> (17 (30) августа 1917, Борго, Великое княжество Финляндское — 21 апреля 1992, Майами, штат Флорида, США) — третий ребёнок и единственный сын великого князя Кирилла Владимировича, в 1924 году провозгласившего себя Императором Всероссийским и великой княгини Виктории Фёдоровны (урождённой принцессы Саксен-Кобург-Готской, Великобританской и Ирландской). С 1938 года являлся претендентом на российский престол и главой Российского Императорского Дома.</w:t>
      </w:r>
    </w:p>
    <w:p w:rsidR="002C6A4E" w:rsidRDefault="00F7721E">
      <w:pPr>
        <w:pStyle w:val="21"/>
        <w:numPr>
          <w:ilvl w:val="0"/>
          <w:numId w:val="0"/>
        </w:numPr>
      </w:pPr>
      <w:r>
        <w:t>Биография</w:t>
      </w:r>
    </w:p>
    <w:p w:rsidR="002C6A4E" w:rsidRDefault="00F7721E">
      <w:pPr>
        <w:pStyle w:val="a3"/>
      </w:pPr>
      <w:r>
        <w:t>Родился в Финляндии, где в то время жили его родители; с момента рождения, как и его старшие сёстры, имел титул Князь Крови Императорской, будучи правнуком царствовавшего императора Александра II.</w:t>
      </w:r>
    </w:p>
    <w:p w:rsidR="002C6A4E" w:rsidRDefault="00F7721E">
      <w:pPr>
        <w:pStyle w:val="a3"/>
      </w:pPr>
      <w:r>
        <w:t>В 1924 году провозгласивший себя императором его отец присвоил Владимиру титул «Наследника-Цесаревича и Великого Князя».</w:t>
      </w:r>
    </w:p>
    <w:p w:rsidR="002C6A4E" w:rsidRDefault="00F7721E">
      <w:pPr>
        <w:pStyle w:val="a3"/>
      </w:pPr>
      <w:r>
        <w:t>После смерти отца, в 1938 году, в возрасте 21 года принял звание «Глава Российского Императорского дома» и был признан в качестве такового шестью великими князьями и князьями крови императорской, стоящими непосредственно за ним в порядке династического старшинства, а также большинством царствующих домов Европы. Впоследствии члены дома Романовых критически отнеслись к провозглашению его наследницей единственной дочери, Марии Владимировны.</w:t>
      </w:r>
    </w:p>
    <w:p w:rsidR="002C6A4E" w:rsidRDefault="00F7721E">
      <w:pPr>
        <w:pStyle w:val="a3"/>
      </w:pPr>
      <w:r>
        <w:t>Жил на вилле «Кер Аргонид», построенной родителями, в пригороде Парижа — Сент-Брияке.</w:t>
      </w:r>
    </w:p>
    <w:p w:rsidR="002C6A4E" w:rsidRDefault="00F7721E">
      <w:pPr>
        <w:pStyle w:val="a3"/>
      </w:pPr>
      <w:r>
        <w:t>В отличие от отца, не провозглашал себя императором, до конца жизни используя титул «великий князь», однако в кругах его сторонников известен как «Император de jure Владимир III».</w:t>
      </w:r>
    </w:p>
    <w:p w:rsidR="002C6A4E" w:rsidRDefault="00F7721E">
      <w:pPr>
        <w:pStyle w:val="a3"/>
      </w:pPr>
      <w:r>
        <w:t>После начала Великой Отечественной войны 26 июня 1941 года Владимир Кириллович заявил:</w:t>
      </w:r>
    </w:p>
    <w:p w:rsidR="002C6A4E" w:rsidRDefault="00F7721E">
      <w:pPr>
        <w:pStyle w:val="a3"/>
        <w:rPr>
          <w:position w:val="10"/>
        </w:rPr>
      </w:pPr>
      <w:r>
        <w:t xml:space="preserve">В этот грозный час, когда Германией и почти всеми народами Европы объявлен крестовый поход против коммунизма-большевизма, который поработил и угнетает народ России в течение двадцати четырёх лет, я обращаюсь ко всем верным и преданным сынам нашей Родины с призывом: способствовать по мере сил и возможностей свержению большевистской власти и освобождению нашего Отечества от страшного ига коммунизма. </w:t>
      </w:r>
      <w:r>
        <w:rPr>
          <w:position w:val="10"/>
        </w:rPr>
        <w:t>[1]</w:t>
      </w:r>
    </w:p>
    <w:p w:rsidR="002C6A4E" w:rsidRDefault="00F7721E">
      <w:pPr>
        <w:pStyle w:val="a3"/>
      </w:pPr>
      <w:r>
        <w:t xml:space="preserve">В последние дни войны Владимир Кириллович со свитой присоединился к колонне так называемой 1-й Русской Национальной Армии. Это произошло в районе самого западного города Австрии Фельдкирх. В ночь со 2-го на 3-е мая подразделения 1-й РНА пересекли границу княжества Лихтенштейн, но Владимиру Кирилловичу и его свите было отказано в убежище, и они были отправлены обратно в Австрию </w:t>
      </w:r>
      <w:r>
        <w:rPr>
          <w:position w:val="10"/>
        </w:rPr>
        <w:t>[1]</w:t>
      </w:r>
      <w:r>
        <w:t>.</w:t>
      </w:r>
    </w:p>
    <w:p w:rsidR="002C6A4E" w:rsidRDefault="00F7721E">
      <w:pPr>
        <w:pStyle w:val="a3"/>
      </w:pPr>
      <w:r>
        <w:t>9 декабря 1969 года возложил на себя знаки ордена Св. Георгия 1-й степени в связи с 200-летием его учреждения</w:t>
      </w:r>
      <w:r>
        <w:rPr>
          <w:position w:val="10"/>
        </w:rPr>
        <w:t>[2]</w:t>
      </w:r>
      <w:r>
        <w:t>. Однако легитимность этого акта оспаривается.</w:t>
      </w:r>
    </w:p>
    <w:p w:rsidR="002C6A4E" w:rsidRDefault="00F7721E">
      <w:pPr>
        <w:pStyle w:val="a3"/>
      </w:pPr>
      <w:r>
        <w:t>Умер в апреле 1992 года, находясь с визитом в США, во Флориде, во время выступления перед американскими бизнесменами, которых призывал оказать экономическую помощь возрождающейся России.</w:t>
      </w:r>
    </w:p>
    <w:p w:rsidR="002C6A4E" w:rsidRDefault="00F7721E">
      <w:pPr>
        <w:pStyle w:val="a3"/>
      </w:pPr>
      <w:r>
        <w:t>В соответствии с завещанием, его останки были доставлены в Санкт-Петербург. В Исаакиевском соборе Санкт-Петербурга его отпевал Святейший Патриарх Московский и всея Руси Алексий II как главу российского императорского дома. Владимир Кириллович похоронен в великокняжеской усыпальнице Петропавловского собора Санкт-Петербурга.</w:t>
      </w:r>
    </w:p>
    <w:p w:rsidR="002C6A4E" w:rsidRDefault="00F7721E">
      <w:pPr>
        <w:pStyle w:val="a3"/>
      </w:pPr>
      <w:r>
        <w:t>Владимир АлександровичАлексей АлександровичСергей АлександровичПавел АлександровичИсточник: http://ru.wikipedia.org/wiki/Романов,_Владимир_Кириллович</w:t>
      </w:r>
      <w:bookmarkStart w:id="0" w:name="_GoBack"/>
      <w:bookmarkEnd w:id="0"/>
    </w:p>
    <w:sectPr w:rsidR="002C6A4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21E"/>
    <w:rsid w:val="002C6A4E"/>
    <w:rsid w:val="003759C6"/>
    <w:rsid w:val="00F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AF91-D703-46D3-9217-B0E00E30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2014-03-29T03:43:00Z</dcterms:created>
  <dcterms:modified xsi:type="dcterms:W3CDTF">2014-03-29T03:43:00Z</dcterms:modified>
</cp:coreProperties>
</file>