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44" w:rsidRPr="003B748B" w:rsidRDefault="00EE6F44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Воронежский Государственный Университет</w:t>
      </w:r>
    </w:p>
    <w:p w:rsidR="00EE6F44" w:rsidRPr="003B748B" w:rsidRDefault="00EE6F44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6F44" w:rsidRPr="003B748B" w:rsidRDefault="00EE6F44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6F44" w:rsidRPr="003B748B" w:rsidRDefault="00EE6F44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48B" w:rsidRDefault="003B748B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48B" w:rsidRDefault="003B748B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48B" w:rsidRDefault="003B748B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48B" w:rsidRDefault="003B748B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48B" w:rsidRDefault="003B748B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48B" w:rsidRDefault="003B748B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48B" w:rsidRDefault="003B748B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48B" w:rsidRDefault="003B748B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6F44" w:rsidRPr="003B748B" w:rsidRDefault="00EE6F44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  <w:lang w:val="en-US"/>
        </w:rPr>
        <w:t>III</w:t>
      </w:r>
      <w:r w:rsidRPr="003B748B">
        <w:rPr>
          <w:rFonts w:ascii="Times New Roman" w:hAnsi="Times New Roman"/>
          <w:sz w:val="28"/>
          <w:szCs w:val="28"/>
        </w:rPr>
        <w:t xml:space="preserve"> Студенческая учебная конференция для первокурсников</w:t>
      </w:r>
    </w:p>
    <w:p w:rsidR="007425C7" w:rsidRPr="003B748B" w:rsidRDefault="007425C7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Сообщение на тему: «Россия и ЕС: современные тенденции экономиче</w:t>
      </w:r>
      <w:r w:rsidR="003B748B">
        <w:rPr>
          <w:rFonts w:ascii="Times New Roman" w:hAnsi="Times New Roman"/>
          <w:sz w:val="28"/>
          <w:szCs w:val="28"/>
        </w:rPr>
        <w:t>ских отношений»</w:t>
      </w: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 xml:space="preserve">Выполнила: студентка 1-го курса </w:t>
      </w: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Факультета международных отношений</w:t>
      </w: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Щурова Наталья</w:t>
      </w: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Науч. руководитель: Ломсадзе Д. Г.</w:t>
      </w: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C7" w:rsidRPr="003B748B" w:rsidRDefault="007425C7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5C7" w:rsidRPr="003B748B" w:rsidRDefault="007425C7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Воронеж</w:t>
      </w:r>
    </w:p>
    <w:p w:rsidR="007425C7" w:rsidRPr="003B748B" w:rsidRDefault="007425C7" w:rsidP="003B748B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2010</w:t>
      </w:r>
    </w:p>
    <w:p w:rsidR="003B748B" w:rsidRDefault="003B74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6CC1" w:rsidRPr="003B748B" w:rsidRDefault="00CE0E5B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Россия и ЕС: те</w:t>
      </w:r>
      <w:r w:rsidR="003B748B">
        <w:rPr>
          <w:rFonts w:ascii="Times New Roman" w:hAnsi="Times New Roman"/>
          <w:sz w:val="28"/>
          <w:szCs w:val="28"/>
        </w:rPr>
        <w:t>нденции экономических отношений</w:t>
      </w:r>
    </w:p>
    <w:p w:rsidR="003B748B" w:rsidRDefault="003B748B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E5B" w:rsidRPr="003B748B" w:rsidRDefault="00CE0E5B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Создание общего европейского пространства.</w:t>
      </w:r>
    </w:p>
    <w:p w:rsidR="00CE0E5B" w:rsidRPr="003B748B" w:rsidRDefault="00CE0E5B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На саммите в Санкт-Петербурге в мае 2003года ЕС и Россия договорились укрепить сотрудничество с тем, чтобы в перспективе создать четыре общих пространства ЕС \ Россия:</w:t>
      </w:r>
    </w:p>
    <w:p w:rsidR="00CE0E5B" w:rsidRPr="003B748B" w:rsidRDefault="00CE0E5B" w:rsidP="003B748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 xml:space="preserve">Общее экономическое пространство (направлено на то, чтобы сделать экономики ЕС и России более совместимыми для обеспечения роста инвестиций и торговли. Конечная цель – интегрированный рынок между ЕС и Россией. Энергетическое </w:t>
      </w:r>
      <w:r w:rsidR="00E70DEB" w:rsidRPr="003B748B">
        <w:rPr>
          <w:rFonts w:ascii="Times New Roman" w:hAnsi="Times New Roman"/>
          <w:sz w:val="28"/>
          <w:szCs w:val="28"/>
        </w:rPr>
        <w:t>сотрудничество</w:t>
      </w:r>
      <w:r w:rsidRPr="003B748B">
        <w:rPr>
          <w:rFonts w:ascii="Times New Roman" w:hAnsi="Times New Roman"/>
          <w:sz w:val="28"/>
          <w:szCs w:val="28"/>
        </w:rPr>
        <w:t xml:space="preserve"> в области охраны окружающей среды</w:t>
      </w:r>
      <w:r w:rsidR="00E70DEB" w:rsidRPr="003B748B">
        <w:rPr>
          <w:rFonts w:ascii="Times New Roman" w:hAnsi="Times New Roman"/>
          <w:sz w:val="28"/>
          <w:szCs w:val="28"/>
        </w:rPr>
        <w:t xml:space="preserve"> входят в рамки общеэкономического пространства вместе с развитием общеевропейских транспортных сетей, энергетикой и телекоммуникациями.)</w:t>
      </w:r>
    </w:p>
    <w:p w:rsidR="00E70DEB" w:rsidRPr="003B748B" w:rsidRDefault="00E70DEB" w:rsidP="003B748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Общее пространство свободы, безопасности и правосудия.</w:t>
      </w:r>
    </w:p>
    <w:p w:rsidR="00E70DEB" w:rsidRPr="003B748B" w:rsidRDefault="00E70DEB" w:rsidP="003B748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Общее пространство внешней безопасности</w:t>
      </w:r>
    </w:p>
    <w:p w:rsidR="00E70DEB" w:rsidRPr="003B748B" w:rsidRDefault="00E70DEB" w:rsidP="003B748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Общее пространство для научных исследований и образования, включая культурное сотрудничество.</w:t>
      </w:r>
    </w:p>
    <w:p w:rsidR="00E70DEB" w:rsidRPr="003B748B" w:rsidRDefault="00E70DEB" w:rsidP="003B748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В. В. Путин о ОЕЭП:</w:t>
      </w:r>
    </w:p>
    <w:p w:rsidR="00E70DEB" w:rsidRPr="003B748B" w:rsidRDefault="00E70DEB" w:rsidP="003B748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748B">
        <w:rPr>
          <w:sz w:val="28"/>
          <w:szCs w:val="28"/>
        </w:rPr>
        <w:t xml:space="preserve">«По словам Путина, кризис показал, что экономики </w:t>
      </w:r>
      <w:r w:rsidRPr="00B842C9">
        <w:rPr>
          <w:sz w:val="28"/>
          <w:szCs w:val="28"/>
        </w:rPr>
        <w:t>ЕС</w:t>
      </w:r>
      <w:r w:rsidRPr="003B748B">
        <w:rPr>
          <w:sz w:val="28"/>
          <w:szCs w:val="28"/>
        </w:rPr>
        <w:t xml:space="preserve"> и </w:t>
      </w:r>
      <w:r w:rsidRPr="00B842C9">
        <w:rPr>
          <w:sz w:val="28"/>
          <w:szCs w:val="28"/>
        </w:rPr>
        <w:t>России</w:t>
      </w:r>
      <w:r w:rsidRPr="003B748B">
        <w:rPr>
          <w:sz w:val="28"/>
          <w:szCs w:val="28"/>
        </w:rPr>
        <w:t xml:space="preserve"> являются уязвимыми. Россия, пишет премьер, все еще сильно зависит от сырьевого рынка. Среди минусов Европы Путин назвал деиндустриализацию экономики, которая приводит к потере позиций ЕС на рынке, в том числе и на рынке высокотехнологичных товаров.</w:t>
      </w:r>
    </w:p>
    <w:p w:rsidR="00E70DEB" w:rsidRPr="003B748B" w:rsidRDefault="00E70DEB" w:rsidP="003B748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748B">
        <w:rPr>
          <w:sz w:val="28"/>
          <w:szCs w:val="28"/>
        </w:rPr>
        <w:t>Чтобы изменить ситуацию, считает премьер, необходимо четко использовать плюсы обеих экономических систем</w:t>
      </w:r>
      <w:r w:rsidR="003B748B">
        <w:rPr>
          <w:sz w:val="28"/>
          <w:szCs w:val="28"/>
        </w:rPr>
        <w:t xml:space="preserve"> </w:t>
      </w:r>
      <w:r w:rsidRPr="003B748B">
        <w:rPr>
          <w:sz w:val="28"/>
          <w:szCs w:val="28"/>
        </w:rPr>
        <w:t xml:space="preserve">— России и ЕС. Россия может предложить Европе </w:t>
      </w:r>
      <w:r w:rsidRPr="00B842C9">
        <w:rPr>
          <w:b/>
          <w:bCs/>
          <w:sz w:val="28"/>
          <w:szCs w:val="28"/>
        </w:rPr>
        <w:t>ресурсы</w:t>
      </w:r>
      <w:r w:rsidRPr="003B748B">
        <w:rPr>
          <w:sz w:val="28"/>
          <w:szCs w:val="28"/>
        </w:rPr>
        <w:t>, инвестиционный капитал, новые технологии»</w:t>
      </w:r>
    </w:p>
    <w:p w:rsidR="00E70DEB" w:rsidRPr="003B748B" w:rsidRDefault="00EE6F44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П</w:t>
      </w:r>
      <w:r w:rsidR="00E70DEB" w:rsidRPr="003B748B">
        <w:rPr>
          <w:rFonts w:ascii="Times New Roman" w:hAnsi="Times New Roman"/>
          <w:sz w:val="28"/>
          <w:szCs w:val="28"/>
        </w:rPr>
        <w:t>онятие «общее европейское экономическое пространство»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="00E70DEB" w:rsidRPr="003B748B">
        <w:rPr>
          <w:rFonts w:ascii="Times New Roman" w:hAnsi="Times New Roman"/>
          <w:sz w:val="28"/>
          <w:szCs w:val="28"/>
        </w:rPr>
        <w:t>может пониматься и как конкретное состояние, и как процесс. В первом случае ОЕЭП является еще одной формой интеграционного объединения, хотя и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="00E70DEB" w:rsidRPr="003B748B">
        <w:rPr>
          <w:rFonts w:ascii="Times New Roman" w:hAnsi="Times New Roman"/>
          <w:sz w:val="28"/>
          <w:szCs w:val="28"/>
        </w:rPr>
        <w:t>не имеющей очевидного прямого соответствия в устоявшейся терминологии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="00E70DEB" w:rsidRPr="003B748B">
        <w:rPr>
          <w:rFonts w:ascii="Times New Roman" w:hAnsi="Times New Roman"/>
          <w:sz w:val="28"/>
          <w:szCs w:val="28"/>
        </w:rPr>
        <w:t>(зона свободной торговли, таможенный союз, общий рынок и т.д.). Во втором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="00E70DEB" w:rsidRPr="003B748B">
        <w:rPr>
          <w:rFonts w:ascii="Times New Roman" w:hAnsi="Times New Roman"/>
          <w:sz w:val="28"/>
          <w:szCs w:val="28"/>
        </w:rPr>
        <w:t>случае под ОЕЭП понимают саму ситуацию, когда ЕС и РФ предпринимают</w:t>
      </w:r>
      <w:r w:rsidRPr="003B748B">
        <w:rPr>
          <w:rFonts w:ascii="Times New Roman" w:hAnsi="Times New Roman"/>
          <w:sz w:val="28"/>
          <w:szCs w:val="28"/>
        </w:rPr>
        <w:t xml:space="preserve"> </w:t>
      </w:r>
      <w:r w:rsidR="003B748B">
        <w:rPr>
          <w:rFonts w:ascii="Times New Roman" w:hAnsi="Times New Roman"/>
          <w:sz w:val="28"/>
          <w:szCs w:val="28"/>
        </w:rPr>
        <w:t xml:space="preserve">меры по сближению друг с другом </w:t>
      </w:r>
      <w:r w:rsidR="00E70DEB" w:rsidRPr="003B748B">
        <w:rPr>
          <w:rFonts w:ascii="Times New Roman" w:hAnsi="Times New Roman"/>
          <w:sz w:val="28"/>
          <w:szCs w:val="28"/>
        </w:rPr>
        <w:t>возможны два варианта сближения: назовем их условно –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="00E70DEB" w:rsidRPr="003B748B">
        <w:rPr>
          <w:rFonts w:ascii="Times New Roman" w:hAnsi="Times New Roman"/>
          <w:sz w:val="28"/>
          <w:szCs w:val="28"/>
        </w:rPr>
        <w:t xml:space="preserve">закрытый и открытый. В первом случае предполагается создание преференциальной системы отношений. Во втором </w:t>
      </w:r>
      <w:r w:rsidRPr="003B748B">
        <w:rPr>
          <w:rFonts w:ascii="Times New Roman" w:hAnsi="Times New Roman"/>
          <w:sz w:val="28"/>
          <w:szCs w:val="28"/>
        </w:rPr>
        <w:t>– разработка комплекса мер, при</w:t>
      </w:r>
      <w:r w:rsidR="00E70DEB" w:rsidRPr="003B748B">
        <w:rPr>
          <w:rFonts w:ascii="Times New Roman" w:hAnsi="Times New Roman"/>
          <w:sz w:val="28"/>
          <w:szCs w:val="28"/>
        </w:rPr>
        <w:t>менимых для сближения вообще, не только с европейскими странами.</w:t>
      </w:r>
      <w:r w:rsidR="003B748B">
        <w:rPr>
          <w:rFonts w:ascii="Times New Roman" w:hAnsi="Times New Roman"/>
          <w:sz w:val="28"/>
          <w:szCs w:val="28"/>
        </w:rPr>
        <w:t xml:space="preserve"> </w:t>
      </w:r>
    </w:p>
    <w:p w:rsidR="00E70DEB" w:rsidRPr="003B748B" w:rsidRDefault="00E70DEB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сближение России и ЕС мы понимаем как:</w:t>
      </w:r>
    </w:p>
    <w:p w:rsidR="00E70DEB" w:rsidRPr="003B748B" w:rsidRDefault="00E70DEB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1) снятие препятствий для перемещения товаров, услуг, рабочей силы и капитала со стороны России;</w:t>
      </w:r>
    </w:p>
    <w:p w:rsidR="00E70DEB" w:rsidRPr="003B748B" w:rsidRDefault="00E70DEB" w:rsidP="003B748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748B">
        <w:rPr>
          <w:sz w:val="28"/>
          <w:szCs w:val="28"/>
        </w:rPr>
        <w:t>2) снятие соответствующих препятствий со стороны ЕС.</w:t>
      </w:r>
    </w:p>
    <w:p w:rsidR="00EE6F44" w:rsidRPr="003B748B" w:rsidRDefault="00EE6F44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 xml:space="preserve">ОЕЭП - </w:t>
      </w:r>
      <w:r w:rsidR="00E70DEB" w:rsidRPr="003B748B">
        <w:rPr>
          <w:rFonts w:ascii="Times New Roman" w:hAnsi="Times New Roman"/>
          <w:sz w:val="28"/>
          <w:szCs w:val="28"/>
        </w:rPr>
        <w:t>пространство выбора и принятия решений. Поэтому «общее пространство» не должно порождать образ единообразия данного пространства: важна не одно</w:t>
      </w:r>
      <w:r w:rsidRPr="003B748B">
        <w:rPr>
          <w:rFonts w:ascii="Times New Roman" w:hAnsi="Times New Roman"/>
          <w:sz w:val="28"/>
          <w:szCs w:val="28"/>
        </w:rPr>
        <w:t>родность, а «протяженность» про</w:t>
      </w:r>
      <w:r w:rsidR="00E70DEB" w:rsidRPr="003B748B">
        <w:rPr>
          <w:rFonts w:ascii="Times New Roman" w:hAnsi="Times New Roman"/>
          <w:sz w:val="28"/>
          <w:szCs w:val="28"/>
        </w:rPr>
        <w:t>странства деятельности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«общее европейское экономическое пространство» является конечным состоянием, когда политические барьеры в отношениях друг с другом граждан и бизнеса России и ЕС не превосходят тех, что приняты для граждан одного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государства. То есть речь идет о национальном режиме. Однако это не подразумевает членства России в ЕС.</w:t>
      </w:r>
    </w:p>
    <w:p w:rsidR="00EE6F44" w:rsidRPr="003B748B" w:rsidRDefault="00EE6F44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К процессу сближения России и ЕС необходимо подходить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скорее не как к единому двустороннему процессу, а как к двум одно</w:t>
      </w:r>
      <w:r w:rsidR="003B748B">
        <w:rPr>
          <w:rFonts w:ascii="Times New Roman" w:hAnsi="Times New Roman"/>
          <w:sz w:val="28"/>
          <w:szCs w:val="28"/>
        </w:rPr>
        <w:t>сторон</w:t>
      </w:r>
      <w:r w:rsidRPr="003B748B">
        <w:rPr>
          <w:rFonts w:ascii="Times New Roman" w:hAnsi="Times New Roman"/>
          <w:sz w:val="28"/>
          <w:szCs w:val="28"/>
        </w:rPr>
        <w:t>ним процессам.</w:t>
      </w:r>
    </w:p>
    <w:p w:rsidR="00EE6F44" w:rsidRPr="003B748B" w:rsidRDefault="00EE6F44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С одной стороны, это исключительно внутренний процесс реализации и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развития правительственной программы реформ, частью которой является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улучшение условий для предпринимательства (не только европейского) и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развитие внешнеэкономических связей (не только с Европейским Союзом).</w:t>
      </w:r>
    </w:p>
    <w:p w:rsidR="00EE6F44" w:rsidRPr="003B748B" w:rsidRDefault="00EE6F44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С другой стороны, важной задачей является снятие ограничений для торговли и инвестиций со стороны Европейского Союза.</w:t>
      </w:r>
    </w:p>
    <w:p w:rsidR="00EE6F44" w:rsidRPr="003B748B" w:rsidRDefault="00EE6F44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в задачу сближения не входит полномасштабное заимствование европейского законодательства. Европейская экономическая политика важна для России прежде всего не как источник готовых норм, а как характеристика действия конкурента в деле привлечения капитала.</w:t>
      </w:r>
    </w:p>
    <w:p w:rsidR="003B748B" w:rsidRDefault="003B74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7495" w:rsidRPr="003B748B" w:rsidRDefault="003B748B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3B748B" w:rsidRDefault="003B748B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F44" w:rsidRPr="003B748B" w:rsidRDefault="00EE6F44" w:rsidP="003B74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48B">
        <w:rPr>
          <w:rFonts w:ascii="Times New Roman" w:hAnsi="Times New Roman"/>
          <w:sz w:val="28"/>
          <w:szCs w:val="28"/>
        </w:rPr>
        <w:t>Говоря о едином пространстве, включающем Россию и ЕС, мы говорим не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о «выборе пространства» – сближении экономических политик партнеров на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основе тех или иных принципов, определении конечного однородного облика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пространства, а о «пространстве выбора», то есть возможностях деятельности</w:t>
      </w:r>
      <w:r w:rsidR="003B748B">
        <w:rPr>
          <w:rFonts w:ascii="Times New Roman" w:hAnsi="Times New Roman"/>
          <w:sz w:val="28"/>
          <w:szCs w:val="28"/>
        </w:rPr>
        <w:t xml:space="preserve"> </w:t>
      </w:r>
      <w:r w:rsidRPr="003B748B">
        <w:rPr>
          <w:rFonts w:ascii="Times New Roman" w:hAnsi="Times New Roman"/>
          <w:sz w:val="28"/>
          <w:szCs w:val="28"/>
        </w:rPr>
        <w:t>для российских и европейских граждан. Основой такого увеличения является последовательная либерализация экономики на основе реализации «четырех свобод».</w:t>
      </w:r>
      <w:bookmarkStart w:id="0" w:name="_GoBack"/>
      <w:bookmarkEnd w:id="0"/>
    </w:p>
    <w:sectPr w:rsidR="00EE6F44" w:rsidRPr="003B748B" w:rsidSect="003B74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88" w:rsidRDefault="00334688" w:rsidP="007425C7">
      <w:pPr>
        <w:spacing w:after="0" w:line="240" w:lineRule="auto"/>
      </w:pPr>
      <w:r>
        <w:separator/>
      </w:r>
    </w:p>
  </w:endnote>
  <w:endnote w:type="continuationSeparator" w:id="0">
    <w:p w:rsidR="00334688" w:rsidRDefault="00334688" w:rsidP="007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88" w:rsidRDefault="00334688" w:rsidP="007425C7">
      <w:pPr>
        <w:spacing w:after="0" w:line="240" w:lineRule="auto"/>
      </w:pPr>
      <w:r>
        <w:separator/>
      </w:r>
    </w:p>
  </w:footnote>
  <w:footnote w:type="continuationSeparator" w:id="0">
    <w:p w:rsidR="00334688" w:rsidRDefault="00334688" w:rsidP="0074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616C"/>
    <w:multiLevelType w:val="hybridMultilevel"/>
    <w:tmpl w:val="AEA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E5B"/>
    <w:rsid w:val="002F4A49"/>
    <w:rsid w:val="00334688"/>
    <w:rsid w:val="003B748B"/>
    <w:rsid w:val="007425C7"/>
    <w:rsid w:val="007F6CC1"/>
    <w:rsid w:val="008C3877"/>
    <w:rsid w:val="008F2F7D"/>
    <w:rsid w:val="00927495"/>
    <w:rsid w:val="00B842C9"/>
    <w:rsid w:val="00CE0E5B"/>
    <w:rsid w:val="00E70DEB"/>
    <w:rsid w:val="00EE6F44"/>
    <w:rsid w:val="00F6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B929BF-28CF-4A61-BFF9-A56EA2AD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C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E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0D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70DE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425C7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74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7425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92176-620E-4964-8699-18E9CE58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2014-03-20T10:34:00Z</dcterms:created>
  <dcterms:modified xsi:type="dcterms:W3CDTF">2014-03-20T10:34:00Z</dcterms:modified>
</cp:coreProperties>
</file>