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B2" w:rsidRPr="001C21F2" w:rsidRDefault="001459B2" w:rsidP="001459B2">
      <w:pPr>
        <w:spacing w:before="120"/>
        <w:jc w:val="center"/>
        <w:rPr>
          <w:b/>
          <w:bCs/>
          <w:sz w:val="32"/>
          <w:szCs w:val="32"/>
        </w:rPr>
      </w:pPr>
      <w:r w:rsidRPr="001C21F2">
        <w:rPr>
          <w:b/>
          <w:bCs/>
          <w:sz w:val="32"/>
          <w:szCs w:val="32"/>
        </w:rPr>
        <w:t xml:space="preserve">Русь, Россия, святые и святость </w:t>
      </w:r>
    </w:p>
    <w:p w:rsidR="001459B2" w:rsidRPr="00D17495" w:rsidRDefault="001459B2" w:rsidP="001459B2">
      <w:pPr>
        <w:spacing w:before="120"/>
        <w:ind w:firstLine="567"/>
        <w:jc w:val="both"/>
      </w:pPr>
      <w:r w:rsidRPr="00D17495">
        <w:t xml:space="preserve">Свящ. Максим Козлов </w:t>
      </w:r>
    </w:p>
    <w:p w:rsidR="001459B2" w:rsidRPr="00D17495" w:rsidRDefault="001459B2" w:rsidP="001459B2">
      <w:pPr>
        <w:spacing w:before="120"/>
        <w:ind w:firstLine="567"/>
        <w:jc w:val="both"/>
      </w:pPr>
      <w:r w:rsidRPr="00D17495">
        <w:t>1. Как жила Русь?</w:t>
      </w:r>
    </w:p>
    <w:p w:rsidR="001459B2" w:rsidRPr="00D17495" w:rsidRDefault="001459B2" w:rsidP="001459B2">
      <w:pPr>
        <w:spacing w:before="120"/>
        <w:ind w:firstLine="567"/>
        <w:jc w:val="both"/>
      </w:pPr>
      <w:r w:rsidRPr="00D17495">
        <w:t>– Да по-всякому жила. Но было в этой жизни нашего Отечества нечто, благодаря чему мы по праву можем называть наше Отечество в какие-то века святой Русью. Почему? Потому что даже в те времена, когда было много страшного, греховного, человеческой немощи, обманов и подлости, все же было главное почти у всех русских людей: идеалом образа жизни, нормой жизни была святость. Люди русские мерили свою жизнь не по богатству, не по знатности, не по преуспеванию, а по святости угодников Божиих. И вот то, что этот идеал был перед почти всеми русскими людьми целые века, и дает нам основания называть наше Отечество святой Русью.</w:t>
      </w:r>
    </w:p>
    <w:p w:rsidR="001459B2" w:rsidRPr="00D17495" w:rsidRDefault="001459B2" w:rsidP="001459B2">
      <w:pPr>
        <w:spacing w:before="120"/>
        <w:ind w:firstLine="567"/>
        <w:jc w:val="both"/>
      </w:pPr>
      <w:r w:rsidRPr="00D17495">
        <w:t>2. Как крестили Русь?</w:t>
      </w:r>
    </w:p>
    <w:p w:rsidR="001459B2" w:rsidRPr="00D17495" w:rsidRDefault="001459B2" w:rsidP="001459B2">
      <w:pPr>
        <w:spacing w:before="120"/>
        <w:ind w:firstLine="567"/>
        <w:jc w:val="both"/>
      </w:pPr>
      <w:r w:rsidRPr="00D17495">
        <w:t>– Во-первых, добровольно, это в отличие от многих стран Западной Европы, где, случалось, делали это огнем и мечом. Во-вторых, быстро, потому что, хотя где-то по закоулкам, в глубинке, в лесах и таилось язычество, но еще и века не прошло, как большинство русских людей были уже православными христианами. А в-третьих, радостно и красиво, потому что самое главное, к чему прикоснулась душа русского человека, была красота. Помните, послы Владимира вошли в Софию Константинопольскую – и что они там увидели: они не знали греческого языка и не знали икон, но они почувствовали, что они как на небе, такая красота открылась их очам, что после этого возвращаться к язычеству – было невозможно. И вот это "как на небе" потом появилось и на Руси: и в Киевском Софийском соборе, и в Новгородском, и во многих других. Вспомните храм Покрова на Нерли – вот эти кусочки неба на земле. Вот так Русь крестилась – через эту дивную Божественную красоту.</w:t>
      </w:r>
    </w:p>
    <w:p w:rsidR="001459B2" w:rsidRPr="00D17495" w:rsidRDefault="001459B2" w:rsidP="001459B2">
      <w:pPr>
        <w:spacing w:before="120"/>
        <w:ind w:firstLine="567"/>
        <w:jc w:val="both"/>
      </w:pPr>
      <w:r w:rsidRPr="00D17495">
        <w:t>3. Почему русские цари выбрали именно Православную веру?</w:t>
      </w:r>
    </w:p>
    <w:p w:rsidR="001459B2" w:rsidRPr="00D17495" w:rsidRDefault="001459B2" w:rsidP="001459B2">
      <w:pPr>
        <w:spacing w:before="120"/>
        <w:ind w:firstLine="567"/>
        <w:jc w:val="both"/>
      </w:pPr>
      <w:r w:rsidRPr="00D17495">
        <w:t>– Потому что они увидели, что это та вера, к которой если прикоснешься, то ни на какую другую уже смотреть не будешь. Они, конечно, не то чтобы интеллектуально рассуждали, взвешивали или у них была группа геополитиков-аналитиков, которая составляла им протокол, доклад, как нынче делает наша Дума: "Какие будут последствия для великого княжества Руси, если примет она эту веру?" – нет, конечно, просто сердце отозвалось вот на эту радость Православия...</w:t>
      </w:r>
    </w:p>
    <w:p w:rsidR="001459B2" w:rsidRPr="00D17495" w:rsidRDefault="001459B2" w:rsidP="001459B2">
      <w:pPr>
        <w:spacing w:before="120"/>
        <w:ind w:firstLine="567"/>
        <w:jc w:val="both"/>
      </w:pPr>
      <w:r w:rsidRPr="00D17495">
        <w:t>4. Почему сейчас рушится Россия, а храмы возрождаются?</w:t>
      </w:r>
    </w:p>
    <w:p w:rsidR="001459B2" w:rsidRPr="00D17495" w:rsidRDefault="001459B2" w:rsidP="001459B2">
      <w:pPr>
        <w:spacing w:before="120"/>
        <w:ind w:firstLine="567"/>
        <w:jc w:val="both"/>
      </w:pPr>
      <w:r w:rsidRPr="00D17495">
        <w:t>– Россия рухнула не сейчас. Православное царство, каковым была Россия, прекратило существовать в 1917 году, в феврале, а окончательно в октябре того же трагического для русского народа и для Церкви времени. И потом уже России, как государства, никогда не было. Был Советский Союз, теперь – Российская Федерация, но России нет. А вот возродиться она сможет тогда, когда станет страной православных людей. Есть такая древняя пословица: были бы братья, будет и братство; будут православные люди, великое их братство, будет и православная Россия. На ядерных ракетах, на обширных границах да на больших денежках – только на таком, материальном, богатстве, великой России не построить. Нужна крепость духа. Над этим и надо трудиться.</w:t>
      </w:r>
    </w:p>
    <w:p w:rsidR="001459B2" w:rsidRPr="00D17495" w:rsidRDefault="001459B2" w:rsidP="001459B2">
      <w:pPr>
        <w:spacing w:before="120"/>
        <w:ind w:firstLine="567"/>
        <w:jc w:val="both"/>
      </w:pPr>
      <w:r w:rsidRPr="00D17495">
        <w:t>5. Какое житие святого апостола Андрея?</w:t>
      </w:r>
    </w:p>
    <w:p w:rsidR="001459B2" w:rsidRPr="00D17495" w:rsidRDefault="001459B2" w:rsidP="001459B2">
      <w:pPr>
        <w:spacing w:before="120"/>
        <w:ind w:firstLine="567"/>
        <w:jc w:val="both"/>
      </w:pPr>
      <w:r w:rsidRPr="00D17495">
        <w:t>– Житие это длинное, в нем много повествуется, как он проповедовал в разных странах, как пострадал за Христа, как был распят на кресте, который дал начало флагу русского флота. В житии этом рассказывается и о том, как он побывал и в пределах нашего Отечества. И мы знаем, что земля наша освящена пребыванием одним из апостолов и учеников Спасителя – Андрея Первозванного.</w:t>
      </w:r>
    </w:p>
    <w:p w:rsidR="001459B2" w:rsidRPr="00D17495" w:rsidRDefault="001459B2" w:rsidP="001459B2">
      <w:pPr>
        <w:spacing w:before="120"/>
        <w:ind w:firstLine="567"/>
        <w:jc w:val="both"/>
      </w:pPr>
      <w:r w:rsidRPr="00D17495">
        <w:t>6. Если во сне является святой, то как это воспринимать? а) не обращать внимания; б) этот сон имеет какой-то особый смысл?</w:t>
      </w:r>
    </w:p>
    <w:p w:rsidR="001459B2" w:rsidRPr="00D17495" w:rsidRDefault="001459B2" w:rsidP="001459B2">
      <w:pPr>
        <w:spacing w:before="120"/>
        <w:ind w:firstLine="567"/>
        <w:jc w:val="both"/>
      </w:pPr>
      <w:r w:rsidRPr="00D17495">
        <w:t>– Многие святые говорили, что если человек увидит ангела и не поверит, то не согрешит. Почему? Потому что очень велика опасность перепутать по нашей неопытности. И то, что нередко происходит от естественных причин: от прочитанных книжек, даже и хороших. Например, читали вы накануне житие какого-нибудь святого, запало вам нечто на душу и приснилось. Или от услышанного по радио, скажем, послушали "Радонеж", или кассету посмотрели, я имею в виду какую-то благочестивую кассету, и вот потом у нас что-то в памяти отложилось – это естественная причина. А еще бывает, что нас лукавый смущает, чтобы в нас гордость раздуть – вон я какой, мне ангелы снятся! – какую-то нам покажут обманку, а мы ее и воспримем. Так что надежней, конечно, по первому, второму, а может, и по третьему разу не поверить. Ну а ежели этот сон есть не просто сон, а некое видение или знамение нам от Бога, то Господь сам нас так вразумит, что никакого сомнения не будет.</w:t>
      </w:r>
    </w:p>
    <w:p w:rsidR="001459B2" w:rsidRPr="00D17495" w:rsidRDefault="001459B2" w:rsidP="001459B2">
      <w:pPr>
        <w:spacing w:before="120"/>
        <w:ind w:firstLine="567"/>
        <w:jc w:val="both"/>
      </w:pPr>
      <w:r w:rsidRPr="00D17495">
        <w:t>7. Какие у вас иконы?</w:t>
      </w:r>
    </w:p>
    <w:p w:rsidR="001459B2" w:rsidRPr="00D17495" w:rsidRDefault="001459B2" w:rsidP="001459B2">
      <w:pPr>
        <w:spacing w:before="120"/>
        <w:ind w:firstLine="567"/>
        <w:jc w:val="both"/>
      </w:pPr>
      <w:r w:rsidRPr="00D17495">
        <w:t>– Какие иконы дома, видимо, ты спрашиваешь? Однажды я узнал правило от одного священника: дома иметь такие иконы только, которым молишься. Вот этому правилу стараюсь следовать. Иконы, к которым ты знаешь тропарь, молитву, и их читаешь. Иметь дома выставки икон, древних или вырезанных из календарика, но к которым мы не обращаемся даже с краткой молитвой, бессмысленно. Так что возьмите это за правило и держитесь его.</w:t>
      </w:r>
    </w:p>
    <w:p w:rsidR="001459B2" w:rsidRPr="00D17495" w:rsidRDefault="001459B2" w:rsidP="001459B2">
      <w:pPr>
        <w:spacing w:before="120"/>
        <w:ind w:firstLine="567"/>
        <w:jc w:val="both"/>
      </w:pPr>
      <w:r w:rsidRPr="00D17495">
        <w:t>8. Нравятся ли вам византийские иконы?</w:t>
      </w:r>
    </w:p>
    <w:p w:rsidR="001459B2" w:rsidRPr="00D17495" w:rsidRDefault="001459B2" w:rsidP="001459B2">
      <w:pPr>
        <w:spacing w:before="120"/>
        <w:ind w:firstLine="567"/>
        <w:jc w:val="both"/>
      </w:pPr>
      <w:r w:rsidRPr="00D17495">
        <w:t>– Хорошие, конечно, нравятся. Но в любой православной иконе есть важная основа, которая заключается в том, что даже самая простая из них написана по определенному строгому канону. А что такое канон? Это опыт поколений жизни и веры людей. Опыт богообщения, опыт церковный, который говорит: вот так можно молиться, так можно святых изображать, и если у иконописца даже не было большого или особенного таланта и особого внутреннего опыта, то он хотя бы следовал этому канону, или правилу, как пути, по которому нужно идти, чтобы икона, пусть она не будет как у Андрея Рублева, но хотя бы была указанием правильного направления, как окошко – не в погреб, а к солнышку.</w:t>
      </w:r>
    </w:p>
    <w:p w:rsidR="001459B2" w:rsidRPr="00D17495" w:rsidRDefault="001459B2" w:rsidP="001459B2">
      <w:pPr>
        <w:spacing w:before="120"/>
        <w:ind w:firstLine="567"/>
        <w:jc w:val="both"/>
      </w:pPr>
      <w:r w:rsidRPr="00D17495">
        <w:t>9. Что нужно сказать, когда тебе говорят, что верующий человек поклоняется иконе, а не Богу, как это доказать, что мы молимся не иконам, а Богу?</w:t>
      </w:r>
    </w:p>
    <w:p w:rsidR="001459B2" w:rsidRPr="00D17495" w:rsidRDefault="001459B2" w:rsidP="001459B2">
      <w:pPr>
        <w:spacing w:before="120"/>
        <w:ind w:firstLine="567"/>
        <w:jc w:val="both"/>
      </w:pPr>
      <w:r w:rsidRPr="00D17495">
        <w:t>– А как доказать? Так и доказать: ты что! Ты где это такое вычитал? Если хочешь знать, чему мы молимся, открой любой акафист, который мы перед иконами читаем, например, "Нечаянной радости" – там что говорится: честь, которую мы воздаем образу, то есть иконе, к первообразному восходит, то есть к первому образу, то есть к Тому, Кто на этой иконе изображен, и ежели ты думаешь, что мы поклоняемся доске, краскам и яичному порошку, который входит в темперу, то ошибаешься в корне. Мы поклоняемся Господу и святым, а не вышеназванным бездушным предметам.</w:t>
      </w:r>
    </w:p>
    <w:p w:rsidR="001459B2" w:rsidRPr="00D17495" w:rsidRDefault="001459B2" w:rsidP="001459B2">
      <w:pPr>
        <w:spacing w:before="120"/>
        <w:ind w:firstLine="567"/>
        <w:jc w:val="both"/>
      </w:pPr>
      <w:r w:rsidRPr="00D17495">
        <w:t>10. Я хотел бы знать, почему у нашей страны на протяжении многих лет такая тяжелая судьба?</w:t>
      </w:r>
    </w:p>
    <w:p w:rsidR="001459B2" w:rsidRPr="00D17495" w:rsidRDefault="001459B2" w:rsidP="001459B2">
      <w:pPr>
        <w:spacing w:before="120"/>
        <w:ind w:firstLine="567"/>
        <w:jc w:val="both"/>
      </w:pPr>
      <w:r w:rsidRPr="00D17495">
        <w:t>– Я уже говорил прежде, чем Господь кого любит, того наказывает. С кого можно спросить, с того спрашивает, ведь и мама с папой больше спрашивают со старших детей, чем с младенца, который еще кашей манной с ложки питается. Он, бывает, и покапризничает, и опрокинет эту кашу себе на голову, а его только отмоют и опять за стол посадят. А попробуйте-ка вы то же сделать, представьте, что родители вам за это устроят. Также и здесь: у кого больше разумения, крепости душевной, с того и спроса больше.</w:t>
      </w:r>
    </w:p>
    <w:p w:rsidR="001459B2" w:rsidRPr="00D17495" w:rsidRDefault="001459B2" w:rsidP="001459B2">
      <w:pPr>
        <w:spacing w:before="120"/>
        <w:ind w:firstLine="567"/>
        <w:jc w:val="both"/>
      </w:pPr>
      <w:r w:rsidRPr="00D17495">
        <w:t>11. Как вы считаете, возможно ли восстановить монархию на Руси?</w:t>
      </w:r>
    </w:p>
    <w:p w:rsidR="001459B2" w:rsidRPr="00D17495" w:rsidRDefault="001459B2" w:rsidP="001459B2">
      <w:pPr>
        <w:spacing w:before="120"/>
        <w:ind w:firstLine="567"/>
        <w:jc w:val="both"/>
      </w:pPr>
      <w:r w:rsidRPr="00D17495">
        <w:t>– Человеку невозможно, а Богу все возможно, но, впрочем, зависит от человека, до какой-то степени: то есть будут ли подданные у монарха? Ведь монархия что предполагает? Что будет такая, достаточно значительная часть народа, которая свою волю – политическую, отчасти экономические права, права человека, – добровольно пожелает ограничить, себя стеснить ради доверия воли, уму, сердцу душе православного монарха. Вот когда будет большая часть народа таковой, тогда будет и православная монархия.</w:t>
      </w:r>
    </w:p>
    <w:p w:rsidR="001459B2" w:rsidRPr="00D17495" w:rsidRDefault="001459B2" w:rsidP="001459B2">
      <w:pPr>
        <w:spacing w:before="120"/>
        <w:ind w:firstLine="567"/>
        <w:jc w:val="both"/>
      </w:pPr>
      <w:r w:rsidRPr="00D17495">
        <w:t>12. Если нельзя возродить в России царскую власть, то какая власть для нее наиболее приемлемая?</w:t>
      </w:r>
    </w:p>
    <w:p w:rsidR="001459B2" w:rsidRPr="00D17495" w:rsidRDefault="001459B2" w:rsidP="001459B2">
      <w:pPr>
        <w:spacing w:before="120"/>
        <w:ind w:firstLine="567"/>
        <w:jc w:val="both"/>
      </w:pPr>
      <w:r w:rsidRPr="00D17495">
        <w:t>– Церковь может существовать при любой власти, и по большому счету она непреодолима вратами ада, как об этом говорит Сам Господь в Евангелии. Но, конечно, Церковь будет приветствовать такое государство, которое будет ориентироваться на традиционные ценности, которое будет уважать Евангелие, будет уважать исторический путь России и место в ней православной Церкви, которое не будет потакать разного рода сектантам, сатанистам и прочим, разлагающим душу нашего народа. А уж какая она будет – президентская республика, или парламентская, или вовсе не республика, а что-то другое – это не важно.</w:t>
      </w:r>
    </w:p>
    <w:p w:rsidR="001459B2" w:rsidRPr="00D17495" w:rsidRDefault="001459B2" w:rsidP="001459B2">
      <w:pPr>
        <w:spacing w:before="120"/>
        <w:ind w:firstLine="567"/>
        <w:jc w:val="both"/>
      </w:pPr>
      <w:r w:rsidRPr="00D17495">
        <w:t>13. Почему большевики расстреливали священников и посадили Патриарха?</w:t>
      </w:r>
    </w:p>
    <w:p w:rsidR="001459B2" w:rsidRPr="00D17495" w:rsidRDefault="001459B2" w:rsidP="001459B2">
      <w:pPr>
        <w:spacing w:before="120"/>
        <w:ind w:firstLine="567"/>
        <w:jc w:val="both"/>
      </w:pPr>
      <w:r w:rsidRPr="00D17495">
        <w:t>– Действительно, многие сотни тысяч людей, священников, монахов были расстреляны, казнены, сосланы, уморены в лагерях в минувшие годы. А почему так было? А потому, что говорится в Писании: "Бог кого любит, того и наказывает". И, видно, столько греха, злобы, неправды накопилось к концу двадцатого века в человеческом роде, что на крест страдания за других должны были пойти те, которые смогли бы его с терпением, смирением и без ропота принять. А кто это мог принять? Только православные люди. Потому что заставь-ка идти на крест, мучиться безбожника – в те годы и многим из них пришлось туго, но они и проклинали, и предавали, и сейчас простить не могут и забыть того, что с ними делали. А православные люди, уподобляясь Христу, с терпением и прощением понесли многие мучения, чтобы чего худшего не случилось со всеми, со всем народом русским.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9B2"/>
    <w:rsid w:val="00070011"/>
    <w:rsid w:val="001459B2"/>
    <w:rsid w:val="001C21F2"/>
    <w:rsid w:val="00616072"/>
    <w:rsid w:val="008B35EE"/>
    <w:rsid w:val="00A943F7"/>
    <w:rsid w:val="00B42C45"/>
    <w:rsid w:val="00B47B6A"/>
    <w:rsid w:val="00D1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F6A753-43D4-45B9-8A87-CB2ACEB2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9B2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145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5745</Words>
  <Characters>3275</Characters>
  <Application>Microsoft Office Word</Application>
  <DocSecurity>0</DocSecurity>
  <Lines>27</Lines>
  <Paragraphs>18</Paragraphs>
  <ScaleCrop>false</ScaleCrop>
  <Company>Home</Company>
  <LinksUpToDate>false</LinksUpToDate>
  <CharactersWithSpaces>9002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Русь, Россия, святые и святость </dc:title>
  <dc:subject/>
  <dc:creator>User</dc:creator>
  <cp:keywords/>
  <dc:description/>
  <cp:lastModifiedBy>admin</cp:lastModifiedBy>
  <cp:revision>2</cp:revision>
  <dcterms:created xsi:type="dcterms:W3CDTF">2014-01-25T09:32:00Z</dcterms:created>
  <dcterms:modified xsi:type="dcterms:W3CDTF">2014-01-25T09:32:00Z</dcterms:modified>
</cp:coreProperties>
</file>