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D5D" w:rsidRDefault="00617D5D">
      <w:pPr>
        <w:pStyle w:val="z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формы</w:t>
      </w:r>
    </w:p>
    <w:p w:rsidR="00617D5D" w:rsidRDefault="00617D5D">
      <w:pPr>
        <w:pStyle w:val="z-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формы</w:t>
      </w:r>
    </w:p>
    <w:p w:rsidR="00617D5D" w:rsidRDefault="00617D5D">
      <w:pPr>
        <w:pStyle w:val="1"/>
        <w:jc w:val="center"/>
        <w:rPr>
          <w:sz w:val="24"/>
          <w:szCs w:val="24"/>
        </w:rPr>
      </w:pPr>
      <w:r>
        <w:rPr>
          <w:rStyle w:val="a5"/>
          <w:b/>
          <w:bCs/>
          <w:sz w:val="28"/>
          <w:szCs w:val="28"/>
        </w:rPr>
        <w:t xml:space="preserve">Рыбы </w:t>
      </w:r>
      <w:r>
        <w:rPr>
          <w:sz w:val="28"/>
          <w:szCs w:val="28"/>
        </w:rPr>
        <w:t>на литорали – жизнь в экстремальных условиях</w:t>
      </w:r>
    </w:p>
    <w:p w:rsidR="00617D5D" w:rsidRDefault="00617D5D">
      <w:pPr>
        <w:pStyle w:val="a6"/>
      </w:pPr>
      <w:r>
        <w:t>Литораль – прибрежный участок морского дна, высыхающий при отливе. Организмы живут здесь в довольно</w:t>
      </w:r>
      <w:r w:rsidR="001C45A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Фото 1" style="position:absolute;margin-left:254.6pt;margin-top:0;width:178.5pt;height:256.5pt;z-index:251657216;mso-wrap-distance-left:3.75pt;mso-wrap-distance-top:3.75pt;mso-wrap-distance-right:3.75pt;mso-wrap-distance-bottom:3.75pt;mso-position-horizontal:right;mso-position-horizontal-relative:text;mso-position-vertical-relative:line" o:allowoverlap="f">
            <v:imagedata r:id="rId4"/>
            <w10:wrap type="square"/>
          </v:shape>
        </w:pict>
      </w:r>
      <w:r>
        <w:t xml:space="preserve"> суровых условиях. Во время прилива литораль – часть моря, но при отливе вода остается только в небольших лужах, под камнями и скалами или смешивается с грунтом, образуя илистые отмели. Поэтому обитающие здесь морские животные должны быть способны надолго оставаться без воды, полностью или частично оказываясь в воздушной среде. Кроме того, они должны быть приспособлены и к сильным течениям, и к резким перепадам солености – ведь обсохшая или частично залитая литораль может орошаться речной или дождевой водой. </w:t>
      </w:r>
    </w:p>
    <w:p w:rsidR="00617D5D" w:rsidRDefault="00617D5D">
      <w:pPr>
        <w:pStyle w:val="a6"/>
      </w:pPr>
      <w:r>
        <w:t>Тем не менее литораль часто населена большим количеством видов. И обитают на ней не только беспозвоночные, способные надолго зарываться в грунт или цепенеть, съеживаясь в комок или плотно сжимая створки раковины. На литорали обитают и рыбы, причем для целого ряда видов характерно наличие специальных приспособлений, позволяющих им жить здесь постоянно.</w:t>
      </w:r>
    </w:p>
    <w:p w:rsidR="00617D5D" w:rsidRDefault="00617D5D">
      <w:pPr>
        <w:pStyle w:val="a6"/>
      </w:pPr>
      <w:r>
        <w:t>К специализированным литоральным формам относятся многие виды бычков, рыбы-присоски (</w:t>
      </w:r>
      <w:r>
        <w:rPr>
          <w:rStyle w:val="a7"/>
        </w:rPr>
        <w:t>Gobiesocidae</w:t>
      </w:r>
      <w:r>
        <w:t>), виды рыб из семейства собачковых (</w:t>
      </w:r>
      <w:r>
        <w:rPr>
          <w:rStyle w:val="a7"/>
        </w:rPr>
        <w:t>Blenniidae</w:t>
      </w:r>
      <w:r>
        <w:t>), керчаковых (</w:t>
      </w:r>
      <w:r>
        <w:rPr>
          <w:rStyle w:val="a7"/>
        </w:rPr>
        <w:t>Cottidae</w:t>
      </w:r>
      <w:r>
        <w:t>), маслюковых (</w:t>
      </w:r>
      <w:r>
        <w:rPr>
          <w:rStyle w:val="a7"/>
        </w:rPr>
        <w:t>Pholidae</w:t>
      </w:r>
      <w:r>
        <w:t>), стихеевых (</w:t>
      </w:r>
      <w:r>
        <w:rPr>
          <w:rStyle w:val="a7"/>
        </w:rPr>
        <w:t>Stichaeidae</w:t>
      </w:r>
      <w:r>
        <w:t>), криворотых (</w:t>
      </w:r>
      <w:r>
        <w:rPr>
          <w:rStyle w:val="a7"/>
        </w:rPr>
        <w:t>Cryptacanthodidae</w:t>
      </w:r>
      <w:r>
        <w:t>), липаровых (</w:t>
      </w:r>
      <w:r>
        <w:rPr>
          <w:rStyle w:val="a7"/>
        </w:rPr>
        <w:t>Liparidae</w:t>
      </w:r>
      <w:r>
        <w:t>), тропические илистые прыгуны (</w:t>
      </w:r>
      <w:r>
        <w:rPr>
          <w:rStyle w:val="a7"/>
        </w:rPr>
        <w:t>Periophthalmidae</w:t>
      </w:r>
      <w:r>
        <w:t>) и многие другие. И всех их отличает целый ряд специфических особенностей.</w:t>
      </w:r>
    </w:p>
    <w:p w:rsidR="00617D5D" w:rsidRDefault="00617D5D">
      <w:pPr>
        <w:pStyle w:val="a6"/>
      </w:pPr>
      <w:r>
        <w:t>Прежде всего, все литоральные рыбы невелики по размерам: длина их тела редко превышает 30 см, обычно – меньше. Мелкие размеры позволяют им забираться в выемки и расселины между камнями и скалами и пережидать там сильные приливно-отливные течения. Многим видам прятаться в расселинах помогает и уплощенное или тонкое, змеевидное, тело.</w:t>
      </w:r>
    </w:p>
    <w:p w:rsidR="00617D5D" w:rsidRDefault="00617D5D">
      <w:pPr>
        <w:pStyle w:val="a6"/>
      </w:pPr>
      <w:r>
        <w:t xml:space="preserve">Кроме специализированной формы тела многие литоральные рыбы отличаются и особой формой плавников. Так, всем известные илистые прыгуны способны при помощи своих грудных плавников передвигаться по суше и даже забираться на коряги и ветки мангровых деревьев на высоту больше человеческого роста. Для этого рыбы обхватывают ветку грудными плавниками и лезут вверх, упираясь хвостом. Удержаться на почти вертикальных стволах им помогает и особая брюшная присоска. Подобная присоска, только образованная видоизмененными брюшными плавниками, имеется и у многих других литоральных рыб. С ее помощью они удерживаются на грунте во время отлива. А вот у рыб, забивающихся при отливе в трещины между камнями, например у маслюков, грудные и брюшные плавники, напротив, сильно редуцированы, а спинной и анальный – длинные и узкие, и часто соединены с хвостом. </w:t>
      </w:r>
    </w:p>
    <w:p w:rsidR="00617D5D" w:rsidRDefault="00617D5D">
      <w:pPr>
        <w:pStyle w:val="a6"/>
      </w:pPr>
      <w:r>
        <w:t xml:space="preserve">Кожа литоральных рыб обычно прочная и толстая, часто вообще без чешуи или с чешуей, очень прочно прикрепленной к телу. Кроме того, рыбы часто покрыты обильным слоем слизи, которая не только помогает продвижению в узких местах (например, под камнями), но и уменьшает потери воды во время пребывания на воздухе. </w:t>
      </w:r>
    </w:p>
    <w:p w:rsidR="00617D5D" w:rsidRDefault="00617D5D">
      <w:pPr>
        <w:pStyle w:val="a6"/>
      </w:pPr>
      <w:r>
        <w:t xml:space="preserve">Покровительственная окраска свойственна, разумеется, не только литоральным рыбам. Но у них она обычно развита в совершенстве, особенно у видов, населяющих каменистую литораль с ее разноцветными камнями и водорослями. Например, окраска американских маслюков </w:t>
      </w:r>
      <w:r>
        <w:rPr>
          <w:rStyle w:val="a7"/>
        </w:rPr>
        <w:t>Apodichthys flavidus</w:t>
      </w:r>
      <w:r>
        <w:t xml:space="preserve"> и </w:t>
      </w:r>
      <w:r>
        <w:rPr>
          <w:rStyle w:val="a7"/>
        </w:rPr>
        <w:t>Xererpes fucorum</w:t>
      </w:r>
      <w:r>
        <w:t xml:space="preserve">, может изменяться от рыжевато-бурой до ярко-зеленой и густо-красной в зависимости от цвета окружающих водорослей. Правда, смена окраски происходит медленно – полагают, что источником пигментов для рыб каждый раз служат поедаемые ими беспозвоночные, окрашенные под цвет окружающих зарослей. </w:t>
      </w:r>
    </w:p>
    <w:p w:rsidR="00617D5D" w:rsidRDefault="00617D5D">
      <w:pPr>
        <w:pStyle w:val="a6"/>
      </w:pPr>
      <w:r>
        <w:t xml:space="preserve">Еще одна приспособительная черта многих видов литоральных рыб – полное отсутствие плавательного пузыря или сильная его редукция. Поэтому эти рыбы обладают отрицательной плавучестью, т.е. их тело тяжелее воды. Эта особенность позволяет им лежать на дне, где самое слабое течение и множество укрытий, не прилагая особых усилий к тому, чтобы не быть унесенными отливом. </w:t>
      </w:r>
    </w:p>
    <w:p w:rsidR="00617D5D" w:rsidRDefault="00617D5D">
      <w:pPr>
        <w:pStyle w:val="a6"/>
      </w:pPr>
      <w:r>
        <w:t>Но самыми удивительными являются приспособления литоральных рыб к резкой смене физических условий: отсутствию воды, значительным перепадам температуры, солености и доступности кислорода. Высыхание у литоральных рыб замедляется за счет утолщенного эпидермиса и уже упоминавшегося толстого слоя слизи, выделяемой специальными клетками. Защитой от высыхания служит и специфическое поведение: при отливе многие рыбы затаиваются в укромных местах, а другие – те, которые и вне воды сохраняют активность, например илистые и скальные прыгуны, постоянного окунаются в воду или держатся в пределах заплеска. Многие виды отличаются и физиологическими приспособлениями к высыханию – ученые установили, что они могут оставаться живыми, даже потеряв 60% содержащейся в теле воды.</w:t>
      </w:r>
    </w:p>
    <w:p w:rsidR="00617D5D" w:rsidRDefault="00617D5D">
      <w:pPr>
        <w:pStyle w:val="a6"/>
      </w:pPr>
      <w:r>
        <w:t>Не менее сложно литоральным рыбам приспособиться и к изменениям доступности кислорода. С одной стороны, кислорода в воздухе намного больше, чем в воде, однако на воздухе жабры рыб слипаются и перестают нормально функционировать. У наиболее приспособленных к изменениям этого фактора литоральных рыб, таких как илистые прыгуны и очень похожих на них, но относящихся к другому семейству – морских собачек – прыгунов скальных, жаберные лепестки укорочены и утолщены и поэтому не слипаются на воздухе. Кроме того, у рыб, часто сталкивающихся с недостатком кислорода, активно развивается кожное дыхание. У илистых прыгунов на воздухе через кожу поступает до 85% всего потребляемого кислорода. Большое количество кровеносных сосудов в коже, выстилке рта и глотки отличает и многих других литоральных рыб. А у некоторых видов развивается специальный наджаберный орган – полые камеры в глоточной области с сильно развитой складчатостью, через которые проходит захваченный ртом воздух. У таких рыб интенсивность дыхания на воздухе почти такая же, как в воде.</w:t>
      </w:r>
    </w:p>
    <w:p w:rsidR="00617D5D" w:rsidRDefault="00617D5D">
      <w:pPr>
        <w:pStyle w:val="a6"/>
      </w:pPr>
      <w:r>
        <w:t xml:space="preserve">Литоральные рыбы, пережидающие отлив в оставшихся лужах, сталкиваются с другой “дыхательной проблемой”. В светлое время суток кислорода в такой воде обычно вполне достаточно – его синтезируют обитающие здесь растения. Зато ночью запасы кислорода в лужах истощаются. И тогда у сидящих в них рыб скорость дыхания замедляется. А если уж становится совсем невмоготу – они переходят на дыхание атмосферным воздухом: через кожу или заглатывая воздух ртом. В лабораториях исследователи наблюдали, как рыбы вылезали из такой бедной кислородом воды на воздух, карабкаясь по окружающим предметам. </w:t>
      </w:r>
    </w:p>
    <w:p w:rsidR="00617D5D" w:rsidRDefault="00617D5D">
      <w:pPr>
        <w:pStyle w:val="a6"/>
      </w:pPr>
      <w:r>
        <w:t xml:space="preserve">Для большинства рыб, обитающих в приливно-отливной зоне, характерна забота о потомстве – они охраняют кладку, защищая ее от хищников и оберегая от смыва волнами и приливно-отливными течениями. Выходящие из икры личинки во время первого же прилива уходят в море и развиваются вдали от берега. Так, во всяком случае, происходит у большинства видов литоральных рыб. </w:t>
      </w:r>
    </w:p>
    <w:p w:rsidR="00617D5D" w:rsidRDefault="00617D5D">
      <w:pPr>
        <w:pStyle w:val="a6"/>
      </w:pPr>
      <w:r>
        <w:t>Еще одна интересная черта рыб, обитающих на литорали – особено тех, которые пережидают отлив в лужах – способность запоминать детали окружающего ландшафта и по ним находить дорогу к дому. Дело в том, что во время прилива рыба, естественно, не сидит на месте, а активно путешествует в поисках корма. А когда вода</w:t>
      </w:r>
      <w:r w:rsidR="001C45AC">
        <w:rPr>
          <w:noProof/>
        </w:rPr>
        <w:pict>
          <v:shape id="_x0000_s1027" type="#_x0000_t75" alt="no40_2.gif (26326 bytes)" style="position:absolute;margin-left:572.6pt;margin-top:0;width:337.5pt;height:146.25pt;z-index:251658240;mso-wrap-distance-left:3.75pt;mso-wrap-distance-top:3.75pt;mso-wrap-distance-right:3.75pt;mso-wrap-distance-bottom:3.75pt;mso-position-horizontal:right;mso-position-horizontal-relative:text;mso-position-vertical-relative:line" o:allowoverlap="f">
            <v:imagedata r:id="rId5"/>
            <w10:wrap type="square"/>
          </v:shape>
        </w:pict>
      </w:r>
      <w:r>
        <w:t xml:space="preserve"> начинает уходить, ей нужно вернуться на “свое” место – в то углубление, в котором заведомо остается вода и где есть знакомые укрытия. Ученые выяснили, что некоторые рыбы способны отыскать на литорали знакомую лужу даже после 6-месячного заключения в аквариуме! Для исследования этой удивительной особенности, а также других сторон поведения литоральных рыб специалисты в последнее время применяют такой сложный метод, как ультразвуковая телеметрия. К внутренней стороне жаберной крышки крепится крошечная пищалка, испускающая высокочастотные звуковые колебания, а целый ряд установленных на дне и улавливающих эти звуки гидрофонов позволяет определить местонахождение рыбки и следить за ее передвижениями. </w:t>
      </w:r>
    </w:p>
    <w:p w:rsidR="00617D5D" w:rsidRDefault="00617D5D">
      <w:pPr>
        <w:pStyle w:val="a8"/>
        <w:rPr>
          <w:i/>
          <w:iCs/>
        </w:rPr>
      </w:pPr>
      <w:r>
        <w:rPr>
          <w:rStyle w:val="a7"/>
          <w:b w:val="0"/>
          <w:bCs w:val="0"/>
          <w:i w:val="0"/>
          <w:iCs w:val="0"/>
        </w:rPr>
        <w:t>Автор Н.Ю. Феоктистова по материалам журнала Scientific American, 1988, Vol. 258, No 1, p.42-49</w:t>
      </w:r>
      <w:bookmarkStart w:id="0" w:name="_GoBack"/>
      <w:bookmarkEnd w:id="0"/>
    </w:p>
    <w:sectPr w:rsidR="00617D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96E"/>
    <w:rsid w:val="001C45AC"/>
    <w:rsid w:val="005A707E"/>
    <w:rsid w:val="00617D5D"/>
    <w:rsid w:val="00F9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CF3EFEE-4601-4E6E-8384-24249C59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0000FF"/>
      <w:u w:val="single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Normal (Web)"/>
    <w:basedOn w:val="a"/>
    <w:uiPriority w:val="99"/>
    <w:pPr>
      <w:spacing w:before="100" w:beforeAutospacing="1" w:after="100" w:afterAutospacing="1"/>
    </w:pPr>
  </w:style>
  <w:style w:type="character" w:styleId="a7">
    <w:name w:val="Emphasis"/>
    <w:uiPriority w:val="99"/>
    <w:qFormat/>
    <w:rPr>
      <w:i/>
      <w:iCs/>
    </w:rPr>
  </w:style>
  <w:style w:type="paragraph" w:styleId="a8">
    <w:name w:val="Body Text"/>
    <w:basedOn w:val="a"/>
    <w:link w:val="a9"/>
    <w:uiPriority w:val="99"/>
    <w:rPr>
      <w:b/>
      <w:bCs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3;&#1086;&#1074;&#1072;&#1103;%20&#1087;&#1072;&#1087;&#1082;&#1072;%20(2)\&#1056;&#1099;&#1073;&#1099;%20&#1085;&#1072;%20&#1083;&#1080;&#1090;&#1086;&#1088;&#1072;&#1083;&#1080;.files\no40_2.gif" TargetMode="External"/><Relationship Id="rId4" Type="http://schemas.openxmlformats.org/officeDocument/2006/relationships/image" Target="file:///D:\&#1053;&#1086;&#1074;&#1072;&#1103;%20&#1087;&#1072;&#1087;&#1082;&#1072;%20(2)\&#1056;&#1099;&#1073;&#1099;%20&#1085;&#1072;%20&#1083;&#1080;&#1090;&#1086;&#1088;&#1072;&#1083;&#1080;.files\no41_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4949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Рыбы на литорали</vt:lpstr>
    </vt:vector>
  </TitlesOfParts>
  <Company>KM</Company>
  <LinksUpToDate>false</LinksUpToDate>
  <CharactersWithSpaces>7756</CharactersWithSpaces>
  <SharedDoc>false</SharedDoc>
  <HLinks>
    <vt:vector size="12" baseType="variant">
      <vt:variant>
        <vt:i4>70780026</vt:i4>
      </vt:variant>
      <vt:variant>
        <vt:i4>-1</vt:i4>
      </vt:variant>
      <vt:variant>
        <vt:i4>1026</vt:i4>
      </vt:variant>
      <vt:variant>
        <vt:i4>1</vt:i4>
      </vt:variant>
      <vt:variant>
        <vt:lpwstr>D:\Новая папка (2)\Рыбы на литорали.files\no41_1.gif</vt:lpwstr>
      </vt:variant>
      <vt:variant>
        <vt:lpwstr/>
      </vt:variant>
      <vt:variant>
        <vt:i4>70911098</vt:i4>
      </vt:variant>
      <vt:variant>
        <vt:i4>-1</vt:i4>
      </vt:variant>
      <vt:variant>
        <vt:i4>1027</vt:i4>
      </vt:variant>
      <vt:variant>
        <vt:i4>1</vt:i4>
      </vt:variant>
      <vt:variant>
        <vt:lpwstr>D:\Новая папка (2)\Рыбы на литорали.files\no40_2.gif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Рыбы на литорали</dc:title>
  <dc:subject/>
  <dc:creator>N/A</dc:creator>
  <cp:keywords/>
  <dc:description/>
  <cp:lastModifiedBy>admin</cp:lastModifiedBy>
  <cp:revision>2</cp:revision>
  <dcterms:created xsi:type="dcterms:W3CDTF">2014-01-27T12:52:00Z</dcterms:created>
  <dcterms:modified xsi:type="dcterms:W3CDTF">2014-01-27T12:52:00Z</dcterms:modified>
</cp:coreProperties>
</file>