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43" w:rsidRPr="005019CB" w:rsidRDefault="002A4943" w:rsidP="002A4943">
      <w:pPr>
        <w:spacing w:before="120"/>
        <w:jc w:val="center"/>
        <w:rPr>
          <w:b/>
          <w:bCs/>
          <w:sz w:val="32"/>
          <w:szCs w:val="32"/>
        </w:rPr>
      </w:pPr>
      <w:r w:rsidRPr="005019CB">
        <w:rPr>
          <w:b/>
          <w:bCs/>
          <w:sz w:val="32"/>
          <w:szCs w:val="32"/>
        </w:rPr>
        <w:t xml:space="preserve">Сексуальная магия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Сексуальную магию не следует путать с сексуальными ритуалами. Ниже приводится краткий обзор примеров использования сексуальной и любовной магии.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В одной античной работе, написанной, по всей видимости, в Вавилоне и озаглавленной "Сельское хозяйство у набатеев", описывается, как нужно прививать деревья. Операцию должна выполнять молодая девушка. В момент введения привоя в ветвь дерева она делает телодвижения, подражая движениям дерева, которые то должно совершить во время операции.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На острове Амбоин в Голландии обнаженные мужчины приходят ночью в сад и имитируют совокупление с деревьями, как будто оплодотворяя их.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Магия плодородия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В одном африканском племени практикуется следующая магическая процедура: когда девушка собирается выходить замуж, ее отводят в поле в пору прорастания семян или в загон со стельными коровами. Девушка садится на землю, расставляет ноги и помещает между ними палку. При этом в руках она должна держать ребенка.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Девичья менструация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У некоторых народов Индии колдуны за большие деньги покупают менструальную кровь девственниц. Ее добавляют в приворотное зелье. Мужчина, выпив это зелье, начинает усиленно ухаживать за определенной женщиной, даже если не любит ее.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Индийская любовная магия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Мужчина, желавший, чтобы его полюбила женщина, начинал с того, что воздерживался несколько дней от пищи.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После этого он шел на берег реки, снимал с себя одежду и искал пихтовые шишки.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Найдя две шишки, лежавшие одна подле другой, он берет их, по одной в каждую руку, и при этом беспрестанно повторяет свое имя и имя любимой женщины.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Мужчина входит в воды реки до уровня сердца, становится против течения, бросает шишки впереди себя, ждет, когда они подплывут к нему, снова берет их и бросает.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Затем он относит шишки в лес, прячет их под листвой и возвращается домой, четырежды повторяя свой обет.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Рецепты сексуальной магии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В некоторых племенах Океании магия практикуется для усиления взаимного влечения полов.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Молодой человек старается завладеть набедренной повязкой девушки. Он привязывает ее к поясу и идет купаться. Затем он возвращает повязку девушке, и та, надевая ее, испытывает влечение к молодому человеку.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Произнесение магической формулы вызывает у женщины волнение и непреодолимое желание, даже если она находится на расстоянии в несколько километров. Всю ночь она страстно мечтает о мужчине. На следующий день женщина ходит, словно сомнамбула. В конце концов она сдается и отправляется на поиски мужчины.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Женская эротическая магия заключается в произнесении заклинания над набедренной повязкой мужчины или над бананом, который он затем должен будет съесть.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Для того чтобы внести раздор в семью, из воска делают две фигурки супругов, трижды ставят их друг против друга лицом, произнося при этом заклинание, превращающее мужчину в тигра, а женщину - в козу. После этого фигурки ставят на землю спиной друг к другу и произносят заклинание 22 раза для каждой из них. Затем их связывают, опять же прислонив друг к другу спиной, и закапывают в землю на семь дней.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Кровь и любовная магия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Кровь играет определенную роль в любовной магии цыган. Обмен кровью - это обмен любовью. В первую брачную ночь жена старается незаметно окропить своей кровью, взятой из левой руки, волосы своего мужа, чтобы навечно сохранить его любовь.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В Венгрии новобрачные, прежде чем переступить порог дома, в котором они будут отныне жить, смазывают друг другу своей кровью подошву левой ноги.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Обычай смешивать кровь новобрачных с мукой и печь из нее пирог, который они затем съедают, отмечался у цыган Англии.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В начале XIX столетия цыгане заставляли пить свою кровь молодых жен.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У некоторых народов считалось, что, если женщина окропит мужчину несколькими каплями своей крови, он полюбит ее.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В Индии муж иногда помечает лоб жены несколькими каплями своей крови. В других случаях кровь супругов примешивается к блюду, которое они затем съедают вместе.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У бушменов Африки колдун делает новобрачным надрезы на животе, спине и бедре. После этого он добавляет кровь молодого человека в мазь и наносит ее на раны девушки и наоборот. </w:t>
      </w:r>
    </w:p>
    <w:p w:rsidR="002A4943" w:rsidRPr="005019CB" w:rsidRDefault="002A4943" w:rsidP="002A4943">
      <w:pPr>
        <w:spacing w:before="120"/>
        <w:ind w:firstLine="567"/>
        <w:jc w:val="both"/>
      </w:pPr>
      <w:r w:rsidRPr="005019CB">
        <w:t xml:space="preserve">У других народов Южной Африки вдовцы и вдовы, желающие вновь вступить в брак, приходят со своими избранниками к колдуну, который делает им надрезы в области лобка, у основания позвоночника и на пояснице, затем окунает в кровь каждого из них палец и проверяет, соответствует ли кровь мужчины крови женщины. </w:t>
      </w:r>
    </w:p>
    <w:p w:rsidR="002A4943" w:rsidRDefault="002A4943" w:rsidP="002A4943">
      <w:pPr>
        <w:spacing w:before="120"/>
        <w:ind w:firstLine="567"/>
        <w:jc w:val="both"/>
      </w:pPr>
      <w:r w:rsidRPr="005019CB">
        <w:t xml:space="preserve">Фридрих Гийом II - принц и затем король Пруссии, племянник Фридриха Великого - и его шестнадцатилетняя возлюбленная Вильгельмина Энке взяли перочинный нож, вскрыли друг другу вены и скрепили своей кровью клятву в вечной любви.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943"/>
    <w:rsid w:val="000D0D23"/>
    <w:rsid w:val="002A4943"/>
    <w:rsid w:val="003F3287"/>
    <w:rsid w:val="005019CB"/>
    <w:rsid w:val="00B72439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1FDEAE-18AB-4657-B842-8224B039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94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4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2936</Words>
  <Characters>1674</Characters>
  <Application>Microsoft Office Word</Application>
  <DocSecurity>0</DocSecurity>
  <Lines>13</Lines>
  <Paragraphs>9</Paragraphs>
  <ScaleCrop>false</ScaleCrop>
  <Company>Home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Сексуальная магия </dc:title>
  <dc:subject/>
  <dc:creator>User</dc:creator>
  <cp:keywords/>
  <dc:description/>
  <cp:lastModifiedBy>admin</cp:lastModifiedBy>
  <cp:revision>2</cp:revision>
  <dcterms:created xsi:type="dcterms:W3CDTF">2014-01-25T20:45:00Z</dcterms:created>
  <dcterms:modified xsi:type="dcterms:W3CDTF">2014-01-25T20:45:00Z</dcterms:modified>
</cp:coreProperties>
</file>