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5B" w:rsidRPr="0047280C" w:rsidRDefault="004C255B" w:rsidP="004C255B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47280C">
        <w:rPr>
          <w:b/>
          <w:bCs/>
          <w:sz w:val="32"/>
          <w:szCs w:val="32"/>
        </w:rPr>
        <w:t>«Селестина»</w:t>
      </w:r>
    </w:p>
    <w:p w:rsidR="004C255B" w:rsidRPr="00AF6591" w:rsidRDefault="004C255B" w:rsidP="004C255B">
      <w:pPr>
        <w:spacing w:before="120"/>
        <w:ind w:firstLine="567"/>
        <w:jc w:val="both"/>
      </w:pPr>
      <w:r w:rsidRPr="00AF6591">
        <w:t xml:space="preserve">«Селестина», или «Трагикомедия о Калисто и Мелибее» (Celestina o Tragicomedia de Calixto y Melibea) — замечательный памятник испанской </w:t>
      </w:r>
      <w:r>
        <w:t>литератур</w:t>
      </w:r>
      <w:r w:rsidRPr="00AF6591">
        <w:t>ы XV</w:t>
      </w:r>
      <w:r>
        <w:t xml:space="preserve"> </w:t>
      </w:r>
      <w:r w:rsidRPr="00AF6591">
        <w:t xml:space="preserve">в. «С.» написана в диалогической форме и состоит в своем окончательном варианте (севильское издание 1502) из 21 акта, представляя драматизированную новеллу. Вопросы, связанные с временем возникновения С. и ее подлинным автором, нельзя считать полностью разрешенными и до сих пор; установлено однако, что «С.», по крайней мере в ее 16-актном варианте (изд. 1501), принадлежит перу баккалавра Фернандо де Рохаса, о </w:t>
      </w:r>
      <w:r>
        <w:t>котор</w:t>
      </w:r>
      <w:r w:rsidRPr="00AF6591">
        <w:t xml:space="preserve">ом не имеется почти никаких биографических сведений. </w:t>
      </w:r>
    </w:p>
    <w:p w:rsidR="004C255B" w:rsidRPr="00AF6591" w:rsidRDefault="004C255B" w:rsidP="004C255B">
      <w:pPr>
        <w:spacing w:before="120"/>
        <w:ind w:firstLine="567"/>
        <w:jc w:val="both"/>
      </w:pPr>
      <w:r w:rsidRPr="00AF6591">
        <w:t xml:space="preserve">Тема произведения — борьба нового человека с феодальным укладом в форме требования полной свободы личного сердечного чувства. Эта тема развивается в «трагикомедии», в </w:t>
      </w:r>
      <w:r>
        <w:t>котор</w:t>
      </w:r>
      <w:r w:rsidRPr="00AF6591">
        <w:t xml:space="preserve">ой изображение реальных человеческих отношений доведено автором до предельной простоты и даже обнаженности. Калисто стремится к физическому обладанию Мелибеей, разрушая установленные средневековым укладом социальные и нравственные перегородки, и добивается цели при помощи своих слуг и сводницы Селестины. Эти пособники любви Калисто и Мелибеи беспощадно совлекают идеальные покровы с феодально-рыцарских представлений о любви, обнажая ее чувственную природу и открыто издеваясь над романтическими иллюзиями Калисто, </w:t>
      </w:r>
      <w:r>
        <w:t xml:space="preserve"> </w:t>
      </w:r>
      <w:r w:rsidRPr="00AF6591">
        <w:t xml:space="preserve">воспитанного на лирике трубадуров и рыцарских романах, над робостью и неуверенностью Мелибеи, упорно защищающейся от страсти Калисто. Здоровое, не нарушаемое никакой рефлексией, грубо чувственное влечение слуг Калисто, Пармено и Семпронио, и практицизм опекаемых Селестиной проституток Элисии и Ареусы представляют контраст мучительным переживаниям дворян Калисто и Мелибеи. Особенно выпукло нарисован образ Селестины. Она — воплощение хитрости, жадности, расчетливости и скупости. Однако, нарушив казавшуюся столь прочной феодальную мораль, герои произведения сами падают жертвой собственных начинаний. Гибнут слуги Калисто как пособники в «святотатственном» деле, гибнет Калисто, кончает самоубийством Мелибея. В исповеди Мелибеи, повествующей с вершины башни о своей любви к Калисто, звучат однако не ноты отчаяния и раскаяния: эта исповедь — одновременно и реабилитация сводницы Селестины и властный голос всепобеждающей страсти, требующей полной свободы для своего выражения. В обстановке переходного периода, когда устои средневекового быта еще упорно сдерживали натиск новых веяний, шедших из недр подымающейся буржуазии, предсмертный голос Мелибеи прозвучал как призыв к освобождению человека в сфере личного чувства. О новых веяниях ясно свидетельствует и самый стиль «С.», насыщенный </w:t>
      </w:r>
      <w:r>
        <w:t xml:space="preserve"> </w:t>
      </w:r>
      <w:r w:rsidRPr="00AF6591">
        <w:t xml:space="preserve">реалистическими тенденциями, а также выразительный образ Селестины, вырастающий на почве разложения средневековых устоев. В целом «С.» — яркий памятник испанской </w:t>
      </w:r>
      <w:r>
        <w:t>литератур</w:t>
      </w:r>
      <w:r w:rsidRPr="00AF6591">
        <w:t xml:space="preserve">ы периода перехода к эпохе Возрождения. «С.» имела огромный успех. Она оказала решающее влияние на развитие испанского театра (Торрес Наарро, Хиль Висенте, Лопе де Вега и даже Кальдерон). Но особенно значительное влияние она оказала на мастерство и стиль Сервантеса: его новеллы и еще в большей степени интермедии носят явственные следы воздействия «С.». </w:t>
      </w:r>
    </w:p>
    <w:p w:rsidR="004C255B" w:rsidRPr="00296BC9" w:rsidRDefault="004C255B" w:rsidP="004C255B">
      <w:pPr>
        <w:spacing w:before="120"/>
        <w:jc w:val="center"/>
        <w:rPr>
          <w:b/>
          <w:bCs/>
          <w:sz w:val="28"/>
          <w:szCs w:val="28"/>
        </w:rPr>
      </w:pPr>
      <w:r w:rsidRPr="00296BC9">
        <w:rPr>
          <w:b/>
          <w:bCs/>
          <w:sz w:val="28"/>
          <w:szCs w:val="28"/>
        </w:rPr>
        <w:t xml:space="preserve">Список литературы </w:t>
      </w:r>
    </w:p>
    <w:p w:rsidR="004C255B" w:rsidRDefault="004C255B" w:rsidP="004C255B">
      <w:pPr>
        <w:spacing w:before="120"/>
        <w:ind w:firstLine="567"/>
        <w:jc w:val="both"/>
      </w:pPr>
      <w:r w:rsidRPr="00AF6591">
        <w:t xml:space="preserve"> I. Из первых изданий трагикомедии сохранились экземпляры только 2-го и 3-го изданий. В 3-м изд. (1501, Севилья) впервые появились «Письмо автора к другу» (Carta del autor à un su amigo), акростих и октавы Алонсо де Проаса (Alonso de Proaza). Изд. 1502 резко отличается от предыдущих: в нем, помимо пролога, имеется еще 5 добавочных актов, а в названии прибавлено слово «Селестина». По изданию 1502 и производились все последующие переиздания и переводы. Дополнительные акты в изд. 1502 являются не продолжением комедии варианта 1501, а видоизменяют сюжетную линию, вводя новую мотивировку смерти Калисто. Факсимиле 1-го изд. (1499) выпущено Hispanic Society, N.</w:t>
      </w:r>
      <w:r>
        <w:t xml:space="preserve"> </w:t>
      </w:r>
      <w:r w:rsidRPr="00AF6591">
        <w:t>Y., 1909</w:t>
      </w:r>
    </w:p>
    <w:p w:rsidR="004C255B" w:rsidRPr="00AF6591" w:rsidRDefault="004C255B" w:rsidP="004C255B">
      <w:pPr>
        <w:spacing w:before="120"/>
        <w:ind w:firstLine="567"/>
        <w:jc w:val="both"/>
      </w:pPr>
      <w:r w:rsidRPr="00AF6591">
        <w:t xml:space="preserve"> издание с предисловием Menéndez y Pelayo, Vigo, 1900. </w:t>
      </w:r>
    </w:p>
    <w:p w:rsidR="004C255B" w:rsidRDefault="004C255B" w:rsidP="004C25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>II. Germond de Lavigne, La Celestine, P., 1841 (</w:t>
      </w:r>
      <w:r w:rsidRPr="00AF6591">
        <w:t>перевод</w:t>
      </w:r>
      <w:r w:rsidRPr="0008501F">
        <w:rPr>
          <w:lang w:val="en-US"/>
        </w:rPr>
        <w:t xml:space="preserve"> </w:t>
      </w:r>
      <w:r w:rsidRPr="00AF6591">
        <w:t>и</w:t>
      </w:r>
      <w:r w:rsidRPr="0008501F">
        <w:rPr>
          <w:lang w:val="en-US"/>
        </w:rPr>
        <w:t xml:space="preserve"> </w:t>
      </w:r>
      <w:r w:rsidRPr="00AF6591">
        <w:t>предисловие</w:t>
      </w:r>
      <w:r w:rsidRPr="0008501F">
        <w:rPr>
          <w:lang w:val="en-US"/>
        </w:rPr>
        <w:t>)</w:t>
      </w:r>
    </w:p>
    <w:p w:rsidR="004C255B" w:rsidRDefault="004C255B" w:rsidP="004C25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Wolf F., La Celestina una seine übersetzungen, «Studien zur Geschichte der spanischen und portugiesischen Nationalliteratur, Berlin, 1853, S. 278—302</w:t>
      </w:r>
    </w:p>
    <w:p w:rsidR="004C255B" w:rsidRDefault="004C255B" w:rsidP="004C25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Lavier Seravilla, La Celestina, Madrid, 1895</w:t>
      </w:r>
    </w:p>
    <w:p w:rsidR="004C255B" w:rsidRDefault="004C255B" w:rsidP="004C25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Serrano y Sanz M., Noticias biograficas de Celestina y del impresor Juan de Lucena, Madrid, 1902</w:t>
      </w:r>
    </w:p>
    <w:p w:rsidR="004C255B" w:rsidRDefault="004C255B" w:rsidP="004C25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Foulché-Delbosc R., Observations sur la Célestine, «Revue hispanique», t. VII, IX, 1900—1902, p 28—80, 171—199</w:t>
      </w:r>
    </w:p>
    <w:p w:rsidR="004C255B" w:rsidRDefault="004C255B" w:rsidP="004C25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Menéndez y Pelayo M., Origenes de la novela, t. III, Madrid, 1910, p, 1—159</w:t>
      </w:r>
    </w:p>
    <w:p w:rsidR="004C255B" w:rsidRPr="0008501F" w:rsidRDefault="004C255B" w:rsidP="004C255B">
      <w:pPr>
        <w:spacing w:before="120"/>
        <w:ind w:firstLine="567"/>
        <w:jc w:val="both"/>
        <w:rPr>
          <w:lang w:val="en-US"/>
        </w:rPr>
      </w:pPr>
      <w:r w:rsidRPr="0008501F">
        <w:rPr>
          <w:lang w:val="en-US"/>
        </w:rPr>
        <w:t xml:space="preserve"> Castro Guisasola, Las fuentes de la Celestina, Madrid, 1925. </w:t>
      </w:r>
    </w:p>
    <w:p w:rsidR="004C255B" w:rsidRPr="00AF6591" w:rsidRDefault="004C255B" w:rsidP="004C255B">
      <w:pPr>
        <w:spacing w:before="120"/>
        <w:ind w:firstLine="567"/>
        <w:jc w:val="both"/>
      </w:pPr>
      <w:r w:rsidRPr="00AF6591">
        <w:t xml:space="preserve">В. Узин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55B"/>
    <w:rsid w:val="00002B5A"/>
    <w:rsid w:val="00006AD3"/>
    <w:rsid w:val="0008501F"/>
    <w:rsid w:val="0010437E"/>
    <w:rsid w:val="00296BC9"/>
    <w:rsid w:val="0030445A"/>
    <w:rsid w:val="0047280C"/>
    <w:rsid w:val="004C255B"/>
    <w:rsid w:val="00616072"/>
    <w:rsid w:val="006A5004"/>
    <w:rsid w:val="00710178"/>
    <w:rsid w:val="008B35EE"/>
    <w:rsid w:val="00905CC1"/>
    <w:rsid w:val="00AF6591"/>
    <w:rsid w:val="00B42C45"/>
    <w:rsid w:val="00B47B6A"/>
    <w:rsid w:val="00F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CF6BED-8D6F-485A-BCC6-37655D03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C255B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3846</Characters>
  <Application>Microsoft Office Word</Application>
  <DocSecurity>0</DocSecurity>
  <Lines>32</Lines>
  <Paragraphs>9</Paragraphs>
  <ScaleCrop>false</ScaleCrop>
  <Company>Home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«Селестина»</dc:title>
  <dc:subject/>
  <dc:creator>User</dc:creator>
  <cp:keywords/>
  <dc:description/>
  <cp:lastModifiedBy>admin</cp:lastModifiedBy>
  <cp:revision>2</cp:revision>
  <dcterms:created xsi:type="dcterms:W3CDTF">2014-02-18T02:00:00Z</dcterms:created>
  <dcterms:modified xsi:type="dcterms:W3CDTF">2014-02-18T02:00:00Z</dcterms:modified>
</cp:coreProperties>
</file>