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27B" w:rsidRPr="0012327B" w:rsidRDefault="0012327B" w:rsidP="0012327B">
      <w:pPr>
        <w:spacing w:before="120"/>
        <w:jc w:val="center"/>
        <w:rPr>
          <w:b/>
          <w:bCs/>
          <w:sz w:val="32"/>
          <w:szCs w:val="32"/>
        </w:rPr>
      </w:pPr>
      <w:r w:rsidRPr="00012973">
        <w:rPr>
          <w:b/>
          <w:bCs/>
          <w:sz w:val="32"/>
          <w:szCs w:val="32"/>
        </w:rPr>
        <w:t xml:space="preserve">Семитские языки </w:t>
      </w:r>
    </w:p>
    <w:p w:rsidR="0012327B" w:rsidRPr="0012327B" w:rsidRDefault="0012327B" w:rsidP="0012327B">
      <w:pPr>
        <w:spacing w:before="120"/>
        <w:ind w:firstLine="567"/>
        <w:jc w:val="both"/>
        <w:rPr>
          <w:sz w:val="28"/>
          <w:szCs w:val="28"/>
        </w:rPr>
      </w:pPr>
      <w:r w:rsidRPr="0012327B">
        <w:rPr>
          <w:sz w:val="28"/>
          <w:szCs w:val="28"/>
        </w:rPr>
        <w:t xml:space="preserve">Б. Гранде </w:t>
      </w:r>
    </w:p>
    <w:p w:rsidR="0012327B" w:rsidRPr="00AF6591" w:rsidRDefault="0012327B" w:rsidP="0012327B">
      <w:pPr>
        <w:spacing w:before="120"/>
        <w:ind w:firstLine="567"/>
        <w:jc w:val="both"/>
      </w:pPr>
      <w:r w:rsidRPr="00AF6591">
        <w:t>Семитские языки — группа языков Ближнего Востока, имевшая в различные периоды более или менее обширное географическое распространение. Некоторые из этих языков играли роль крупных культурных языков мирового значения. К С. яз. относятся: вавилоно-ассирийский яз. , бывший в течение ряда веков, начиная с IV тысячелетия до н.</w:t>
      </w:r>
      <w:r>
        <w:t xml:space="preserve"> </w:t>
      </w:r>
      <w:r w:rsidRPr="00AF6591">
        <w:t>э., важнейшим языком Древнего Востока; древнееврейский яз. ; финикийский яз. ; арамейские яз. и диалекты , распространившиеся по всему Восточному Средиземноморью, начиная с X—IX</w:t>
      </w:r>
      <w:r>
        <w:t xml:space="preserve"> </w:t>
      </w:r>
      <w:r w:rsidRPr="00AF6591">
        <w:t>вв. до н.</w:t>
      </w:r>
      <w:r>
        <w:t xml:space="preserve"> </w:t>
      </w:r>
      <w:r w:rsidRPr="00AF6591">
        <w:t xml:space="preserve">э. </w:t>
      </w:r>
      <w:r>
        <w:t xml:space="preserve"> </w:t>
      </w:r>
      <w:r w:rsidRPr="00AF6591">
        <w:t>и занявшие впоследствии также территорию вавилоно-ассирийского и древнееврейского яз.; сирийский яз. , арабский яз. , выдвинувшийся в качестве мирового культурного яз., начиная с VII</w:t>
      </w:r>
      <w:r>
        <w:t xml:space="preserve"> </w:t>
      </w:r>
      <w:r w:rsidRPr="00AF6591">
        <w:t>в. н.</w:t>
      </w:r>
      <w:r>
        <w:t xml:space="preserve"> </w:t>
      </w:r>
      <w:r w:rsidRPr="00AF6591">
        <w:t xml:space="preserve">э., семитские яз. Абиссинии (амхара, геэз и др.), древний южноаравийский яз. и др. </w:t>
      </w:r>
    </w:p>
    <w:p w:rsidR="0012327B" w:rsidRPr="00AF6591" w:rsidRDefault="0012327B" w:rsidP="0012327B">
      <w:pPr>
        <w:spacing w:before="120"/>
        <w:ind w:firstLine="567"/>
        <w:jc w:val="both"/>
      </w:pPr>
      <w:r w:rsidRPr="00AF6591">
        <w:t xml:space="preserve">С. яз. образуют довольно тесную группу, взаимные связи и черты сходства между отдельными представителями </w:t>
      </w:r>
      <w:r>
        <w:t>котор</w:t>
      </w:r>
      <w:r w:rsidRPr="00AF6591">
        <w:t>ой выступают довольно ясно. Близость арабского и древнееврейского яз. была отмечена еще еврейскими грамматиками X</w:t>
      </w:r>
      <w:r>
        <w:t xml:space="preserve"> </w:t>
      </w:r>
      <w:r w:rsidRPr="00AF6591">
        <w:t>в. (Ибн-Курайш); близость арамейского с древне-еврейским выступает еще с большей очевидностью. Единство всей этой группы языков признавалось зап.-европейскими ориенталистами уже в XVII</w:t>
      </w:r>
      <w:r>
        <w:t xml:space="preserve"> </w:t>
      </w:r>
      <w:r w:rsidRPr="00AF6591">
        <w:t>в., когда этой группе было присвоено название С. яз. Особенно много было сделано для сравнительного изучения С. яз. в XIX</w:t>
      </w:r>
      <w:r>
        <w:t xml:space="preserve"> </w:t>
      </w:r>
      <w:r w:rsidRPr="00AF6591">
        <w:t xml:space="preserve">в., после того как были расшифрованы клинописные памятники Ассирии и Вавилонии и южноаравийские и финикийские надписи. </w:t>
      </w:r>
    </w:p>
    <w:p w:rsidR="0012327B" w:rsidRPr="00AF6591" w:rsidRDefault="0012327B" w:rsidP="0012327B">
      <w:pPr>
        <w:spacing w:before="120"/>
        <w:ind w:firstLine="567"/>
        <w:jc w:val="both"/>
      </w:pPr>
      <w:r w:rsidRPr="00AF6591">
        <w:t>Помимо большего количества общих корней С. яз. обладают рядом общих грамматических и фонетических особенностей. Основное значение корня слов связывается в С. яз. с согласными звуками, причем гласные играют служебную роль, не входя в состав корня. Так, в арабском яз. от корня «ktb» при помощи различных гласных получаются следующие слова: «kataba» — «он писал», «kutiba» — «он был написан», «katib-un» — «пишущий», «kitab-un» — «книга», «kutub-un» — книги, «katab-un» — «писание», «a-ktubu» — «я пишу», «ma-ktub-un» — «письмо» — «ma-ktab-un» — «место, где пишут» (= школа) и т.</w:t>
      </w:r>
      <w:r>
        <w:t xml:space="preserve"> </w:t>
      </w:r>
      <w:r w:rsidRPr="00AF6591">
        <w:t>д. Большинство корней состоит из трех и лишь небольшое количество — из двух или четырех согласных. Словообразование и словоизменение происходит сверх только что указанного «внутреннего изменения гласных» при помощи как суффиксов, так и префиксов. Грамматических родов — два. Склонение слабо развито, причем оно имеется лишь в арабском классическом яз., где существуют три падежа, в остальных же языках — лишь следы. В глаголе слабо развиты времена: в большинстве С. яз. имеются лишь два времени — законченное и незаконченное. Большое развитие имеют разные глагольные формы для выражения усиления действия, переходности, взаимности, возвратности, повторяемости, принудительности, пассивности и т.</w:t>
      </w:r>
      <w:r>
        <w:t xml:space="preserve"> </w:t>
      </w:r>
      <w:r w:rsidRPr="00AF6591">
        <w:t xml:space="preserve">д. Довольно развита суффиксация для обозначений прямого объекта при глаголах и косвенного объекта при предлогах. В синтаксисе преобладают формы сочинения предложений. </w:t>
      </w:r>
    </w:p>
    <w:p w:rsidR="0012327B" w:rsidRPr="00AF6591" w:rsidRDefault="0012327B" w:rsidP="0012327B">
      <w:pPr>
        <w:spacing w:before="120"/>
        <w:ind w:firstLine="567"/>
        <w:jc w:val="both"/>
      </w:pPr>
      <w:r w:rsidRPr="00AF6591">
        <w:t>С. яз. имеют весьма тесные связи с кушитскими, берберо-ливийскими языками и с древнеегипетским яз. Все эти языки объединяются большинством новейших исследователей в одну группу семито-хамитскую. Академик Н.</w:t>
      </w:r>
      <w:r>
        <w:t xml:space="preserve"> </w:t>
      </w:r>
      <w:r w:rsidRPr="00AF6591">
        <w:t>Я.</w:t>
      </w:r>
      <w:r>
        <w:t xml:space="preserve"> </w:t>
      </w:r>
      <w:r w:rsidRPr="00AF6591">
        <w:t xml:space="preserve">Марр доказал глубокие связи, существующие между С. яз. и яфетическими. С. яз. являются более новой трансформацией раннеисторического или «яфетического» состояния речи народов Средиземноморья. Отсюда схождения С. яз. с яфетическими, доходящие иногда до деталей. </w:t>
      </w:r>
    </w:p>
    <w:p w:rsidR="0012327B" w:rsidRPr="00012973" w:rsidRDefault="0012327B" w:rsidP="0012327B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012973">
        <w:rPr>
          <w:b/>
          <w:bCs/>
          <w:sz w:val="28"/>
          <w:szCs w:val="28"/>
        </w:rPr>
        <w:t>Список</w:t>
      </w:r>
      <w:r w:rsidRPr="00012973">
        <w:rPr>
          <w:b/>
          <w:bCs/>
          <w:sz w:val="28"/>
          <w:szCs w:val="28"/>
          <w:lang w:val="en-US"/>
        </w:rPr>
        <w:t xml:space="preserve"> </w:t>
      </w:r>
      <w:r w:rsidRPr="00012973">
        <w:rPr>
          <w:b/>
          <w:bCs/>
          <w:sz w:val="28"/>
          <w:szCs w:val="28"/>
        </w:rPr>
        <w:t>литературы</w:t>
      </w:r>
      <w:r w:rsidRPr="00012973">
        <w:rPr>
          <w:b/>
          <w:bCs/>
          <w:sz w:val="28"/>
          <w:szCs w:val="28"/>
          <w:lang w:val="en-US"/>
        </w:rPr>
        <w:t xml:space="preserve"> </w:t>
      </w:r>
    </w:p>
    <w:p w:rsidR="0012327B" w:rsidRDefault="0012327B" w:rsidP="0012327B">
      <w:pPr>
        <w:spacing w:before="120"/>
        <w:ind w:firstLine="567"/>
        <w:jc w:val="both"/>
        <w:rPr>
          <w:lang w:val="en-US"/>
        </w:rPr>
      </w:pPr>
      <w:r w:rsidRPr="0008501F">
        <w:rPr>
          <w:lang w:val="en-US"/>
        </w:rPr>
        <w:t xml:space="preserve"> Renan E., Histoire générale du système comparée des langues sémitiques, P., 1855</w:t>
      </w:r>
    </w:p>
    <w:p w:rsidR="0012327B" w:rsidRDefault="0012327B" w:rsidP="0012327B">
      <w:pPr>
        <w:spacing w:before="120"/>
        <w:ind w:firstLine="567"/>
        <w:jc w:val="both"/>
        <w:rPr>
          <w:lang w:val="en-US"/>
        </w:rPr>
      </w:pPr>
      <w:r w:rsidRPr="0008501F">
        <w:rPr>
          <w:lang w:val="en-US"/>
        </w:rPr>
        <w:t xml:space="preserve"> Wright W., Lectures on the comparative grammar of the semitic languages, Cambridge, 1890</w:t>
      </w:r>
    </w:p>
    <w:p w:rsidR="0012327B" w:rsidRDefault="0012327B" w:rsidP="0012327B">
      <w:pPr>
        <w:spacing w:before="120"/>
        <w:ind w:firstLine="567"/>
        <w:jc w:val="both"/>
        <w:rPr>
          <w:lang w:val="en-US"/>
        </w:rPr>
      </w:pPr>
      <w:r w:rsidRPr="0008501F">
        <w:rPr>
          <w:lang w:val="en-US"/>
        </w:rPr>
        <w:t xml:space="preserve"> Zimmern H., Vergleichende Grammatik der semitischen Sprachen, Berlin, 1898</w:t>
      </w:r>
    </w:p>
    <w:p w:rsidR="0012327B" w:rsidRDefault="0012327B" w:rsidP="0012327B">
      <w:pPr>
        <w:spacing w:before="120"/>
        <w:ind w:firstLine="567"/>
        <w:jc w:val="both"/>
        <w:rPr>
          <w:lang w:val="en-US"/>
        </w:rPr>
      </w:pPr>
      <w:r w:rsidRPr="0008501F">
        <w:rPr>
          <w:lang w:val="en-US"/>
        </w:rPr>
        <w:t xml:space="preserve"> Nöldecke Th., Die semitischen Sprachen, Eine Skizze, Lpz., Bd. I, Berlin, 1908, Bd. II, Berlin, 1912</w:t>
      </w:r>
    </w:p>
    <w:p w:rsidR="0012327B" w:rsidRDefault="0012327B" w:rsidP="0012327B">
      <w:pPr>
        <w:spacing w:before="120"/>
        <w:ind w:firstLine="567"/>
        <w:jc w:val="both"/>
        <w:rPr>
          <w:lang w:val="en-US"/>
        </w:rPr>
      </w:pPr>
      <w:r w:rsidRPr="0008501F">
        <w:rPr>
          <w:lang w:val="en-US"/>
        </w:rPr>
        <w:t xml:space="preserve"> </w:t>
      </w:r>
      <w:r w:rsidRPr="00AF6591">
        <w:t>Его</w:t>
      </w:r>
      <w:r w:rsidRPr="0008501F">
        <w:rPr>
          <w:lang w:val="en-US"/>
        </w:rPr>
        <w:t xml:space="preserve"> </w:t>
      </w:r>
      <w:r w:rsidRPr="00AF6591">
        <w:t>же</w:t>
      </w:r>
      <w:r w:rsidRPr="0008501F">
        <w:rPr>
          <w:lang w:val="en-US"/>
        </w:rPr>
        <w:t>, Kurzgefasste vergleich. Grammatik d. semitischen Sprachen, Berlin, 1908</w:t>
      </w:r>
    </w:p>
    <w:p w:rsidR="0012327B" w:rsidRDefault="0012327B" w:rsidP="0012327B">
      <w:pPr>
        <w:spacing w:before="120"/>
        <w:ind w:firstLine="567"/>
        <w:jc w:val="both"/>
        <w:rPr>
          <w:lang w:val="en-US"/>
        </w:rPr>
      </w:pPr>
      <w:r w:rsidRPr="0008501F">
        <w:rPr>
          <w:lang w:val="en-US"/>
        </w:rPr>
        <w:t xml:space="preserve"> König Ed., Herbäisch und semitisch. Prolegomena und Grundlinien einer Geschichte d. semit. Sprachen, Berlin, 1901</w:t>
      </w:r>
    </w:p>
    <w:p w:rsidR="0012327B" w:rsidRDefault="0012327B" w:rsidP="0012327B">
      <w:pPr>
        <w:spacing w:before="120"/>
        <w:ind w:firstLine="567"/>
        <w:jc w:val="both"/>
        <w:rPr>
          <w:lang w:val="en-US"/>
        </w:rPr>
      </w:pPr>
      <w:r w:rsidRPr="0008501F">
        <w:rPr>
          <w:lang w:val="en-US"/>
        </w:rPr>
        <w:t xml:space="preserve"> Dhorme B. P., Langues et écritures sémitiques, P., 1930</w:t>
      </w:r>
    </w:p>
    <w:p w:rsidR="0012327B" w:rsidRDefault="0012327B" w:rsidP="0012327B">
      <w:pPr>
        <w:spacing w:before="120"/>
        <w:ind w:firstLine="567"/>
        <w:jc w:val="both"/>
      </w:pPr>
      <w:r w:rsidRPr="0008501F">
        <w:rPr>
          <w:lang w:val="en-US"/>
        </w:rPr>
        <w:t xml:space="preserve"> Cohen M., Langues chamitosémitiques, </w:t>
      </w:r>
      <w:r w:rsidRPr="00AF6591">
        <w:t>в</w:t>
      </w:r>
      <w:r w:rsidRPr="0008501F">
        <w:rPr>
          <w:lang w:val="en-US"/>
        </w:rPr>
        <w:t xml:space="preserve"> </w:t>
      </w:r>
      <w:r w:rsidRPr="00AF6591">
        <w:t>книге</w:t>
      </w:r>
      <w:r w:rsidRPr="0008501F">
        <w:rPr>
          <w:lang w:val="en-US"/>
        </w:rPr>
        <w:t xml:space="preserve"> «Les langues du monde», </w:t>
      </w:r>
      <w:r w:rsidRPr="00AF6591">
        <w:t>под</w:t>
      </w:r>
      <w:r w:rsidRPr="0008501F">
        <w:rPr>
          <w:lang w:val="en-US"/>
        </w:rPr>
        <w:t xml:space="preserve"> </w:t>
      </w:r>
      <w:r w:rsidRPr="00AF6591">
        <w:t>ред</w:t>
      </w:r>
      <w:r w:rsidRPr="0008501F">
        <w:rPr>
          <w:lang w:val="en-US"/>
        </w:rPr>
        <w:t xml:space="preserve">. </w:t>
      </w:r>
      <w:r w:rsidRPr="00AF6591">
        <w:t>A.</w:t>
      </w:r>
      <w:r>
        <w:t xml:space="preserve"> </w:t>
      </w:r>
      <w:r w:rsidRPr="00AF6591">
        <w:t>Meillet et M.</w:t>
      </w:r>
      <w:r>
        <w:t xml:space="preserve"> </w:t>
      </w:r>
      <w:r w:rsidRPr="00AF6591">
        <w:t>Cohen., P., 1924</w:t>
      </w:r>
    </w:p>
    <w:p w:rsidR="0012327B" w:rsidRDefault="0012327B" w:rsidP="0012327B">
      <w:pPr>
        <w:spacing w:before="120"/>
        <w:ind w:firstLine="567"/>
        <w:jc w:val="both"/>
      </w:pPr>
      <w:r w:rsidRPr="00AF6591">
        <w:t xml:space="preserve"> Марр</w:t>
      </w:r>
      <w:r>
        <w:t xml:space="preserve"> </w:t>
      </w:r>
      <w:r w:rsidRPr="00AF6591">
        <w:t>Н.</w:t>
      </w:r>
      <w:r>
        <w:t xml:space="preserve"> </w:t>
      </w:r>
      <w:r w:rsidRPr="00AF6591">
        <w:t xml:space="preserve">Я., Предварительное сообщение о родстве грузинского яз. с семитскими, в </w:t>
      </w:r>
      <w:r>
        <w:t xml:space="preserve"> </w:t>
      </w:r>
      <w:r w:rsidRPr="00AF6591">
        <w:t>его работе «Основные таблицы к грамматике древнегрузинского яз.», СПБ, 1908 (перепечатано в его «Избранных работах», т.</w:t>
      </w:r>
      <w:r>
        <w:t xml:space="preserve"> </w:t>
      </w:r>
      <w:r w:rsidRPr="00AF6591">
        <w:t>I, Л., 1933)</w:t>
      </w:r>
    </w:p>
    <w:p w:rsidR="0012327B" w:rsidRDefault="0012327B" w:rsidP="0012327B">
      <w:pPr>
        <w:spacing w:before="120"/>
        <w:ind w:firstLine="567"/>
        <w:jc w:val="both"/>
      </w:pPr>
      <w:r w:rsidRPr="00AF6591">
        <w:t xml:space="preserve"> Его же, Яфетический подход к палеонтологии семитических языков, «Яфетический сборник», т.</w:t>
      </w:r>
      <w:r>
        <w:t xml:space="preserve"> </w:t>
      </w:r>
      <w:r w:rsidRPr="00AF6591">
        <w:t>I, П., 1922</w:t>
      </w:r>
    </w:p>
    <w:p w:rsidR="0012327B" w:rsidRDefault="0012327B" w:rsidP="0012327B">
      <w:pPr>
        <w:spacing w:before="120"/>
        <w:ind w:firstLine="567"/>
        <w:jc w:val="both"/>
      </w:pPr>
      <w:r w:rsidRPr="00AF6591">
        <w:t xml:space="preserve"> Его же, К вопросу о происхождении арабских числительных, «Записки коллегии востоковедов», т.</w:t>
      </w:r>
      <w:r>
        <w:t xml:space="preserve"> </w:t>
      </w:r>
      <w:r w:rsidRPr="00AF6591">
        <w:t>V, Л., 1931</w:t>
      </w:r>
    </w:p>
    <w:p w:rsidR="0012327B" w:rsidRPr="00AF6591" w:rsidRDefault="0012327B" w:rsidP="0012327B">
      <w:pPr>
        <w:spacing w:before="120"/>
        <w:ind w:firstLine="567"/>
        <w:jc w:val="both"/>
      </w:pPr>
      <w:r w:rsidRPr="00AF6591">
        <w:t xml:space="preserve"> Гранде</w:t>
      </w:r>
      <w:r>
        <w:t xml:space="preserve"> </w:t>
      </w:r>
      <w:r w:rsidRPr="00AF6591">
        <w:t xml:space="preserve">Б., Из языковых схождений иберов Кавказа и Палестины, «Доклады Академии наук», 1931.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327B"/>
    <w:rsid w:val="00002B5A"/>
    <w:rsid w:val="00012973"/>
    <w:rsid w:val="0008501F"/>
    <w:rsid w:val="0010437E"/>
    <w:rsid w:val="0012327B"/>
    <w:rsid w:val="00226E46"/>
    <w:rsid w:val="00616072"/>
    <w:rsid w:val="006A5004"/>
    <w:rsid w:val="00710178"/>
    <w:rsid w:val="007E68B2"/>
    <w:rsid w:val="008B35EE"/>
    <w:rsid w:val="00905CC1"/>
    <w:rsid w:val="00AF6591"/>
    <w:rsid w:val="00B42C45"/>
    <w:rsid w:val="00B47B6A"/>
    <w:rsid w:val="00CA6ECB"/>
    <w:rsid w:val="00D0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AB9B860-2773-487D-BED6-1319AAAC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2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12327B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Семитские языки </vt:lpstr>
    </vt:vector>
  </TitlesOfParts>
  <Company>Home</Company>
  <LinksUpToDate>false</LinksUpToDate>
  <CharactersWithSpaces>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Семитские языки </dc:title>
  <dc:subject/>
  <dc:creator>User</dc:creator>
  <cp:keywords/>
  <dc:description/>
  <cp:lastModifiedBy>admin</cp:lastModifiedBy>
  <cp:revision>2</cp:revision>
  <dcterms:created xsi:type="dcterms:W3CDTF">2014-02-15T03:12:00Z</dcterms:created>
  <dcterms:modified xsi:type="dcterms:W3CDTF">2014-02-15T03:12:00Z</dcterms:modified>
</cp:coreProperties>
</file>