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E5" w:rsidRPr="00AF63B2" w:rsidRDefault="00256AE5" w:rsidP="00256AE5">
      <w:pPr>
        <w:spacing w:before="120"/>
        <w:jc w:val="center"/>
        <w:rPr>
          <w:b/>
          <w:bCs/>
          <w:sz w:val="32"/>
          <w:szCs w:val="32"/>
        </w:rPr>
      </w:pPr>
      <w:r w:rsidRPr="00AF63B2">
        <w:rPr>
          <w:b/>
          <w:bCs/>
          <w:sz w:val="32"/>
          <w:szCs w:val="32"/>
        </w:rPr>
        <w:t xml:space="preserve">Сендер Рамон </w:t>
      </w:r>
    </w:p>
    <w:p w:rsidR="00256AE5" w:rsidRPr="00AF63B2" w:rsidRDefault="00256AE5" w:rsidP="00256AE5">
      <w:pPr>
        <w:spacing w:before="120"/>
        <w:ind w:firstLine="567"/>
        <w:jc w:val="both"/>
      </w:pPr>
      <w:r w:rsidRPr="00AF63B2">
        <w:t xml:space="preserve">Сендер Рамон (Ramón J. Sender, 1901—) — испанский революционный писатель. Р. в крестьянской семье. В детские годы ушел из дому, работал и одновременно учился. Принимал участие в революционном движении. Проделал марокканский поход 1921. Неоднократно подвергался преследованиям за революционную работу, был приговорен к расстрелу, но бежал, после переворота 1931 вступил в ряды анархо-синдикалистов. Весь дальнейший  его путь — постепенное разочарование в анархистских методах борьбы и переход в лагерь революционного пролетариата. Важным этапом этого пути явился его приезд в СССР (1933). </w:t>
      </w:r>
    </w:p>
    <w:p w:rsidR="00256AE5" w:rsidRPr="00AF63B2" w:rsidRDefault="00256AE5" w:rsidP="00256AE5">
      <w:pPr>
        <w:spacing w:before="120"/>
        <w:ind w:firstLine="567"/>
        <w:jc w:val="both"/>
      </w:pPr>
      <w:r w:rsidRPr="00AF63B2">
        <w:t xml:space="preserve">Литературная деятельность С. началась в 1919 в левой прессе. Первым его крупным произведением был роман «Imán» (Магнит, 1930), разоблачающий испанскую колониальную политику в Марокко. Уже здесь автор подверг резкой критике буржуазный строй и неизбежно вызываемые им войны. Однако С. не видел еще путей организованной борьбы против существующего режима. Элементы анархического бунтарства и индивидуалистического осмысления понятия «свободы» выступают в следующем романе С. «O. P. (Orden publico)» (Общественный порядок, 1931). </w:t>
      </w:r>
    </w:p>
    <w:p w:rsidR="00256AE5" w:rsidRPr="00AF63B2" w:rsidRDefault="00256AE5" w:rsidP="00256AE5">
      <w:pPr>
        <w:spacing w:before="120"/>
        <w:ind w:firstLine="567"/>
        <w:jc w:val="both"/>
      </w:pPr>
      <w:r w:rsidRPr="00AF63B2">
        <w:t xml:space="preserve">Переломным для С. явился его роман «Siete domingos rojos» (Семь красных воскресений, 1932) — «анархистская книга, направленная против анархизма», по определению автора. Здесь подвергся пересмотру и суровой критике как индивидуальный протест, так и политика анархо-синдикализма, неизбежно ведущая пролетариат к поражениям. После этой книги С. снова выступил в роли журналиста, но уже с четкой революционной направленностью. Из его газетных статей слатаются книги о зверской расправе правительства Леруса с крестьянами в деревне Casas Viejas («Episodias de la lucha de clases», 1933, «Viaje a la aldea del Crimen», 1934) и книга, посвященная СССР («Madrid — Moscú», 1934), пропитанная исключительной верой в социалистическое строительство и в окончательное торжество советской идеологии. </w:t>
      </w:r>
    </w:p>
    <w:p w:rsidR="00256AE5" w:rsidRPr="00AF63B2" w:rsidRDefault="00256AE5" w:rsidP="00256AE5">
      <w:pPr>
        <w:spacing w:before="120"/>
        <w:ind w:firstLine="567"/>
        <w:jc w:val="both"/>
      </w:pPr>
      <w:r w:rsidRPr="00AF63B2">
        <w:t xml:space="preserve">В своем художественном творчестве С. всегда стремится ставить большие проблемы и дать их философское истолкование. Для этого он рисует своих героев и отдельные события на широком фоне общественной жизни. Всячески избегая натуралистического описания и объективистского перечисления фактов, он всегда эмоционален, приподнят, взволнован, всегда подбирает детали, наиболее лирически окрашенные, эпитеты и глаголы, наиболее выразительные, действенные и многозначительные. </w:t>
      </w:r>
    </w:p>
    <w:p w:rsidR="00256AE5" w:rsidRPr="00AF63B2" w:rsidRDefault="00256AE5" w:rsidP="00256AE5">
      <w:pPr>
        <w:spacing w:before="120"/>
        <w:ind w:firstLine="567"/>
        <w:jc w:val="both"/>
      </w:pPr>
      <w:r w:rsidRPr="00AF63B2">
        <w:t xml:space="preserve">Глубокий социальный смысл всего творчества С., его подлинный революционный темперамент и честность политической мысли наряду с художественным мастерством сделали С. одним из популярнейших писателей испанского пролетариата и вместе с тем одним из крупнейших мастеров слова современной Испании. </w:t>
      </w:r>
    </w:p>
    <w:p w:rsidR="00256AE5" w:rsidRPr="00AF63B2" w:rsidRDefault="00256AE5" w:rsidP="00256AE5">
      <w:pPr>
        <w:spacing w:before="120"/>
        <w:jc w:val="center"/>
        <w:rPr>
          <w:b/>
          <w:bCs/>
          <w:sz w:val="28"/>
          <w:szCs w:val="28"/>
        </w:rPr>
      </w:pPr>
      <w:r w:rsidRPr="00AF63B2">
        <w:rPr>
          <w:b/>
          <w:bCs/>
          <w:sz w:val="28"/>
          <w:szCs w:val="28"/>
        </w:rPr>
        <w:t>Список литературы</w:t>
      </w:r>
    </w:p>
    <w:p w:rsidR="00256AE5" w:rsidRDefault="00256AE5" w:rsidP="00256AE5">
      <w:pPr>
        <w:spacing w:before="120"/>
        <w:ind w:firstLine="567"/>
        <w:jc w:val="both"/>
      </w:pPr>
      <w:r w:rsidRPr="00AF63B2">
        <w:t>I. El verbo se hizo sexo, Madrid, 1931</w:t>
      </w:r>
    </w:p>
    <w:p w:rsidR="00256AE5" w:rsidRPr="00AF63B2" w:rsidRDefault="00256AE5" w:rsidP="00256AE5">
      <w:pPr>
        <w:spacing w:before="120"/>
        <w:ind w:firstLine="567"/>
        <w:jc w:val="both"/>
        <w:rPr>
          <w:lang w:val="en-US"/>
        </w:rPr>
      </w:pPr>
      <w:r w:rsidRPr="004B42D4">
        <w:t xml:space="preserve"> </w:t>
      </w:r>
      <w:r w:rsidRPr="00AF63B2">
        <w:rPr>
          <w:lang w:val="en-US"/>
        </w:rPr>
        <w:t>La noche de los cien cabezas, 1934</w:t>
      </w:r>
    </w:p>
    <w:p w:rsidR="00256AE5" w:rsidRDefault="00256AE5" w:rsidP="00256AE5">
      <w:pPr>
        <w:spacing w:before="120"/>
        <w:ind w:firstLine="567"/>
        <w:jc w:val="both"/>
      </w:pPr>
      <w:r w:rsidRPr="004B42D4">
        <w:rPr>
          <w:lang w:val="en-US"/>
        </w:rPr>
        <w:t xml:space="preserve"> </w:t>
      </w:r>
      <w:r w:rsidRPr="00AF63B2">
        <w:t>Магнит, перев. Д. Выгодского, вступ. ст. Ф. Фернандеса Арместо, ГИХЛ, М. — Л., 1933</w:t>
      </w:r>
    </w:p>
    <w:p w:rsidR="00256AE5" w:rsidRDefault="00256AE5" w:rsidP="00256AE5">
      <w:pPr>
        <w:spacing w:before="120"/>
        <w:ind w:firstLine="567"/>
        <w:jc w:val="both"/>
      </w:pPr>
      <w:r w:rsidRPr="00AF63B2">
        <w:t xml:space="preserve"> Семь красных воскресений, перев. Б. Загорского, вступ. ст. Д. Джерманетто и Ф. Кельина, Гослитиздат, М., 1934</w:t>
      </w:r>
    </w:p>
    <w:p w:rsidR="00256AE5" w:rsidRPr="00256AE5" w:rsidRDefault="00256AE5" w:rsidP="00256AE5">
      <w:pPr>
        <w:spacing w:before="120"/>
        <w:ind w:firstLine="567"/>
        <w:jc w:val="both"/>
        <w:rPr>
          <w:lang w:val="en-US"/>
        </w:rPr>
      </w:pPr>
      <w:r w:rsidRPr="00AF63B2">
        <w:t xml:space="preserve"> На</w:t>
      </w:r>
      <w:r w:rsidRPr="00256AE5">
        <w:rPr>
          <w:lang w:val="en-US"/>
        </w:rPr>
        <w:t xml:space="preserve"> </w:t>
      </w:r>
      <w:r w:rsidRPr="00AF63B2">
        <w:t>месте</w:t>
      </w:r>
      <w:r w:rsidRPr="00256AE5">
        <w:rPr>
          <w:lang w:val="en-US"/>
        </w:rPr>
        <w:t xml:space="preserve"> </w:t>
      </w:r>
      <w:r w:rsidRPr="00AF63B2">
        <w:t>преступления</w:t>
      </w:r>
      <w:r w:rsidRPr="00256AE5">
        <w:rPr>
          <w:lang w:val="en-US"/>
        </w:rPr>
        <w:t xml:space="preserve">, </w:t>
      </w:r>
      <w:r w:rsidRPr="00AF63B2">
        <w:t>Л</w:t>
      </w:r>
      <w:r w:rsidRPr="00256AE5">
        <w:rPr>
          <w:lang w:val="en-US"/>
        </w:rPr>
        <w:t xml:space="preserve">., 1936. </w:t>
      </w:r>
    </w:p>
    <w:p w:rsidR="00256AE5" w:rsidRDefault="00256AE5" w:rsidP="00256AE5">
      <w:pPr>
        <w:spacing w:before="120"/>
        <w:ind w:firstLine="567"/>
        <w:jc w:val="both"/>
      </w:pPr>
      <w:r w:rsidRPr="00AF63B2">
        <w:rPr>
          <w:lang w:val="en-US"/>
        </w:rPr>
        <w:t xml:space="preserve">II. Cansinos Assens R., Ramon J. Sender y la novela sociala, Madrid, 1933. </w:t>
      </w:r>
      <w:r w:rsidRPr="00AF63B2">
        <w:t>Кроме предисловий к русскому переводу: Выгодский Д., Испанская литература наших дней, «Литературный критик», 1934, № 7—8</w:t>
      </w:r>
    </w:p>
    <w:p w:rsidR="00256AE5" w:rsidRPr="00AF63B2" w:rsidRDefault="00256AE5" w:rsidP="00256AE5">
      <w:pPr>
        <w:spacing w:before="120"/>
        <w:ind w:firstLine="567"/>
        <w:jc w:val="both"/>
      </w:pPr>
      <w:r w:rsidRPr="00AF63B2">
        <w:t xml:space="preserve">Кельин Ф. В., Р. Х. Сендер — боец и художник революции, «Интернациональная литература», 1935, № 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AE5"/>
    <w:rsid w:val="00002B5A"/>
    <w:rsid w:val="00022785"/>
    <w:rsid w:val="0010437E"/>
    <w:rsid w:val="00256AE5"/>
    <w:rsid w:val="004B42D4"/>
    <w:rsid w:val="005974CC"/>
    <w:rsid w:val="00616072"/>
    <w:rsid w:val="00637752"/>
    <w:rsid w:val="006A5004"/>
    <w:rsid w:val="00710178"/>
    <w:rsid w:val="00736A70"/>
    <w:rsid w:val="008B35EE"/>
    <w:rsid w:val="00905CC1"/>
    <w:rsid w:val="00AF63B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47010C-CA9D-4811-BFB7-6C1F114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56AE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Сендер Рамон </vt:lpstr>
    </vt:vector>
  </TitlesOfParts>
  <Company>Home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Сендер Рамон </dc:title>
  <dc:subject/>
  <dc:creator>User</dc:creator>
  <cp:keywords/>
  <dc:description/>
  <cp:lastModifiedBy>admin</cp:lastModifiedBy>
  <cp:revision>2</cp:revision>
  <dcterms:created xsi:type="dcterms:W3CDTF">2014-02-15T03:12:00Z</dcterms:created>
  <dcterms:modified xsi:type="dcterms:W3CDTF">2014-02-15T03:12:00Z</dcterms:modified>
</cp:coreProperties>
</file>