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FE" w:rsidRPr="002A7D20" w:rsidRDefault="00E954FE" w:rsidP="00E954FE">
      <w:pPr>
        <w:spacing w:before="120"/>
        <w:jc w:val="center"/>
        <w:rPr>
          <w:b/>
          <w:bCs/>
          <w:sz w:val="32"/>
          <w:szCs w:val="32"/>
        </w:rPr>
      </w:pPr>
      <w:r w:rsidRPr="002A7D20">
        <w:rPr>
          <w:b/>
          <w:bCs/>
          <w:sz w:val="32"/>
          <w:szCs w:val="32"/>
        </w:rPr>
        <w:t xml:space="preserve">Сергеев-Ценский Сергей </w:t>
      </w:r>
    </w:p>
    <w:p w:rsidR="00E954FE" w:rsidRPr="00966079" w:rsidRDefault="00E954FE" w:rsidP="00E954FE">
      <w:pPr>
        <w:spacing w:before="120"/>
        <w:ind w:firstLine="567"/>
        <w:jc w:val="both"/>
      </w:pPr>
      <w:r w:rsidRPr="00966079">
        <w:t xml:space="preserve">Сергеев-Ценский Сергей Николаевич </w:t>
      </w:r>
      <w:r>
        <w:t>(</w:t>
      </w:r>
      <w:r w:rsidRPr="00966079">
        <w:t>1876—</w:t>
      </w:r>
      <w:r>
        <w:t>)</w:t>
      </w:r>
      <w:r w:rsidRPr="00966079">
        <w:t xml:space="preserve"> — писатель. Был учителем, затем офицером, поручиком запаса. Участвовал в русско-японской войне. Впервые в печати выступил в 1901 сборником «Думы и грезы». </w:t>
      </w:r>
    </w:p>
    <w:p w:rsidR="00E954FE" w:rsidRPr="00966079" w:rsidRDefault="00E954FE" w:rsidP="00E954FE">
      <w:pPr>
        <w:spacing w:before="120"/>
        <w:ind w:firstLine="567"/>
        <w:jc w:val="both"/>
      </w:pPr>
      <w:r w:rsidRPr="00966079">
        <w:t xml:space="preserve">Своим дооктябрьским творчеством С.-Ц. отразил поворот буржуазной интеллигенции вправо, вызванный ростом пролетарской революционности. До революции 1905 С.-Ц. хранил веру в свободное развитие человечеств («Верю!»). Характерна его попытка создать образ революционера. Но революционер у С.-Ц. — Шевардин («Сад»), Хохлов («Маски») — это беспочвенный и стихийный поборник отвлеченной правды, не понимающий реальных методов борьбы. </w:t>
      </w:r>
    </w:p>
    <w:p w:rsidR="00E954FE" w:rsidRPr="00966079" w:rsidRDefault="00E954FE" w:rsidP="00E954FE">
      <w:pPr>
        <w:spacing w:before="120"/>
        <w:ind w:firstLine="567"/>
        <w:jc w:val="both"/>
      </w:pPr>
      <w:r w:rsidRPr="00966079">
        <w:t xml:space="preserve">Творчески самоопределяется С.-Ц. в период 1905. Он оставляет мечтания о свободе и становится на реакционные позиции, Круг основных идей С.-Ц. невелик и постоянен. Жизнь представляется в многочисленных его произведениях как чудовище, бессмысленный рок. Разум человека оказывается бессильным, человек целиком фатально подчинен случайностям. Основные герои С.-Ц. — пессимисты, иппохондрики, лишенные воли и страсти. Рок довлеет над ними, они живут обособленной, индивидуалистической жизнью. Так, в поэме «Движения» С.-Ц. рисует в гротескной форме бессмыслицу бытия, суетность всякого дела, подчиненность человека слепым случайностям (образ помещика Антона Антоновича). Идея вырождения с глубоким лиризмом развертывается С.-Ц. в одной из лучших его поэм «Печаль полей» </w:t>
      </w:r>
      <w:r>
        <w:t>(</w:t>
      </w:r>
      <w:r w:rsidRPr="00966079">
        <w:t>1908</w:t>
      </w:r>
      <w:r>
        <w:t>)</w:t>
      </w:r>
      <w:r w:rsidRPr="00966079">
        <w:t xml:space="preserve">. Фатально обречены на вырождение и лучшие люди (Игнат, Анна) и природа (образ грозы, гибели дерева). Финал рассказов С.-Ц. смерть, перипетии умирания рисуются им детально («Наклонная Елена», пьеса «Смерть» и др.). </w:t>
      </w:r>
    </w:p>
    <w:p w:rsidR="00E954FE" w:rsidRPr="00966079" w:rsidRDefault="00E954FE" w:rsidP="00E954FE">
      <w:pPr>
        <w:spacing w:before="120"/>
        <w:ind w:firstLine="567"/>
        <w:jc w:val="both"/>
      </w:pPr>
      <w:r w:rsidRPr="00966079">
        <w:t xml:space="preserve">В 1907 вышел принесший лит-ую известность роман «Бабаев», в </w:t>
      </w:r>
      <w:r>
        <w:t>котор</w:t>
      </w:r>
      <w:r w:rsidRPr="00966079">
        <w:t xml:space="preserve">ом революция интерпретируется как рок, разгул бесчеловечности и жестокости. Симпатии автора — на стороне поручика Бабаева, выступающего в роли «усмирителя» и хранителя старого порядка. </w:t>
      </w:r>
    </w:p>
    <w:p w:rsidR="00E954FE" w:rsidRPr="00966079" w:rsidRDefault="00E954FE" w:rsidP="00E954FE">
      <w:pPr>
        <w:spacing w:before="120"/>
        <w:ind w:firstLine="567"/>
        <w:jc w:val="both"/>
      </w:pPr>
      <w:r w:rsidRPr="00966079">
        <w:t xml:space="preserve">Великую Октябрьскую пролетарскую революцию С.-Ц. встретил враждебно. В рассказе «Капитан Коняев» </w:t>
      </w:r>
      <w:r>
        <w:t>(</w:t>
      </w:r>
      <w:r w:rsidRPr="00966079">
        <w:t>1918</w:t>
      </w:r>
      <w:r>
        <w:t>)</w:t>
      </w:r>
      <w:r w:rsidRPr="00966079">
        <w:t xml:space="preserve">, он тенденциозно изобразил теневые стороны революционной эпохи — стихийный разгул матросов, поведение обывателей, проституток. В многочисленных пореволюционных рассказах и повестях С.-Ц., концентрируя внимание на явлениях разрушния, насилия, жестокости, тенденциозно искажает современную действительность. Деградация России — лейтмотив его рассказов о гражданской войне, о голоде. Действительность изображается им как ужас, тьма. Человек человеку оказывается врагом. Революция </w:t>
      </w:r>
      <w:r>
        <w:t xml:space="preserve"> </w:t>
      </w:r>
      <w:r w:rsidRPr="00966079">
        <w:t xml:space="preserve">означает с точки зрения С.-Ц. торжество народной дикости, озверения. Разделяя кулацкую идею, С.-Ц. рисует крестьянство целиком враждебным пролетариату («Жестокость»). Обращаясь к образам новых людей — рабочим, революционерам-коммунистам, — С.-Ц. извращает их. Предревком Золоторенко («Павлин»), матрос Семен Подканаев — это дегенераты, в прошлом убийцы, в </w:t>
      </w:r>
      <w:r>
        <w:t>котор</w:t>
      </w:r>
      <w:r w:rsidRPr="00966079">
        <w:t xml:space="preserve">ых безудержна разнузданность, своеволие. В рассказе «Павлин» в символическом образе нелепо убитого павлина С.-Ц. проводит мысль о том, что революция убивает все прекрасное, ценное. </w:t>
      </w:r>
    </w:p>
    <w:p w:rsidR="00E954FE" w:rsidRPr="00966079" w:rsidRDefault="00E954FE" w:rsidP="00E954FE">
      <w:pPr>
        <w:spacing w:before="120"/>
        <w:ind w:firstLine="567"/>
        <w:jc w:val="both"/>
      </w:pPr>
      <w:r w:rsidRPr="00966079">
        <w:t xml:space="preserve">После Октября С.-Ц. написал роман «Обреченные на гибель» — вторую часть начатой еще до революции эпопеи «Преображенье». (первая часть «Валя»). С.-Ц. стремится показать предреволюционное и послеоктябрьское русское общество в различных его слоях. В период реакции 1907—1909 интеллигенция, испытывая панический страх перед народом, все надежды переносила на защищающую ее от ярости народа власть штыков. Это отношение к революции сохраняется С.-Ц. </w:t>
      </w:r>
    </w:p>
    <w:p w:rsidR="00E954FE" w:rsidRPr="00966079" w:rsidRDefault="00E954FE" w:rsidP="00E954FE">
      <w:pPr>
        <w:spacing w:before="120"/>
        <w:ind w:firstLine="567"/>
        <w:jc w:val="both"/>
      </w:pPr>
      <w:r w:rsidRPr="00966079">
        <w:t xml:space="preserve">В последний период С.-Ц. дал новый роман «Зауряд-полк», являющийся продолжением романа «Обреченные на гибель». В романе, тематически посвященном описанию жизни полка, нет солдат, не показаны их настроения и отношение к офицерам и офицеров к ним. Единственный стереотипный эпизод учения солдат на плацу написан с целью показать «благородство» прапорщика Ливенцова, а не тяжелую участь солдат. </w:t>
      </w:r>
    </w:p>
    <w:p w:rsidR="00E954FE" w:rsidRPr="00966079" w:rsidRDefault="00E954FE" w:rsidP="00E954FE">
      <w:pPr>
        <w:spacing w:before="120"/>
        <w:ind w:firstLine="567"/>
        <w:jc w:val="both"/>
      </w:pPr>
      <w:r w:rsidRPr="00966079">
        <w:t xml:space="preserve">Сергеев-Ценский написал за последние годы ряд повестей о классиках русской литературы. В повестях «Поэт и поэт» </w:t>
      </w:r>
      <w:r>
        <w:t>(</w:t>
      </w:r>
      <w:r w:rsidRPr="00966079">
        <w:t>1933</w:t>
      </w:r>
      <w:r>
        <w:t>)</w:t>
      </w:r>
      <w:r w:rsidRPr="00966079">
        <w:t xml:space="preserve">, «Гоголь уходит в ночь» </w:t>
      </w:r>
      <w:r>
        <w:t>(</w:t>
      </w:r>
      <w:r w:rsidRPr="00966079">
        <w:t>1933</w:t>
      </w:r>
      <w:r>
        <w:t>)</w:t>
      </w:r>
      <w:r w:rsidRPr="00966079">
        <w:t xml:space="preserve">, «Невеста Пушкина» </w:t>
      </w:r>
      <w:r>
        <w:t>(</w:t>
      </w:r>
      <w:r w:rsidRPr="00966079">
        <w:t>1934</w:t>
      </w:r>
      <w:r>
        <w:t>)</w:t>
      </w:r>
      <w:r w:rsidRPr="00966079">
        <w:t xml:space="preserve"> С.-Ц. дает поверхностное, трафаретное, выдержанное в духе либеральной критики изображение жизни, судьбы и личностей писателей. Так, Гоголь напр. дан только мракобесом, мистиком, прогрессивная роль Гоголя-художника стерта, без оценки оставлено давление на художника николаевской реакции. </w:t>
      </w:r>
    </w:p>
    <w:p w:rsidR="00E954FE" w:rsidRPr="00966079" w:rsidRDefault="00E954FE" w:rsidP="00E954FE">
      <w:pPr>
        <w:spacing w:before="120"/>
        <w:ind w:firstLine="567"/>
        <w:jc w:val="both"/>
      </w:pPr>
      <w:r w:rsidRPr="00966079">
        <w:t xml:space="preserve">В рассказах 1934 — «Памяти сердца» и «Поезд с юга», — С.-Ц. создает искаженный образ нового человека и с тоской вновь пишет о «слабой» интеллигенции и ее «страданиях». Рассказы загромождены ложными, надуманными психологическими подробностями. 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Свое отрицательное отношение к действительности С.-Ц. прикрывает подчас символами, условностями и недосказанностями, аллегорическим развертыванием идей. Он пристрастен к уродствам жизни и уродливым, искривленным людям. Показывая бессмыслицу жизни, нездоровую психику людей, С.-Ц. противопоставляет этому непреоборимую силу природы. Он воскрешает традицию дворянской </w:t>
      </w:r>
      <w:r>
        <w:t>литератур</w:t>
      </w:r>
      <w:r w:rsidRPr="00966079">
        <w:t xml:space="preserve">ы, боготворит землю, ее целебную силу. Природа у него очеловечена. Но в соответствии с общим характером творчества С.-Ц. и природу дает печальной. Не случайно преобладание образа осени, увядания («Печаль полей», напр.). Стиль его манерен. В нем сочетаются натуралистическая струя, детализация с отрывочностью и склонностью к символам и недомолвкам. </w:t>
      </w:r>
      <w:r>
        <w:t xml:space="preserve"> </w:t>
      </w:r>
    </w:p>
    <w:p w:rsidR="00E954FE" w:rsidRPr="002A7D20" w:rsidRDefault="00E954FE" w:rsidP="00E954FE">
      <w:pPr>
        <w:spacing w:before="120"/>
        <w:jc w:val="center"/>
        <w:rPr>
          <w:b/>
          <w:bCs/>
          <w:sz w:val="28"/>
          <w:szCs w:val="28"/>
        </w:rPr>
      </w:pPr>
      <w:r w:rsidRPr="002A7D20">
        <w:rPr>
          <w:b/>
          <w:bCs/>
          <w:sz w:val="28"/>
          <w:szCs w:val="28"/>
        </w:rPr>
        <w:t>Список литературы</w:t>
      </w:r>
    </w:p>
    <w:p w:rsidR="00E954FE" w:rsidRDefault="00E954FE" w:rsidP="00E954FE">
      <w:pPr>
        <w:spacing w:before="120"/>
        <w:ind w:firstLine="567"/>
        <w:jc w:val="both"/>
      </w:pPr>
      <w:r w:rsidRPr="00966079">
        <w:t>I. Рассказы, т.</w:t>
      </w:r>
      <w:r>
        <w:t xml:space="preserve"> </w:t>
      </w:r>
      <w:r w:rsidRPr="00966079">
        <w:t>I—VII, СПБ — М., 1907—1916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Полное собр. сочин., изд. «Мысль», Л., 1928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Бабаев, Роман, изд. то же, Л., 1928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В грозу, </w:t>
      </w:r>
      <w:r>
        <w:t>(</w:t>
      </w:r>
      <w:r w:rsidRPr="00966079">
        <w:t>Рассказы</w:t>
      </w:r>
      <w:r>
        <w:t>)</w:t>
      </w:r>
      <w:r w:rsidRPr="00966079">
        <w:t>, изд. «Федерация», Л., 1928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Поэт и чернь. (Дуэль Лермонтова). Повесть, изд. «Пролетарий», Харьков, </w:t>
      </w:r>
      <w:r>
        <w:t>(</w:t>
      </w:r>
      <w:r w:rsidRPr="00966079">
        <w:t>1928</w:t>
      </w:r>
      <w:r>
        <w:t>)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Печаль полей, изд. 4, Моск. т-во писателей, </w:t>
      </w:r>
      <w:r>
        <w:t>(</w:t>
      </w:r>
      <w:r w:rsidRPr="00966079">
        <w:t>М., 1929</w:t>
      </w:r>
      <w:r>
        <w:t>)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Преображение. Эпопея, ч.</w:t>
      </w:r>
      <w:r>
        <w:t xml:space="preserve"> </w:t>
      </w:r>
      <w:r w:rsidRPr="00966079">
        <w:t xml:space="preserve">1. Валя. Роман, изд. 3, кн. II. Обреченные на гибель, Роман, изд. то же </w:t>
      </w:r>
      <w:r>
        <w:t>(</w:t>
      </w:r>
      <w:r w:rsidRPr="00966079">
        <w:t>М., 1929</w:t>
      </w:r>
      <w:r>
        <w:t>)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Поэт и поэтесса, изд. «Федерация», М., 1930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Гоголь уходит в ночь, изд. «Советская литература», М., 1933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Избранные произведения, ГИХЛ, </w:t>
      </w:r>
      <w:r>
        <w:t>(</w:t>
      </w:r>
      <w:r w:rsidRPr="00966079">
        <w:t>М.</w:t>
      </w:r>
      <w:r>
        <w:t>)</w:t>
      </w:r>
      <w:r w:rsidRPr="00966079">
        <w:t>, 1933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Движение, </w:t>
      </w:r>
      <w:r>
        <w:t>(</w:t>
      </w:r>
      <w:r w:rsidRPr="00966079">
        <w:t>Рассказы</w:t>
      </w:r>
      <w:r>
        <w:t>)</w:t>
      </w:r>
      <w:r w:rsidRPr="00966079">
        <w:t xml:space="preserve">, изд. Моск. т-ва писателей, </w:t>
      </w:r>
      <w:r>
        <w:t>(</w:t>
      </w:r>
      <w:r w:rsidRPr="00966079">
        <w:t>М., 1933</w:t>
      </w:r>
      <w:r>
        <w:t>)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Мишель Лермонтов, Роман в 3</w:t>
      </w:r>
      <w:r>
        <w:t xml:space="preserve"> </w:t>
      </w:r>
      <w:r w:rsidRPr="00966079">
        <w:t xml:space="preserve">чч., изд. то же, </w:t>
      </w:r>
      <w:r>
        <w:t>(</w:t>
      </w:r>
      <w:r w:rsidRPr="00966079">
        <w:t>М., 1933</w:t>
      </w:r>
      <w:r>
        <w:t>)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Около моря </w:t>
      </w:r>
      <w:r>
        <w:t>(</w:t>
      </w:r>
      <w:r w:rsidRPr="00966079">
        <w:t>Рассказы</w:t>
      </w:r>
      <w:r>
        <w:t>)</w:t>
      </w:r>
      <w:r w:rsidRPr="00966079">
        <w:t xml:space="preserve">, ГИХЛ </w:t>
      </w:r>
      <w:r>
        <w:t>(</w:t>
      </w:r>
      <w:r w:rsidRPr="00966079">
        <w:t>М. — Л.</w:t>
      </w:r>
      <w:r>
        <w:t>)</w:t>
      </w:r>
      <w:r w:rsidRPr="00966079">
        <w:t>, 1934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Невеста Пушкина, Роман в 2</w:t>
      </w:r>
      <w:r>
        <w:t xml:space="preserve"> </w:t>
      </w:r>
      <w:r w:rsidRPr="00966079">
        <w:t>чч., изд. «Советская литература», М., 1934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Зауряд-полк, Роман, Гослитиздат, М., 1935</w:t>
      </w:r>
    </w:p>
    <w:p w:rsidR="00E954FE" w:rsidRPr="00966079" w:rsidRDefault="00E954FE" w:rsidP="00E954FE">
      <w:pPr>
        <w:spacing w:before="120"/>
        <w:ind w:firstLine="567"/>
        <w:jc w:val="both"/>
      </w:pPr>
      <w:r w:rsidRPr="00966079">
        <w:t xml:space="preserve"> Маяк в тумане, Рассказы, изд. «Советский писатель», М., 1935. </w:t>
      </w:r>
    </w:p>
    <w:p w:rsidR="00E954FE" w:rsidRDefault="00E954FE" w:rsidP="00E954FE">
      <w:pPr>
        <w:spacing w:before="120"/>
        <w:ind w:firstLine="567"/>
        <w:jc w:val="both"/>
      </w:pPr>
      <w:r w:rsidRPr="00966079">
        <w:t>II. Кранихфельд</w:t>
      </w:r>
      <w:r>
        <w:t xml:space="preserve"> </w:t>
      </w:r>
      <w:r w:rsidRPr="00966079">
        <w:t>В., Поэт красочных пятен, «Современный мир», 1910, VII (перепеч. в его книге «В мире идей и образов», т.</w:t>
      </w:r>
      <w:r>
        <w:t xml:space="preserve"> </w:t>
      </w:r>
      <w:r w:rsidRPr="00966079">
        <w:t>II, СПБ, 1912)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Морозов</w:t>
      </w:r>
      <w:r>
        <w:t xml:space="preserve"> </w:t>
      </w:r>
      <w:r w:rsidRPr="00966079">
        <w:t>М., Поэт безволия, в книге автора «Очерки по истории новейшей литературы», СПБ, 1911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Горнфельд</w:t>
      </w:r>
      <w:r>
        <w:t xml:space="preserve"> </w:t>
      </w:r>
      <w:r w:rsidRPr="00966079">
        <w:t>А., Путь Сергеева-Ценского, «Русское богатство», 1913, XII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Бочачер</w:t>
      </w:r>
      <w:r>
        <w:t xml:space="preserve"> </w:t>
      </w:r>
      <w:r w:rsidRPr="00966079">
        <w:t>М., Певец «обреченных», «Русский язык в советской школе», 1931, IV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Воровский</w:t>
      </w:r>
      <w:r>
        <w:t xml:space="preserve"> </w:t>
      </w:r>
      <w:r w:rsidRPr="00966079">
        <w:t>В., Нечто о г. Сергееве-Ценском, Сочинения, т.</w:t>
      </w:r>
      <w:r>
        <w:t xml:space="preserve"> </w:t>
      </w:r>
      <w:r w:rsidRPr="00966079">
        <w:t>II, М. — Л., 1931</w:t>
      </w:r>
    </w:p>
    <w:p w:rsidR="00E954FE" w:rsidRDefault="00E954FE" w:rsidP="00E954FE">
      <w:pPr>
        <w:spacing w:before="120"/>
        <w:ind w:firstLine="567"/>
        <w:jc w:val="both"/>
      </w:pPr>
      <w:r w:rsidRPr="00966079">
        <w:t xml:space="preserve"> Гоффеншефер</w:t>
      </w:r>
      <w:r>
        <w:t xml:space="preserve"> </w:t>
      </w:r>
      <w:r w:rsidRPr="00966079">
        <w:t>М., Движение на месте, «Литературный критик», 1933, III</w:t>
      </w:r>
    </w:p>
    <w:p w:rsidR="00E954FE" w:rsidRPr="00966079" w:rsidRDefault="00E954FE" w:rsidP="00E954FE">
      <w:pPr>
        <w:spacing w:before="120"/>
        <w:ind w:firstLine="567"/>
        <w:jc w:val="both"/>
      </w:pPr>
      <w:r w:rsidRPr="00966079">
        <w:t xml:space="preserve"> Усиевич</w:t>
      </w:r>
      <w:r>
        <w:t xml:space="preserve"> </w:t>
      </w:r>
      <w:r w:rsidRPr="00966079">
        <w:t>Е., Творческий путь Сергеева-Ценского, «Литературный критик», 1935, №</w:t>
      </w:r>
      <w:r>
        <w:t xml:space="preserve"> </w:t>
      </w:r>
      <w:r w:rsidRPr="00966079">
        <w:t xml:space="preserve">3.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4FE"/>
    <w:rsid w:val="00002B5A"/>
    <w:rsid w:val="0010437E"/>
    <w:rsid w:val="002A7D20"/>
    <w:rsid w:val="003F03E9"/>
    <w:rsid w:val="004D5653"/>
    <w:rsid w:val="00616072"/>
    <w:rsid w:val="006A5004"/>
    <w:rsid w:val="00710178"/>
    <w:rsid w:val="0071605C"/>
    <w:rsid w:val="008B35EE"/>
    <w:rsid w:val="00905CC1"/>
    <w:rsid w:val="00966079"/>
    <w:rsid w:val="00B42C45"/>
    <w:rsid w:val="00B47B6A"/>
    <w:rsid w:val="00E02B52"/>
    <w:rsid w:val="00E9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DF2D75-1966-4DC6-814F-0A79E26E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954FE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Сергеев-Ценский Сергей </vt:lpstr>
    </vt:vector>
  </TitlesOfParts>
  <Company>Home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Сергеев-Ценский Сергей </dc:title>
  <dc:subject/>
  <dc:creator>User</dc:creator>
  <cp:keywords/>
  <dc:description/>
  <cp:lastModifiedBy>admin</cp:lastModifiedBy>
  <cp:revision>2</cp:revision>
  <dcterms:created xsi:type="dcterms:W3CDTF">2014-02-15T03:13:00Z</dcterms:created>
  <dcterms:modified xsi:type="dcterms:W3CDTF">2014-02-15T03:13:00Z</dcterms:modified>
</cp:coreProperties>
</file>