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ADF" w:rsidRPr="00152AA6" w:rsidRDefault="002A4ADF" w:rsidP="002A4ADF">
      <w:pPr>
        <w:spacing w:before="120"/>
        <w:jc w:val="center"/>
        <w:outlineLvl w:val="0"/>
        <w:rPr>
          <w:b/>
          <w:bCs/>
          <w:sz w:val="32"/>
          <w:szCs w:val="32"/>
        </w:rPr>
      </w:pPr>
      <w:r w:rsidRPr="00152AA6">
        <w:rPr>
          <w:b/>
          <w:bCs/>
          <w:sz w:val="32"/>
          <w:szCs w:val="32"/>
        </w:rPr>
        <w:t>Симптомы гарднереллёза</w:t>
      </w:r>
    </w:p>
    <w:p w:rsidR="002A4ADF" w:rsidRPr="00775B23" w:rsidRDefault="002A4ADF" w:rsidP="002A4ADF">
      <w:pPr>
        <w:spacing w:before="120"/>
        <w:ind w:firstLine="567"/>
        <w:jc w:val="both"/>
      </w:pPr>
      <w:r w:rsidRPr="00775B23">
        <w:t xml:space="preserve">Эти термины не являются полными синонимами. Тех, которых должно быть больше (молочных бактерий), становится меньше, и наоборот, те, кого в норме должно быть немного, размножаются. Гарднерелла – одна из тех бактерий, которых должно быть меньше, но не единственнная. Таким образом, вагиноз – это не инфекция (не только не передающаяся половым путем, но вообще не инфекция, т.е. никак не передается и им нельзя заразиться), бактерии не приходят извне, а только перегруппировываются свои. Особенностями бактериоскопической картины при вагинозе является небольшое число лейкоцитов, т.к. нет возбудителей инфекции и воспалительного процесса. Поэтому бактериальным вагинозом (гарднереллезом) не заражаются, и это состояние, не требующее лечения партнера. Отсутствуют и внешние признаки воспаления: покраснение слизистой, отек, кровоточивость. Именно поэтому это состояние называется вагиноз (заболевание влагалища), а не вагинит (воспаление влагалища).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В норме во влагалище поддерживается кислая, богатая кислородом среда, благоприятная для размножения молочных бактерий. При изменении условий среды - отсутствии кислорода и защелачивании -молочные бактерии вытесняются теми, для кого эти условия благоприятны: гарднереллами и другими бактериями, живущимии в щелочной среде и не использующими кислород.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Причинами развития бактериального вагиноза могут быть: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1. Ношение плотно прилегающего синтетического белья, облегающих синтетических брюк, т.е. создание препятствий для проникновения кислорода.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2. Злоупотребление прокладками на каждый день и тампонами – по той же причине.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3. Длительный прием антибиотиков, убивающих в том числе и молочных бактерий.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4. Неправильное питание - недостаток в рационе кисломолочных продуктов, являющихся источником молочных бактерий для организма.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5. Хронические заболевания кишечника и другие состояния, вызывающие дисбактериоз, – молочные бактерии приходят с пищей и живут в кишечнике.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6. Иммунодецифит – неспособность иммунной системы справиться с неполадками в организме.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Симптомы бактериального вагиноза: выделения беловато-серые, однородные, липкие, с резким неприятным "рыбным" запахом.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Диагноз бактериального вагиноза ставится на основании жалоб, особенностей выделений и бактериоскопии (мазок на флору с окраской по Граму). ПЦР (ДНК-диагностика, полимеразная цепная реакция) на гарднереллез проводить не следует: во-первых, гарднерелла – не единственная бактерия, размножающаяся при вагинозе, т.е. отсутствие гарднереллеза не есть отсутствие бактериального вагиноза; а во-вторых, гарднерелла и в норме может присутствовать во влагалище, и положительный результат такого высокочувствительного метода, как ПЦР, может говорить только о ее присутствии, а не о преобладании.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Нормальная бактериоскопическая картина - палочки Дедерляйна (молочные бактерии). Они должны определяться в мазке вместе с эпителиальными клетками (поверхностный слущивающийся слой стенок влагалища) и небольшим количеством лейкоцитов (до 20 в поле зрения микроскопа).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При бактериальном вагинозе происходит изменение влагалищной флоры: преобладание мелкой палочки над нормальной палочкой молочной бактерии, и наличие "ключевых" клеток – картины, встречающейся только при бактериальном вагинозе: это клетки эпителия, "облепленные" мелкой палочкой.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Более точно бактериальный вагиноз влагалища определяется с помощью бактериологического исследования (посев). При этом определяют количественное соотношение молочных бактерий, гарднерелл и других бактерий. Особенно полезен этот метод для контроля эффективности лечения. </w:t>
      </w:r>
    </w:p>
    <w:p w:rsidR="002A4ADF" w:rsidRPr="00775B23" w:rsidRDefault="002A4ADF" w:rsidP="002A4ADF">
      <w:pPr>
        <w:spacing w:before="120"/>
        <w:ind w:firstLine="567"/>
        <w:jc w:val="both"/>
        <w:outlineLvl w:val="0"/>
      </w:pPr>
      <w:r w:rsidRPr="00775B23">
        <w:t xml:space="preserve">Лечение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Первым этапом является подавление избыточного количества "плохих" бактерий, вторым – заселение освободившейся ниши "хорошими". Поэтому вначале применяют препараты против анаэробных (бескислородных) бактерий: препараты метронидазола или клиндамицина – в основном местно в виде свечей и гелей, иногда и системно в виде таблеток. Лечат только женщину, потому что вагиноз – это не инфекция и не передается половым путем.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Второй этап – заселение влагалища молочнокислыми бактериями. Назначается диета, их содержащая (биокефиры, йогурты, квашеная капуста), дополнительные препараты молочных бактерий (лактобактерин, ацилакт, "Нарине") – внутрь и местно (свечи ацилакт, "жлемик"). Назначение препаратов молочнокислых бактерий возможно только после пересдачи анализов и убеждения в том, что нет вагинального кандидоза (грибкового кольпита, "молочницы"), который часто развивается на фоне лечения вагиноза и прекрасно прогрессирует в кислой среде, совместно с молочнокислыми бактериями.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Параллельно идеально обследоваться на дисбактериоз кишечника и при необходимости пролечить его. Дисбактериоз редко развивается изолированно и "на пустом месте" – как правило, это общий для организма процесс, и имеет свои причины и предрасполагающие факторы (см. выше). Если их не устранить, он либо останется, либо возникнет снова, создавая впечатление "неправильного лечения".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Итак, женщины: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- если у Вас внезапно появились незначительные выделения, сопровождающиеся резким неприятным запахом, не спешите обвинять партнера в измене или грешить на заразу в бассейне.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- откажитесь на время от прокладок "на каждый день", которые маскируют неполадки, давая им время прогрессировать, а также нарушают кислородный режим.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- сходите к гинекологу и получите результаты мазка по Граму.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- при диагнозе "бактериальный вагиноз" выполните указанные назначения, обогатите свой рацион молочнокислыми продуктами.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- во время лечения половая жизнь возможна; предохраняться необходимо при приеме препаратов внутрь (поскольку они противопоказаны при беременности); способ предохранения любой (если Вы используете оральные контрацептивы, помните, что их эффективность снижается при одновременном приеме антибиотиков, и в это время необходимо дополнительное предохранение презервативом).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- после лечения нужно сдать повторный мазок и соблюдать меры профилактики рецидивов (см. причины вагиноза)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Мужчины: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- если Вы подозреваете у своей партнерши какие-то гинекологические расстройства, заставьте ее не заниматься самолечением и не откладывать, а обратиться к квалифицированному специалисту.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- если Вашей партнерше поставили диагноз "бактериальный вагиноз" (гарднереллез), знайте, что это состояние не инфекционное, не передается никаким путем, в том числе половым. Однако это не мешает Вам тоже пройти обследование – параллельно могут выявиться другие заболевания.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- лечиться от гарднереллеза Вам не нужно. Однако бывают случаи, когда вместе с гарднереллезом обнаруживают настоящую инфекцию. Тогда лечиться нужно обоим партнерам, по всем правилам лечения заболеваний, передающихся половым путем, – одновременно, одними и теми же препаратами, предохраняясь презервативом до получения положительных результатов лечения (контрольных мазков). </w:t>
      </w:r>
    </w:p>
    <w:p w:rsidR="002A4ADF" w:rsidRDefault="002A4ADF" w:rsidP="002A4ADF">
      <w:pPr>
        <w:spacing w:before="120"/>
        <w:ind w:firstLine="567"/>
        <w:jc w:val="both"/>
      </w:pPr>
      <w:r w:rsidRPr="00775B23">
        <w:t xml:space="preserve">- половая жизнь во время лечения вагиноза возможна без ограничений.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ADF"/>
    <w:rsid w:val="00152AA6"/>
    <w:rsid w:val="002A4ADF"/>
    <w:rsid w:val="0031418A"/>
    <w:rsid w:val="0039106B"/>
    <w:rsid w:val="005A2562"/>
    <w:rsid w:val="00775B23"/>
    <w:rsid w:val="00CF04B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287CD8-020A-4283-A835-0DB06945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AD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4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1021</Words>
  <Characters>5822</Characters>
  <Application>Microsoft Office Word</Application>
  <DocSecurity>0</DocSecurity>
  <Lines>48</Lines>
  <Paragraphs>13</Paragraphs>
  <ScaleCrop>false</ScaleCrop>
  <Company>Home</Company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Симптомы гарднереллёза</dc:title>
  <dc:subject/>
  <dc:creator>Alena</dc:creator>
  <cp:keywords/>
  <dc:description/>
  <cp:lastModifiedBy>admin</cp:lastModifiedBy>
  <cp:revision>2</cp:revision>
  <dcterms:created xsi:type="dcterms:W3CDTF">2014-02-18T07:53:00Z</dcterms:created>
  <dcterms:modified xsi:type="dcterms:W3CDTF">2014-02-18T07:53:00Z</dcterms:modified>
</cp:coreProperties>
</file>