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2D" w:rsidRDefault="0006302D" w:rsidP="00D030F6">
      <w:pPr>
        <w:spacing w:before="120"/>
        <w:jc w:val="center"/>
        <w:rPr>
          <w:b/>
          <w:bCs/>
          <w:sz w:val="32"/>
          <w:szCs w:val="32"/>
        </w:rPr>
      </w:pPr>
    </w:p>
    <w:p w:rsidR="00D030F6" w:rsidRPr="00EA7CF2" w:rsidRDefault="00D030F6" w:rsidP="00D030F6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EA7CF2">
        <w:rPr>
          <w:b/>
          <w:bCs/>
          <w:sz w:val="32"/>
          <w:szCs w:val="32"/>
        </w:rPr>
        <w:t xml:space="preserve">Словацкий язык </w:t>
      </w:r>
    </w:p>
    <w:p w:rsidR="00D030F6" w:rsidRPr="00966079" w:rsidRDefault="00D030F6" w:rsidP="00D030F6">
      <w:pPr>
        <w:spacing w:before="120"/>
        <w:ind w:firstLine="567"/>
        <w:jc w:val="both"/>
      </w:pPr>
      <w:r w:rsidRPr="00966079">
        <w:t xml:space="preserve">Словацкий язык — С. яз. распространен в словацкой части Чехословакии — на юг от Моравии, с политическим центром в Братиславе (прежнее название — Прессбург). Общее число словаков составляет около 3 млн. С. яз. в пределах Словакии наряду с чешским пользуется правами государственного яз. </w:t>
      </w:r>
    </w:p>
    <w:p w:rsidR="00D030F6" w:rsidRPr="00966079" w:rsidRDefault="00D030F6" w:rsidP="00D030F6">
      <w:pPr>
        <w:spacing w:before="120"/>
        <w:ind w:firstLine="567"/>
        <w:jc w:val="both"/>
      </w:pPr>
      <w:r w:rsidRPr="00966079">
        <w:t xml:space="preserve">С. яз. принадлежит к группе зап.-славянских яз. (см. «Славянские языки») и ближайшим образом примыкает к языку чешскому . К востоку на территории Чехословацкой республики С. яз. соседит с говорами восточнославянской группы (украинскими); исконность соседства привела к образованию </w:t>
      </w:r>
      <w:r>
        <w:t xml:space="preserve"> </w:t>
      </w:r>
      <w:r w:rsidRPr="00966079">
        <w:t xml:space="preserve">полосы смешанных говоров, гл. обр. на языковой основе староукраинского. Определение принадлежности этих говоров и словацко-украинской языковой границы было предметом горячей полемики между чехословацкими и украинскими учеными (Пастрнек-Гнатюк). Главнейшей фонетической особенностью С. яз., обособляющей его от чешского и роднящей с языками восточнославянской группы, является соответствие глухим «ъ» и «ь» звуков «о» и «е» (как в русском): son — «сон», deт «день» (в чешском как «ъ», так и «ь» дают одинаково звук «е»); в С. яз. нет шипящего «r» (чешск. «ш») на месте старого «r» мягкого — more (чешск. moшe) — «море». В грамматическом строе С. яз. возникли некоторые оригинальные формы, </w:t>
      </w:r>
      <w:r>
        <w:t>котор</w:t>
      </w:r>
      <w:r w:rsidRPr="00966079">
        <w:t xml:space="preserve">ыми он отличается от чешского (напр. множественное число на «ja»: ludia — «люди», oraиja — «пахари», 1 лицо единственного числа на «m»: nesiem — «несу» и др.). В словаре С. яз. отложилась известная струя венгерских заимствований; позднейшие деятели словацкого </w:t>
      </w:r>
      <w:r>
        <w:t>литературно</w:t>
      </w:r>
      <w:r w:rsidRPr="00966079">
        <w:t xml:space="preserve">го возрождения привили словацкому </w:t>
      </w:r>
      <w:r>
        <w:t>литературно</w:t>
      </w:r>
      <w:r w:rsidRPr="00966079">
        <w:t xml:space="preserve">му языку некоторые слова и термины из южнославянских </w:t>
      </w:r>
      <w:r>
        <w:t>литературны</w:t>
      </w:r>
      <w:r w:rsidRPr="00966079">
        <w:t xml:space="preserve">х языков. </w:t>
      </w:r>
    </w:p>
    <w:p w:rsidR="00D030F6" w:rsidRPr="00966079" w:rsidRDefault="00D030F6" w:rsidP="00D030F6">
      <w:pPr>
        <w:spacing w:before="120"/>
        <w:ind w:firstLine="567"/>
        <w:jc w:val="both"/>
      </w:pPr>
      <w:r w:rsidRPr="00966079">
        <w:t>Еще в XVI</w:t>
      </w:r>
      <w:r>
        <w:t xml:space="preserve"> </w:t>
      </w:r>
      <w:r w:rsidRPr="00966079">
        <w:t xml:space="preserve">в. современный чешский грамматист Ян Благослав </w:t>
      </w:r>
      <w:r>
        <w:t>(</w:t>
      </w:r>
      <w:r w:rsidRPr="00966079">
        <w:t>J.</w:t>
      </w:r>
      <w:r>
        <w:t xml:space="preserve"> </w:t>
      </w:r>
      <w:r w:rsidRPr="00966079">
        <w:t>Blahoslav, 1523—1571</w:t>
      </w:r>
      <w:r>
        <w:t>)</w:t>
      </w:r>
      <w:r w:rsidRPr="00966079">
        <w:t xml:space="preserve"> в своей грамматике чешского яз. («Gramatika иeska», 1571) выделил словацкие говоры в особый язык. В древнейшем памятнике славянской письменности — в так наз. «Пражских листах» — находят отражение черты старословацкого яз. Оживлению письменности в Словакии XV</w:t>
      </w:r>
      <w:r>
        <w:t xml:space="preserve"> </w:t>
      </w:r>
      <w:r w:rsidRPr="00966079">
        <w:t>в. способствовал приход чешских гуситов, но языком этой письменности являлся в основе чешский, воспринявший только некоторую долю словакизмов. Первой печатной книгой на С. яз. явился филолого-политический трактат с присовокуплением словацких пословиц («Neoforum latino-slovenicum», 1678) протестантского деятеля Д.</w:t>
      </w:r>
      <w:r>
        <w:t xml:space="preserve"> </w:t>
      </w:r>
      <w:r w:rsidRPr="00966079">
        <w:t xml:space="preserve">Горчички </w:t>
      </w:r>
      <w:r>
        <w:t>(</w:t>
      </w:r>
      <w:r w:rsidRPr="00966079">
        <w:t>D.</w:t>
      </w:r>
      <w:r>
        <w:t xml:space="preserve"> </w:t>
      </w:r>
      <w:r w:rsidRPr="00966079">
        <w:t>Horиiиka, ум. ок. 1709</w:t>
      </w:r>
      <w:r>
        <w:t>)</w:t>
      </w:r>
      <w:r w:rsidRPr="00966079">
        <w:t>. Интересно отметить, что католическая реакция XVII</w:t>
      </w:r>
      <w:r>
        <w:t xml:space="preserve"> </w:t>
      </w:r>
      <w:r w:rsidRPr="00966079">
        <w:t xml:space="preserve">в. обратилась к распространению клерикальной </w:t>
      </w:r>
      <w:r>
        <w:t>литератур</w:t>
      </w:r>
      <w:r w:rsidRPr="00966079">
        <w:t xml:space="preserve">ы на словацком народном наречии, желая противопоставить ее чешской по языку гуситской и протестантской </w:t>
      </w:r>
      <w:r>
        <w:t>литератур</w:t>
      </w:r>
      <w:r w:rsidRPr="00966079">
        <w:t>е. Инициативе католических же патеров — А.</w:t>
      </w:r>
      <w:r>
        <w:t xml:space="preserve"> </w:t>
      </w:r>
      <w:r w:rsidRPr="00966079">
        <w:t xml:space="preserve">Бернолака </w:t>
      </w:r>
      <w:r>
        <w:t>(</w:t>
      </w:r>
      <w:r w:rsidRPr="00966079">
        <w:t>A.</w:t>
      </w:r>
      <w:r>
        <w:t xml:space="preserve"> </w:t>
      </w:r>
      <w:r w:rsidRPr="00966079">
        <w:t>Bernolбk, 1762—1813</w:t>
      </w:r>
      <w:r>
        <w:t>)</w:t>
      </w:r>
      <w:r w:rsidRPr="00966079">
        <w:t xml:space="preserve"> и Я.</w:t>
      </w:r>
      <w:r>
        <w:t xml:space="preserve"> </w:t>
      </w:r>
      <w:r w:rsidRPr="00966079">
        <w:t xml:space="preserve">Голого </w:t>
      </w:r>
      <w:r>
        <w:t>(</w:t>
      </w:r>
      <w:r w:rsidRPr="00966079">
        <w:t>J.</w:t>
      </w:r>
      <w:r>
        <w:t xml:space="preserve"> </w:t>
      </w:r>
      <w:r w:rsidRPr="00966079">
        <w:t>Holly, 1785—1849</w:t>
      </w:r>
      <w:r>
        <w:t>)</w:t>
      </w:r>
      <w:r w:rsidRPr="00966079">
        <w:t xml:space="preserve"> — принадлежит первая попытка упорядочения правописания и грамматического строя С. яз. </w:t>
      </w:r>
      <w:r>
        <w:t>(</w:t>
      </w:r>
      <w:r w:rsidRPr="00966079">
        <w:t>1787</w:t>
      </w:r>
      <w:r>
        <w:t>)</w:t>
      </w:r>
      <w:r w:rsidRPr="00966079">
        <w:t>. Бернолаковское правописание держалось до 30-х гг. XIX</w:t>
      </w:r>
      <w:r>
        <w:t xml:space="preserve"> </w:t>
      </w:r>
      <w:r w:rsidRPr="00966079">
        <w:t xml:space="preserve">в., когда за дело упорядочения словацкой </w:t>
      </w:r>
      <w:r>
        <w:t>литературно</w:t>
      </w:r>
      <w:r w:rsidRPr="00966079">
        <w:t xml:space="preserve">й речи принялись представители буржуазии, деятели словацкого «национального возрождения» — Людевит Штур </w:t>
      </w:r>
      <w:r>
        <w:t>(</w:t>
      </w:r>
      <w:r w:rsidRPr="00966079">
        <w:t>L.</w:t>
      </w:r>
      <w:r>
        <w:t xml:space="preserve"> </w:t>
      </w:r>
      <w:r w:rsidRPr="00966079">
        <w:t xml:space="preserve">Љtur, 1815—1856), Гурбан </w:t>
      </w:r>
      <w:r>
        <w:t>(</w:t>
      </w:r>
      <w:r w:rsidRPr="00966079">
        <w:t>J.</w:t>
      </w:r>
      <w:r>
        <w:t xml:space="preserve"> </w:t>
      </w:r>
      <w:r w:rsidRPr="00966079">
        <w:t>M.</w:t>
      </w:r>
      <w:r>
        <w:t xml:space="preserve"> </w:t>
      </w:r>
      <w:r w:rsidRPr="00966079">
        <w:t>Hurban, 1817—1888</w:t>
      </w:r>
      <w:r>
        <w:t>)</w:t>
      </w:r>
      <w:r w:rsidRPr="00966079">
        <w:t xml:space="preserve"> и Годжа </w:t>
      </w:r>
      <w:r>
        <w:t>(</w:t>
      </w:r>
      <w:r w:rsidRPr="00966079">
        <w:t>M.</w:t>
      </w:r>
      <w:r>
        <w:t xml:space="preserve"> </w:t>
      </w:r>
      <w:r w:rsidRPr="00966079">
        <w:t>M.</w:t>
      </w:r>
      <w:r>
        <w:t xml:space="preserve"> </w:t>
      </w:r>
      <w:r w:rsidRPr="00966079">
        <w:t xml:space="preserve">Hodћa, 1811—1870). Штур реформировал правописание С. яз. в духе сближения его с системой правописания чешского яз. Это правописание принято и в современном С. яз. В основе </w:t>
      </w:r>
      <w:r>
        <w:t>литературно</w:t>
      </w:r>
      <w:r w:rsidRPr="00966079">
        <w:t xml:space="preserve">го С. яз. лежит среднее (липповское) наречие. Движению за развитие </w:t>
      </w:r>
      <w:r>
        <w:t>литературно</w:t>
      </w:r>
      <w:r w:rsidRPr="00966079">
        <w:t xml:space="preserve">го С. яз. все время противопоставлялись устремления великочешских шовинистов, отрицавших да С. яз. право на самостоятельное развитие. Как отражение словацкой националистической </w:t>
      </w:r>
      <w:r>
        <w:t xml:space="preserve"> </w:t>
      </w:r>
      <w:r w:rsidRPr="00966079">
        <w:t xml:space="preserve">реакции на великочешские притязания в языковедной </w:t>
      </w:r>
      <w:r>
        <w:t>литератур</w:t>
      </w:r>
      <w:r w:rsidRPr="00966079">
        <w:t xml:space="preserve">е о С. яз. явилась теория словацкого языковеда Цамбеля </w:t>
      </w:r>
      <w:r>
        <w:t>(</w:t>
      </w:r>
      <w:r w:rsidRPr="00966079">
        <w:t>S.</w:t>
      </w:r>
      <w:r>
        <w:t xml:space="preserve"> </w:t>
      </w:r>
      <w:r w:rsidRPr="00966079">
        <w:t>Czambel, 1856—1909</w:t>
      </w:r>
      <w:r>
        <w:t>)</w:t>
      </w:r>
      <w:r w:rsidRPr="00966079">
        <w:t xml:space="preserve"> о принадлежности С. яз. к южнославянской группе. </w:t>
      </w:r>
    </w:p>
    <w:p w:rsidR="00D030F6" w:rsidRPr="00966079" w:rsidRDefault="00D030F6" w:rsidP="00D030F6">
      <w:pPr>
        <w:spacing w:before="120"/>
        <w:ind w:firstLine="567"/>
        <w:jc w:val="both"/>
      </w:pPr>
      <w:r w:rsidRPr="00966079">
        <w:t xml:space="preserve">Графика словацкого языка — представляет употребление латиницы с диакритическими значками по чешскому образцу (см. «Чешский язык»); особенностями графики С. яз. по сравнению с чешской являются буквы: «д» (произносится, как дифтонг «ie»), «ф» (долгое закрытое «o», </w:t>
      </w:r>
      <w:r>
        <w:t>котор</w:t>
      </w:r>
      <w:r w:rsidRPr="00966079">
        <w:t xml:space="preserve">ое в некоторых говорах звучит как дифтонг «uo»), «dћ» (звонкая средненебная аффриката); знак долготы может стоять и на согласных сонантах «а», «ĺ». </w:t>
      </w:r>
    </w:p>
    <w:p w:rsidR="00D030F6" w:rsidRPr="00EA7CF2" w:rsidRDefault="00D030F6" w:rsidP="00D030F6">
      <w:pPr>
        <w:spacing w:before="120"/>
        <w:jc w:val="center"/>
        <w:rPr>
          <w:b/>
          <w:bCs/>
          <w:sz w:val="28"/>
          <w:szCs w:val="28"/>
        </w:rPr>
      </w:pPr>
      <w:r w:rsidRPr="00EA7CF2">
        <w:rPr>
          <w:b/>
          <w:bCs/>
          <w:sz w:val="28"/>
          <w:szCs w:val="28"/>
        </w:rPr>
        <w:t>Список литературы</w:t>
      </w:r>
    </w:p>
    <w:p w:rsidR="00D030F6" w:rsidRDefault="00D030F6" w:rsidP="00D030F6">
      <w:pPr>
        <w:spacing w:before="120"/>
        <w:ind w:firstLine="567"/>
        <w:jc w:val="both"/>
      </w:pPr>
      <w:r w:rsidRPr="00966079">
        <w:t>Hattala</w:t>
      </w:r>
      <w:r>
        <w:t xml:space="preserve"> </w:t>
      </w:r>
      <w:r w:rsidRPr="00966079">
        <w:t>M., Mluvnica jazyka slovenskйho, 2 vv., Peљt, 1864—1865</w:t>
      </w:r>
    </w:p>
    <w:p w:rsidR="00D030F6" w:rsidRPr="00EA7CF2" w:rsidRDefault="00D030F6" w:rsidP="00D030F6">
      <w:pPr>
        <w:spacing w:before="120"/>
        <w:ind w:firstLine="567"/>
        <w:jc w:val="both"/>
        <w:rPr>
          <w:lang w:val="en-US"/>
        </w:rPr>
      </w:pPr>
      <w:r w:rsidRPr="00EA7CF2">
        <w:rPr>
          <w:lang w:val="en-US"/>
        </w:rPr>
        <w:t xml:space="preserve"> Czambel S., Prispevky k dejinбm jazyka slovenskйho, Budapest, 1887</w:t>
      </w:r>
    </w:p>
    <w:p w:rsidR="00D030F6" w:rsidRDefault="00D030F6" w:rsidP="00D030F6">
      <w:pPr>
        <w:spacing w:before="120"/>
        <w:ind w:firstLine="567"/>
        <w:jc w:val="both"/>
      </w:pPr>
      <w:r w:rsidRPr="00EA7CF2">
        <w:rPr>
          <w:lang w:val="en-US"/>
        </w:rPr>
        <w:t xml:space="preserve"> </w:t>
      </w:r>
      <w:r w:rsidRPr="00966079">
        <w:t>Его</w:t>
      </w:r>
      <w:r w:rsidRPr="00EA7CF2">
        <w:rPr>
          <w:lang w:val="en-US"/>
        </w:rPr>
        <w:t xml:space="preserve"> </w:t>
      </w:r>
      <w:r w:rsidRPr="00966079">
        <w:t>же</w:t>
      </w:r>
      <w:r w:rsidRPr="00EA7CF2">
        <w:rPr>
          <w:lang w:val="en-US"/>
        </w:rPr>
        <w:t xml:space="preserve">, Rukovдt spisovnej reиi slovenskej, 3 vyd., Turи. Sv. </w:t>
      </w:r>
      <w:r w:rsidRPr="00966079">
        <w:t>Martin, 1919</w:t>
      </w:r>
    </w:p>
    <w:p w:rsidR="00D030F6" w:rsidRPr="00966079" w:rsidRDefault="00D030F6" w:rsidP="00D030F6">
      <w:pPr>
        <w:spacing w:before="120"/>
        <w:ind w:firstLine="567"/>
        <w:jc w:val="both"/>
      </w:pPr>
      <w:r w:rsidRPr="00966079">
        <w:t xml:space="preserve"> И.</w:t>
      </w:r>
      <w:r>
        <w:t xml:space="preserve"> </w:t>
      </w:r>
      <w:r w:rsidRPr="00966079">
        <w:t xml:space="preserve">С. </w:t>
      </w:r>
      <w:r>
        <w:t>(</w:t>
      </w:r>
      <w:r w:rsidRPr="00966079">
        <w:t>Срезневский Изм. Ив.</w:t>
      </w:r>
      <w:r>
        <w:t>)</w:t>
      </w:r>
      <w:r w:rsidRPr="00966079">
        <w:t xml:space="preserve">, Словацкие песни, Харьков, 1832. См. также «Славянские языки». </w:t>
      </w:r>
    </w:p>
    <w:p w:rsidR="00D030F6" w:rsidRPr="00966079" w:rsidRDefault="00D030F6" w:rsidP="00D030F6">
      <w:pPr>
        <w:spacing w:before="120"/>
        <w:ind w:firstLine="567"/>
        <w:jc w:val="both"/>
      </w:pPr>
      <w:r w:rsidRPr="00966079">
        <w:t xml:space="preserve">К. Немчинов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0F6"/>
    <w:rsid w:val="00002B5A"/>
    <w:rsid w:val="0006302D"/>
    <w:rsid w:val="0010437E"/>
    <w:rsid w:val="00616072"/>
    <w:rsid w:val="006A5004"/>
    <w:rsid w:val="00710178"/>
    <w:rsid w:val="008B35EE"/>
    <w:rsid w:val="00905CC1"/>
    <w:rsid w:val="00966079"/>
    <w:rsid w:val="00B42C45"/>
    <w:rsid w:val="00B47B6A"/>
    <w:rsid w:val="00C740C8"/>
    <w:rsid w:val="00D030F6"/>
    <w:rsid w:val="00D353B0"/>
    <w:rsid w:val="00D5369B"/>
    <w:rsid w:val="00E02B52"/>
    <w:rsid w:val="00E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10CE15-53D2-416A-9C05-1686E27A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030F6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Словацкий язык </vt:lpstr>
    </vt:vector>
  </TitlesOfParts>
  <Company>Home</Company>
  <LinksUpToDate>false</LinksUpToDate>
  <CharactersWithSpaces>4437</CharactersWithSpaces>
  <SharedDoc>false</SharedDoc>
  <HLinks>
    <vt:vector size="6" baseType="variant"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Словацкий язык </dc:title>
  <dc:subject/>
  <dc:creator>User</dc:creator>
  <cp:keywords/>
  <dc:description/>
  <cp:lastModifiedBy>Irina</cp:lastModifiedBy>
  <cp:revision>2</cp:revision>
  <dcterms:created xsi:type="dcterms:W3CDTF">2014-08-26T07:20:00Z</dcterms:created>
  <dcterms:modified xsi:type="dcterms:W3CDTF">2014-08-26T07:20:00Z</dcterms:modified>
</cp:coreProperties>
</file>