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9CA" w:rsidRPr="00DE3362" w:rsidRDefault="00BA09CA" w:rsidP="00BA09CA">
      <w:pPr>
        <w:spacing w:before="120"/>
        <w:jc w:val="center"/>
        <w:rPr>
          <w:b/>
          <w:bCs/>
          <w:sz w:val="32"/>
          <w:szCs w:val="32"/>
        </w:rPr>
      </w:pPr>
      <w:r w:rsidRPr="00DE3362">
        <w:rPr>
          <w:b/>
          <w:bCs/>
          <w:sz w:val="32"/>
          <w:szCs w:val="32"/>
        </w:rPr>
        <w:t>Случевский К.К.</w:t>
      </w:r>
    </w:p>
    <w:p w:rsidR="00BA09CA" w:rsidRDefault="00905735" w:rsidP="00BA09CA">
      <w:pPr>
        <w:spacing w:before="120"/>
        <w:ind w:firstLine="567"/>
        <w:jc w:val="both"/>
        <w:rPr>
          <w:lang w:val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лучевский К.К." style="width:1in;height:110.25pt;mso-wrap-distance-left:7.35pt;mso-wrap-distance-top:7.35pt;mso-wrap-distance-right:7.35pt;mso-wrap-distance-bottom:7.35pt;mso-position-horizontal:left;mso-position-vertical-relative:line" o:allowoverlap="f">
            <v:imagedata r:id="rId4" o:title=""/>
          </v:shape>
        </w:pict>
      </w:r>
    </w:p>
    <w:p w:rsidR="00BA09CA" w:rsidRDefault="00BA09CA" w:rsidP="00BA09CA">
      <w:pPr>
        <w:spacing w:before="120"/>
        <w:ind w:firstLine="567"/>
        <w:jc w:val="both"/>
      </w:pPr>
      <w:r w:rsidRPr="009C6FC9">
        <w:t xml:space="preserve">Константин Константинович Случевский (1837-1904) </w:t>
      </w:r>
    </w:p>
    <w:p w:rsidR="00BA09CA" w:rsidRDefault="00BA09CA" w:rsidP="00BA09CA">
      <w:pPr>
        <w:spacing w:before="120"/>
        <w:ind w:firstLine="567"/>
        <w:jc w:val="both"/>
      </w:pPr>
      <w:r w:rsidRPr="009C6FC9">
        <w:t xml:space="preserve">Поэзия Константина Константиновича Случевского принадлежит двум эпохам. Его дебют в "Современнике" в 1860 г., восторженно встреченный Ап. Григорьевым, Тургеневым, был осмеян прогрессивной критикой. Случевский надолго уходит из литературы, изучает философию и естественные науки, служит в Главном управлении по делам печати, в министерстве государственных имуществ; он приближен ко двору, имеет чин камергера. В свите великого князя путешествует по северу и северо-западу России и оставляет живо написанные, богатые фактами очерки. </w:t>
      </w:r>
    </w:p>
    <w:p w:rsidR="00BA09CA" w:rsidRDefault="00BA09CA" w:rsidP="00BA09CA">
      <w:pPr>
        <w:spacing w:before="120"/>
        <w:ind w:firstLine="567"/>
        <w:jc w:val="both"/>
      </w:pPr>
      <w:r w:rsidRPr="009C6FC9">
        <w:t xml:space="preserve">С 80-х годов Случевский вновь выступает как поэт, в 1898 г. выходят в свет его сочинения в шести томах стихов и прозы. На переломе веков он уже признанный мэтр, окруженный учениками и почитателями; среди постоянных посетителей его "пятниц" молодые Брюсов, Бальмонт. Символисты охотно печатают Случевского в своих альманахах. В "Северных цветах" И. Коневской дает восторженную характеристику Случевскому - "единственному в своем роде из русских поэтов по буйной яркости, размаху и причудливой изощренности своей живописи"; Брюсов пишет о нем статью, назвав ее "Поэт противоречий". В 1902 г. выходит сборник стихов "Песни из "Уголка"". Последние циклы стихов - "Загробные песни" и "В том мире" ("Русский вестник", 1902-1903). </w:t>
      </w:r>
    </w:p>
    <w:p w:rsidR="00BA09CA" w:rsidRDefault="00BA09CA" w:rsidP="00BA09CA">
      <w:pPr>
        <w:spacing w:before="120"/>
        <w:ind w:firstLine="567"/>
        <w:jc w:val="both"/>
      </w:pPr>
      <w:r w:rsidRPr="009C6FC9">
        <w:t xml:space="preserve">Темы Случевского - безвременье, жизнь-сон "пролгавшихся людей" с окаменевшей, "убывающей" душой. Содержанием его поэзии становится состояние дисгармонии и разлада. Он определяет себя как поэта диссонансов ("смех в рыдании и тихий плач в веселии"). Точная предметная деталь соседствует со свободной фантазией, а фантастические видения обладают вещественной пластичностью. Прозаическую, обиходную речь сменяет размашистая метафоричность. При этом ему свойственны печальная искренность и "тон какого-то своеобразного простодушия" (Вл. Соловьев). Характерная черта поэзии Случевского - материализация духовного, оплотнение невещественного, ощущение неба, тумана, облаков, ветра как плотной материальной среды (даже тени "лежат, навалившись одни на других"). 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Случевского привлекает состояние "переходности". Он фиксирует грани сна и яви, ясного сознания и безумия, фантазии и реальности, ночи и утра, наконец, жизни и смерти, пытаясь разгадать, "в чем смысл срединного мгновенья" ("Но неизведанная тайна,/Потемки - самый переход"). К этой пограничной ситуации, "между жизнью и смертью" поэт подходит аналитически, соединяя шестидесятнический рационализм и доверие к науке с верой в потустороннее бытие. Цикл стихов "Загробные песни" для Случевского - выполнение своего рода нравственной задачи.</w:t>
      </w:r>
    </w:p>
    <w:p w:rsidR="00BA09CA" w:rsidRDefault="00BA09CA" w:rsidP="00BA09CA">
      <w:pPr>
        <w:spacing w:before="120"/>
        <w:ind w:firstLine="567"/>
        <w:jc w:val="both"/>
      </w:pPr>
      <w:r w:rsidRPr="009C6FC9">
        <w:t xml:space="preserve">LUX AETERNA * 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Когда свет месяца бесстрастно озаряет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Заснувший ночью мир и всЕ, что в нем живет,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Порою кажется, что свет тот проникает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К нам, в отошедший мир, как под могильный свод.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И мнится при луне, что мир наш - мир загробный,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Что где-то, до того, когда-то жили мы,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Что мы - не мы, послед других существ, подобный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Жильцам безвыходной, таинственной тюрьмы.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И мы снуем по ней какими-то тенями,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Чужды грядущему и прошлое забыв,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В дремоте тягостной, охваченные снами,</w:t>
      </w:r>
    </w:p>
    <w:p w:rsidR="00BA09CA" w:rsidRDefault="00BA09CA" w:rsidP="00BA09CA">
      <w:pPr>
        <w:spacing w:before="120"/>
        <w:ind w:firstLine="567"/>
        <w:jc w:val="both"/>
      </w:pPr>
      <w:r w:rsidRPr="009C6FC9">
        <w:t>Не жизнь, но право жить как будто сохранив...</w:t>
      </w:r>
    </w:p>
    <w:p w:rsidR="00BA09CA" w:rsidRPr="009C6FC9" w:rsidRDefault="00BA09CA" w:rsidP="00BA09CA">
      <w:pPr>
        <w:spacing w:before="120"/>
        <w:ind w:firstLine="567"/>
        <w:jc w:val="both"/>
      </w:pPr>
      <w:r w:rsidRPr="009C6FC9">
        <w:t>* Вечный свет (лат.). - Ред.</w:t>
      </w:r>
    </w:p>
    <w:p w:rsidR="00B42C45" w:rsidRPr="00BA09CA" w:rsidRDefault="00B42C45">
      <w:pPr>
        <w:rPr>
          <w:lang w:val="ru-RU"/>
        </w:rPr>
      </w:pPr>
      <w:bookmarkStart w:id="0" w:name="_GoBack"/>
      <w:bookmarkEnd w:id="0"/>
    </w:p>
    <w:sectPr w:rsidR="00B42C45" w:rsidRPr="00BA09CA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09CA"/>
    <w:rsid w:val="000F51BA"/>
    <w:rsid w:val="00616072"/>
    <w:rsid w:val="008B35EE"/>
    <w:rsid w:val="00905735"/>
    <w:rsid w:val="009C6FC9"/>
    <w:rsid w:val="00B42C45"/>
    <w:rsid w:val="00B47B6A"/>
    <w:rsid w:val="00B65FE6"/>
    <w:rsid w:val="00BA09CA"/>
    <w:rsid w:val="00DE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7C2B8F99-2AF8-4BC0-B684-7FF8504F2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09CA"/>
    <w:pPr>
      <w:spacing w:before="100" w:after="100" w:line="240" w:lineRule="auto"/>
    </w:pPr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BA09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2012</Words>
  <Characters>1148</Characters>
  <Application>Microsoft Office Word</Application>
  <DocSecurity>0</DocSecurity>
  <Lines>9</Lines>
  <Paragraphs>6</Paragraphs>
  <ScaleCrop>false</ScaleCrop>
  <Company>Home</Company>
  <LinksUpToDate>false</LinksUpToDate>
  <CharactersWithSpaces>3154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Случевский К</dc:title>
  <dc:subject/>
  <dc:creator>User</dc:creator>
  <cp:keywords/>
  <dc:description/>
  <cp:lastModifiedBy>admin</cp:lastModifiedBy>
  <cp:revision>2</cp:revision>
  <dcterms:created xsi:type="dcterms:W3CDTF">2014-01-25T09:44:00Z</dcterms:created>
  <dcterms:modified xsi:type="dcterms:W3CDTF">2014-01-25T09:44:00Z</dcterms:modified>
</cp:coreProperties>
</file>