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339" w:rsidRDefault="00870339" w:rsidP="0010391A">
      <w:pPr>
        <w:spacing w:after="0"/>
        <w:jc w:val="both"/>
        <w:rPr>
          <w:rFonts w:ascii="Times New Roman" w:hAnsi="Times New Roman"/>
          <w:sz w:val="18"/>
          <w:szCs w:val="18"/>
        </w:rPr>
      </w:pP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Международная медицинская гуманитарная организация «Врачи без границ» ушла из Туркменистана, опубликовав на прощанье доклад «Туркменистан: непрозрачная система здравоохранения». В докладе – убийственные для системы здравоохранения Туркмении данные, примеры и выводы.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Президент Туркменистана Гурбангулы Бердымухаммедов, врач по образованию и бывший министр здравоохранения, увидев опубликованный доклад, пришел в ярость – и в бешенстве добил систему здравоохранения окончательно. По имеющимся у «Ферганы.Ру» данным, президент велел разыскать, хоть из-под земли достать, тех, кто посмел что-то рассказывать «Врачам без границ». А для начала Бердымухаммедов подписал постановление, которое ликвидирует в Ашхабаде в качестве юридических лиц Центральный кожно-венерологический диспансер, Центр по профилактике туберкулеза, Национальный центр по профилактике AIDS, Банк крови и Ашхабадский городской госпиталь инфекционных болезней, а на их базе велено создать Управление центров инфекционных болезней Министерства здравоохранения и медицинской промышленности Туркменистана, сообщает Туркменистан. Золотой век. Все организации, которые ликвидируются, так или иначе упоминались в докладе «Врачей», и закрытие этих учреждений – наказание за сотрудничество с «Врачами».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Чтоб неповадно было.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В стране началась ответная кампания, призванная объяснить всему миру, что здравоохранение в Туркменистане – самое прогрессивное, а государство – самое заботливое. МИД Туркменистана выпустил заявление для СМИ, в котором категорично сообщалось: «Туркменистан обладает уникальной и хорошо налаженной системой здравоохранения населения, которая за годы независимости на практике доказала свою доступность и эффективность», а «Врачи без границ» «стремились дискредитировать Туркменистан путем целенаправленного распространения заведомо ложной информации о системе здравоохранения страны». В ближайшее время нужно ждать появления в туркменских СМИ историй о чудесных исцелениях, невероятных медицинских удачах и наисовременнейшем медицинском оборудовании, которое работает в клиниках Туркменистана.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С полным текстом доклада «Врачей без границ» можно ознакомиться здесь, а «Фергана.Ру» предлагает вам краткое изложение основных тезисов доклада. Мы приведем и несколько примеров врачебной практики в Туркменистане – «Врачи без границ» (ВБГ) не были голословны и отвечали за каждое слово, появившееся в 16-страничном докладе.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Система против людей</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«Население Туркменистана оказывается заброшенным собственной системой здравоохранения, забыто своим правительством, а также оставлено в беде международным сообществом», - заявляют «Врачи без границ». Главное для туркменского здравоохранения – это хорошая статистика. Ради этой статистики врачи ставят неверные диагнозы, назначают неадекватное лечение, фальсифицируют результаты анализов.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Вся система устроена таким образом, что врачи и чиновники заинтересованы в сокрытии проблем. В Туркмении не может быть ни крупных вспышек инфекционных заболеваний, ни голода, ни насилия, нельзя даже заикаться о непредставлении медицинских услуг - а это происходит повсеместно. «Врачи без границ» характеризуют туркменское здравоохранение как «систему дыма и зеркал», усиленную коррупцией и страхом.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«Туркменское государство, с момента обретения независимости, более приоритетным считало создание видимости здоровья и процветания, нежели проведение существенных реформ, необходимых для того, чтобы в действительности улучшить состояние здоровья населения», - пишут ВБГ.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«Приход к власти Гурбангулы Бердымухамедова не повлек за собой никаких улучшений в системе здравоохранения. Несмотря на декларируемую открытость, перемен не произошло, а тесное сотрудничество с представителями международного сообщества служит лишь для того, чтобы замаскировать применение старых практик, включая манипуляцию данными», - заявляют «Врачи без границ».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Распространение инфекций</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Для «Врачей без границ» очевидно, что уровень распространения заразных заболеваний, таких как ВИЧ, туберкулез, гепатит или инфекции, передающиеся половым путем, значительно выше, чем показывают цифры официальных отчетов. Верить официальной статистике нельзя. Лондонская школа гигиены и тропической медицины сообщала даже, что в 2004 году в Туркменистане были выпущены «секретные инструкции», которые запрещали любое упоминание таких инфекционных заболеваний как туберкулез, корь, холера, дизентерия и гепатит.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ВИЧ/СПИД является самым невидимым заболеванием в Туркменистане. В конце 2006 года власти Туркменистана сообщали, что в стране всего два случая ВИЧ-инфицирования, причем у одного из пациентов ВИЧ перешел в стадию СПИДа, и он умер. Другая государственная статистика недоступна. Однако, согласно неофициальным источникам, в Туркменистане «имеет место серьезная эпидемия заболевания и никаких ответных мер не предпринимается».</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Количество заболевших может увеличиваться с каждым годом - механизмы профилактики отсутствуют, людей порой вводят в заблуждение, рассказывая о давно устаревших методах профилактики (да и лечения). Тем пациентам, у кого наблюдаются клинические признаки инфекционного заболевания, часто не делают даже необходимых анализов, чтобы подтвердить диагноз: положительные результаты лабораторных исследований могут испортить представление о всеобщем благополучии, а это недопустимо.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Признавать, что в стране существует серьезная опасность распространения инфекционных заболеваний, власти отказываются, и ВБГ предупреждают, что это плохо кончится – в стране начнется серьезный кризис. Наибольшую проблему для Туркменистана ВБГ видят именно в распространении лекарственно-устойчивых форм туберкулеза.</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Фальсификации диагнозов и анализов</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В Туркмении некоторые заболевания вообще стараются не диагностировать, поскольку это опасно: за это могут наказать врача, нарушившего благостную картину, а общество – из-за банальной медицинской безграмотности - заклеймит позором заболевшего пациента. Конфиденциальность медицинской информации не соблюдается, и если где-то в бумагах пациента будет зафиксировано, что у него был обнаружен, к примеру, сифилис, то даже после излечения для него навсегда закрывается возможность устроиться на некоторые работы. Поэтому пациенты предпочитают либо не обращаться ко врачам вовсе, либо лечиться «неформально», чтобы в бумагах не оставалось никаких следов диагноза. Нужно заметить, что подобные неформальные обращения врачи приветствуют: это позволяет назначить адекватное лечение и при этом не испортить статистику. Известны случаи, когда пациенты платили, чтобы получить «хорошие анализы» перед устройством на работу.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Мальчик поступил в больницу с рвотой и головокружением, однако диареи не было. Анализ кала показал сильное паразитарное заражение. Пациенту было проведено лечение, однако бабушка ребенка сообщила, что ее внук был не в состоянии сходить в туалет с момента поступления в больницу, а значит, не мог предоставить материал для анализа. Взятые под контролем медсестры ВБГ повторные анализы показали, что паразитов у ребенка нет. Когда начали выяснять, откуда взялся первый анализ, оказалось, что существует приказ минздрава, согласно которому каждый пациент при поступлении в больницу должен сдать кал на анализ. Если этого не происходит, у сотрудников госпиталя возникают проблемы. Чтобы их избежать, сотрудники «обеспечивают» материалами для анализа всех, либо распределяя уже полученный от одного пациента материал между остальными пациентами, либо принося в больницу из дома «запасной» материал.</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ВБГ утверждают, что медицинский персонал фальсифицирует результаты анализов, лишь бы не портить статистику. Делается это по устному распоряжению регионального или высшего начальства, никаких письменных инструкций на этот счет нет.</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Анализ крови беременной женщины показал, что пациентка больна сифилисом. Персонал родильного отделения больницы тут же по телефону получил указание не подтверждать более ни одного случая инфекций, передающихся половым путем. После этого звонка ни одного случая сифилиса, подтвержденного лабораторией, в больнице зафиксировано не было.</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Пациентов, чьи диагнозы нежелательны для статистики, всеми правдами и неправдами стараются не принимать в больницы – или не записывать их правдивый диагноз в историю болезни. На техников-лаборантов оказывается серьезное давление: нельзя давать «слишком много» положительных результатов по деликатным инфекциям, и техники вынуждены манипулировать с полученными результатами: реагенты разбавляют или намерено ослабляют, фальсифицируют результаты. Так, одна лаборатория ухитрилась обнаружить глисты слишком у большого количества пациентов, и лаборантов обязали переписать все положительные анализы на негативные, а заведующий отделением велел никогда больше не делать «неправильные» анализы его больным, потому что это портит отчетность.</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Известно и о попытках врачей обеспечить пациенту адекватную медицинскую помощь, не нарушая отчетности. Так, одному ребенку с брюшным тифом поставили диагноз «корь», но лечили все-таки от тифа. Мальчик выжил.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Материнская и детская смертность</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Темы материнской и детской смертности оказываются не менее щекотливыми, чем распространение инфекционных заболеваний. ООН называет эти показатели индикаторами состояния здоровья и уровня развития общества, и данные о детской и материнской смертности – единственные, которые правительство Туркменистана сообщает международному сообществу. Но и эта статистика вызывает большие сомнения.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Информация настолько закрыта, что врачи ВБГ, находясь в больнице города Магданлы, были вынуждены проводить собственный неформальный опрос в палатах, чтобы лучше понять проблемы и причины детской смертности. Попытки провести базовую оценку ситуации с детской смертностью тут же пресекались властями.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Неоказание помощи</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Пациенту могут отказать в медицинской помощи, потому что боятся, что человек умрет в больнице и испортит показатели смертности, а это уже чревато последствиями для сотрудников больницы. По той же причине из больниц выписывают безнадежных больных – или тех, кого местный персонал счел безнадежными. </w:t>
      </w:r>
    </w:p>
    <w:p w:rsidR="001B1673" w:rsidRPr="0010391A" w:rsidRDefault="001B1673" w:rsidP="009E472E">
      <w:pPr>
        <w:spacing w:after="0"/>
        <w:jc w:val="both"/>
        <w:rPr>
          <w:rFonts w:ascii="Times New Roman" w:hAnsi="Times New Roman"/>
          <w:sz w:val="18"/>
          <w:szCs w:val="18"/>
        </w:rPr>
      </w:pPr>
      <w:r w:rsidRPr="0010391A">
        <w:rPr>
          <w:rFonts w:ascii="Times New Roman" w:hAnsi="Times New Roman"/>
          <w:sz w:val="18"/>
          <w:szCs w:val="18"/>
        </w:rPr>
        <w:t xml:space="preserve">ВБГ говорят о множестве примеров плохого медицинского ведения больных и отсутствия у врачей понимания базовых принципов лечения.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Они боятся</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Низкий уровень оказания медицинских услуг в Туркменистане связан и с тем, что врачи боятся потерять работу – или свободу. Врачей могут уволить из-за диагноза, который портит статистику, частая перетасовка кадров создает атмосферу тревоги и неуверенности, и медперсонал начинает бояться любых перемен и изменений схем лечения, даже если эти схемы допотопны. Врачей увольняют за «неправильные» диагнозы, а их коллег штрафуют за недоносительство о таких диагнозах. Главврача одной из наркоклиник уволили за то, что он сообщал о случаях заражения ВИЧ.</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До врачей ВБГ доходили сообщения о том, как лечащего врача посадили в тюрьму за предоставление объективных данных о материнской смертности, известны случаи, когда врачи и медработники попадали за решетку из-за своей деятельности.</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Прочь из Туркменистана!</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«Врачи без границ», проработав в Туркменистане более 10 лет, в декабре 2009 года приняли тяжелое решение закрыть свое представительство. ВБГ по-прежнему убеждены, что народу Туркмении необходима их помощь. Но, проработав в Туркменистане с 1997 года, ВБГ убедились, что «вместо обретения большего доверия со стороны правительства и свободы в оказании помощи», деятельность организации подвергалась все большим ограничениям. Кончилось тем, что «Врачей» перестали допускать в операционные и к некоторым пациентам, особо настойчивым даже стали угрожать. Возможность применять признанные во всем мире протоколы тоже была закрыта различными «приказами-инструкциями, противостоять которым было невозможно».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Поняв, что эффективность деятельности «Врачей без границ» значительно понизилась, а сама организация становится «соучастницей сокрытия проблем в системе здравоохранения», ВБГ ушли из Туркменистана. </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В своем докладе «Врачи без границ» призывают Всемирную организацию здравоохранения (ВОЗ) и ЮНИСЕФ, чьи представительства еще открыты в Ашхабаде, покинуть Туркменистан, поскольку убедились на примере собственной сизифовой борьбы: их присутствие ничем не может помочь гражданам республики, а лишь «придает видимость легитимности действующим фигурам и практикам, которые не только неэффективны, но зачастую опасны».</w:t>
      </w:r>
    </w:p>
    <w:p w:rsidR="001B1673" w:rsidRPr="0010391A" w:rsidRDefault="001B1673" w:rsidP="0010391A">
      <w:pPr>
        <w:spacing w:after="0"/>
        <w:jc w:val="both"/>
        <w:rPr>
          <w:rFonts w:ascii="Times New Roman" w:hAnsi="Times New Roman"/>
          <w:sz w:val="18"/>
          <w:szCs w:val="18"/>
        </w:rPr>
      </w:pPr>
      <w:r w:rsidRPr="0010391A">
        <w:rPr>
          <w:rFonts w:ascii="Times New Roman" w:hAnsi="Times New Roman"/>
          <w:sz w:val="18"/>
          <w:szCs w:val="18"/>
        </w:rPr>
        <w:t xml:space="preserve">И пока ВОЗ и ЮНИСЕФ делали вид, что не замечают этого призыва, их судьбу решил сам главный врач Туркменистана, президент Гурбангулы Бердымухамедов. По данным «Ферганы.Ру», власть рассматривает возможности прекращения не только различных проектов ВОЗ и ЮНИСЕФ в Туркменистане, но и некоторых проектов национального Красного полумесяца, в которых задействованы международные организации. </w:t>
      </w:r>
    </w:p>
    <w:p w:rsidR="001B1673" w:rsidRDefault="001B1673" w:rsidP="0010391A">
      <w:pPr>
        <w:spacing w:after="0"/>
        <w:jc w:val="both"/>
        <w:rPr>
          <w:rFonts w:ascii="Times New Roman" w:hAnsi="Times New Roman"/>
          <w:sz w:val="18"/>
          <w:szCs w:val="18"/>
        </w:rPr>
      </w:pPr>
      <w:r w:rsidRPr="0010391A">
        <w:rPr>
          <w:rFonts w:ascii="Times New Roman" w:hAnsi="Times New Roman"/>
          <w:sz w:val="18"/>
          <w:szCs w:val="18"/>
        </w:rPr>
        <w:t>Как там было у Мартина Нимёллера? «Когда пришли за коммунистами, я промолчал, потому что не был коммунистом. Когда пришли за евреями, я промолчал, потому что не был евреем. Когда пришли за католиками, я промолчал, потому что был протестантом. А когда пришли за мной, к этому времени не осталось никого, кто мог бы вступиться за меня»…</w:t>
      </w:r>
    </w:p>
    <w:p w:rsidR="001B1673" w:rsidRPr="00FC14BB" w:rsidRDefault="001B1673" w:rsidP="00777CAB">
      <w:pPr>
        <w:spacing w:after="0"/>
        <w:jc w:val="both"/>
        <w:rPr>
          <w:rFonts w:ascii="Times New Roman" w:hAnsi="Times New Roman"/>
          <w:sz w:val="16"/>
          <w:szCs w:val="16"/>
        </w:rPr>
      </w:pPr>
      <w:r w:rsidRPr="00FC14BB">
        <w:rPr>
          <w:rFonts w:ascii="Times New Roman" w:hAnsi="Times New Roman"/>
          <w:b/>
          <w:sz w:val="16"/>
          <w:szCs w:val="16"/>
          <w:u w:val="single"/>
        </w:rPr>
        <w:t xml:space="preserve">Первые случаи холеры в столице Гаити Порт-о-Пренсе были зарегистрированы 6 ноября </w:t>
      </w:r>
      <w:r w:rsidRPr="00FC14BB">
        <w:rPr>
          <w:rFonts w:ascii="Times New Roman" w:hAnsi="Times New Roman"/>
          <w:sz w:val="16"/>
          <w:szCs w:val="16"/>
        </w:rPr>
        <w:t>здесь, в трущобном районе Сите-Солей, где Андреа Бернаскони работает в больнице Шоскаль.</w:t>
      </w:r>
    </w:p>
    <w:p w:rsidR="001B1673" w:rsidRPr="00FC14BB" w:rsidRDefault="001B1673" w:rsidP="00777CAB">
      <w:pPr>
        <w:spacing w:after="0"/>
        <w:jc w:val="both"/>
        <w:rPr>
          <w:rFonts w:ascii="Times New Roman" w:hAnsi="Times New Roman"/>
          <w:sz w:val="16"/>
          <w:szCs w:val="16"/>
        </w:rPr>
      </w:pPr>
      <w:r w:rsidRPr="00FC14BB">
        <w:rPr>
          <w:rFonts w:ascii="Times New Roman" w:hAnsi="Times New Roman"/>
          <w:sz w:val="16"/>
          <w:szCs w:val="16"/>
        </w:rPr>
        <w:t>Андреа Бернаскони, эпидемиолог</w:t>
      </w:r>
    </w:p>
    <w:p w:rsidR="001B1673" w:rsidRPr="00FC14BB" w:rsidRDefault="001B1673" w:rsidP="00777CAB">
      <w:pPr>
        <w:spacing w:after="0"/>
        <w:jc w:val="both"/>
        <w:rPr>
          <w:rFonts w:ascii="Times New Roman" w:hAnsi="Times New Roman"/>
          <w:sz w:val="16"/>
          <w:szCs w:val="16"/>
        </w:rPr>
      </w:pPr>
      <w:r w:rsidRPr="00FC14BB">
        <w:rPr>
          <w:rFonts w:ascii="Times New Roman" w:hAnsi="Times New Roman"/>
          <w:sz w:val="16"/>
          <w:szCs w:val="16"/>
        </w:rPr>
        <w:t>«Ежедневно мы принимаем 200 новых пациентов и еще около 40 в Мартиссане. Число больных растет ежедневно. "</w:t>
      </w:r>
    </w:p>
    <w:p w:rsidR="001B1673" w:rsidRPr="00FC14BB" w:rsidRDefault="001B1673" w:rsidP="00777CAB">
      <w:pPr>
        <w:spacing w:after="0"/>
        <w:jc w:val="both"/>
        <w:rPr>
          <w:rFonts w:ascii="Times New Roman" w:hAnsi="Times New Roman"/>
          <w:sz w:val="16"/>
          <w:szCs w:val="16"/>
        </w:rPr>
      </w:pPr>
      <w:r w:rsidRPr="00FC14BB">
        <w:rPr>
          <w:rFonts w:ascii="Times New Roman" w:hAnsi="Times New Roman"/>
          <w:sz w:val="16"/>
          <w:szCs w:val="16"/>
        </w:rPr>
        <w:t>Нищета, скученность и плохие санитарные условия, а все это характерно для района Сите Солей, способствуют распространению эпидемии. В больнице Шоскаль всего 70 коек, а медикам приходится оказывать помощь сотням обезвоженных пациентов.</w:t>
      </w:r>
    </w:p>
    <w:p w:rsidR="001B1673" w:rsidRPr="00FC14BB" w:rsidRDefault="001B1673" w:rsidP="00777CAB">
      <w:pPr>
        <w:spacing w:after="0"/>
        <w:jc w:val="both"/>
        <w:rPr>
          <w:rFonts w:ascii="Times New Roman" w:hAnsi="Times New Roman"/>
          <w:sz w:val="16"/>
          <w:szCs w:val="16"/>
        </w:rPr>
      </w:pPr>
      <w:r w:rsidRPr="00FC14BB">
        <w:rPr>
          <w:rFonts w:ascii="Times New Roman" w:hAnsi="Times New Roman"/>
          <w:sz w:val="16"/>
          <w:szCs w:val="16"/>
        </w:rPr>
        <w:t>Бруно Попп, руководитель проекта</w:t>
      </w:r>
    </w:p>
    <w:p w:rsidR="001B1673" w:rsidRPr="00FC14BB" w:rsidRDefault="001B1673" w:rsidP="00777CAB">
      <w:pPr>
        <w:spacing w:after="0"/>
        <w:jc w:val="both"/>
        <w:rPr>
          <w:rFonts w:ascii="Times New Roman" w:hAnsi="Times New Roman"/>
          <w:sz w:val="16"/>
          <w:szCs w:val="16"/>
        </w:rPr>
      </w:pPr>
      <w:r w:rsidRPr="00FC14BB">
        <w:rPr>
          <w:rFonts w:ascii="Times New Roman" w:hAnsi="Times New Roman"/>
          <w:sz w:val="16"/>
          <w:szCs w:val="16"/>
        </w:rPr>
        <w:t>«Мы организовали небольшое отделение, где мы можем принимать пациентов, стабилизировать их и при необходимости направлять на дальнейшее лечение. Мы ощущаем острую нехватку места и персонала - мы имеем дело с очень сложной ситуацией ".</w:t>
      </w:r>
    </w:p>
    <w:p w:rsidR="001B1673" w:rsidRPr="00FC14BB" w:rsidRDefault="001B1673" w:rsidP="00777CAB">
      <w:pPr>
        <w:spacing w:after="0"/>
        <w:jc w:val="both"/>
        <w:rPr>
          <w:rFonts w:ascii="Times New Roman" w:hAnsi="Times New Roman"/>
          <w:sz w:val="16"/>
          <w:szCs w:val="16"/>
        </w:rPr>
      </w:pPr>
      <w:r w:rsidRPr="00FC14BB">
        <w:rPr>
          <w:rFonts w:ascii="Times New Roman" w:hAnsi="Times New Roman"/>
          <w:sz w:val="16"/>
          <w:szCs w:val="16"/>
        </w:rPr>
        <w:t>Пациентов направляют в центр по лечению холеры в Сарте, где в настоящее время есть 105 коек для пациентов с сильным обезвожением.</w:t>
      </w:r>
    </w:p>
    <w:p w:rsidR="001B1673" w:rsidRPr="00FC14BB" w:rsidRDefault="001B1673" w:rsidP="00777CAB">
      <w:pPr>
        <w:spacing w:after="0"/>
        <w:jc w:val="both"/>
        <w:rPr>
          <w:rFonts w:ascii="Times New Roman" w:hAnsi="Times New Roman"/>
          <w:sz w:val="16"/>
          <w:szCs w:val="16"/>
        </w:rPr>
      </w:pPr>
      <w:r w:rsidRPr="00FC14BB">
        <w:rPr>
          <w:rFonts w:ascii="Times New Roman" w:hAnsi="Times New Roman"/>
          <w:sz w:val="16"/>
          <w:szCs w:val="16"/>
        </w:rPr>
        <w:t>Виржини Кодерлие, медсестра, Сарт</w:t>
      </w:r>
    </w:p>
    <w:p w:rsidR="001B1673" w:rsidRPr="00FC14BB" w:rsidRDefault="001B1673" w:rsidP="00777CAB">
      <w:pPr>
        <w:spacing w:after="0"/>
        <w:jc w:val="both"/>
        <w:rPr>
          <w:rFonts w:ascii="Times New Roman" w:hAnsi="Times New Roman"/>
          <w:sz w:val="16"/>
          <w:szCs w:val="16"/>
        </w:rPr>
      </w:pPr>
      <w:r w:rsidRPr="00FC14BB">
        <w:rPr>
          <w:rFonts w:ascii="Times New Roman" w:hAnsi="Times New Roman"/>
          <w:sz w:val="16"/>
          <w:szCs w:val="16"/>
        </w:rPr>
        <w:t>«Наша задача – быстро принимать пациентов и как можно скорее начинать проводить им регидратацию - внутривенно или перорально».</w:t>
      </w:r>
    </w:p>
    <w:p w:rsidR="001B1673" w:rsidRPr="00FC14BB" w:rsidRDefault="001B1673" w:rsidP="00777CAB">
      <w:pPr>
        <w:spacing w:after="0"/>
        <w:jc w:val="both"/>
        <w:rPr>
          <w:rFonts w:ascii="Times New Roman" w:hAnsi="Times New Roman"/>
          <w:sz w:val="16"/>
          <w:szCs w:val="16"/>
        </w:rPr>
      </w:pPr>
      <w:r w:rsidRPr="00FC14BB">
        <w:rPr>
          <w:rFonts w:ascii="Times New Roman" w:hAnsi="Times New Roman"/>
          <w:sz w:val="16"/>
          <w:szCs w:val="16"/>
        </w:rPr>
        <w:t>В связи с тем, что число пациентов растет, рядом с больницей в Сарте будет открыт другой лечебный центр еще на 320 коек.</w:t>
      </w:r>
    </w:p>
    <w:p w:rsidR="001B1673" w:rsidRPr="00777CAB" w:rsidRDefault="001B1673" w:rsidP="0010391A">
      <w:pPr>
        <w:spacing w:after="0"/>
        <w:jc w:val="both"/>
        <w:rPr>
          <w:rFonts w:ascii="Times New Roman" w:hAnsi="Times New Roman"/>
          <w:sz w:val="16"/>
          <w:szCs w:val="16"/>
        </w:rPr>
      </w:pPr>
      <w:r w:rsidRPr="00FC14BB">
        <w:rPr>
          <w:rFonts w:ascii="Times New Roman" w:hAnsi="Times New Roman"/>
          <w:sz w:val="16"/>
          <w:szCs w:val="16"/>
        </w:rPr>
        <w:t>Здесь, как и в других местах, местное население выступало против создания центра по лечению холеры в их районе. Команды "Врачей без границ" ведут работу с жителями, стремясь успокоить их и убедить, что иметь такой лечебный центр рядом с домом это не опасность, а преимущество.</w:t>
      </w:r>
      <w:bookmarkStart w:id="0" w:name="_GoBack"/>
      <w:bookmarkEnd w:id="0"/>
    </w:p>
    <w:sectPr w:rsidR="001B1673" w:rsidRPr="00777CAB" w:rsidSect="00DC6F96">
      <w:pgSz w:w="11906" w:h="16838"/>
      <w:pgMar w:top="567" w:right="284" w:bottom="56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F96"/>
    <w:rsid w:val="0010391A"/>
    <w:rsid w:val="001B1673"/>
    <w:rsid w:val="0026646F"/>
    <w:rsid w:val="002F01C9"/>
    <w:rsid w:val="004625E0"/>
    <w:rsid w:val="00777CAB"/>
    <w:rsid w:val="00870339"/>
    <w:rsid w:val="009C0258"/>
    <w:rsid w:val="009E472E"/>
    <w:rsid w:val="00DC6F96"/>
    <w:rsid w:val="00DF5B78"/>
    <w:rsid w:val="00E80B4E"/>
    <w:rsid w:val="00F53C18"/>
    <w:rsid w:val="00FC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13CFB-93C0-4E4A-B43C-ABC64F08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5E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Международная медицинская гуманитарная организация «Врачи без границ» ушла из Туркменистана, опубликовав на прощанье доклад «Туркменистан: непрозрачная система здравоохранения»</vt:lpstr>
    </vt:vector>
  </TitlesOfParts>
  <Company>MultiDVD Team</Company>
  <LinksUpToDate>false</LinksUpToDate>
  <CharactersWithSpaces>14442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медицинская гуманитарная организация «Врачи без границ» ушла из Туркменистана, опубликовав на прощанье доклад «Туркменистан: непрозрачная система здравоохранения»</dc:title>
  <dc:subject/>
  <dc:creator>Василий Алибабаевич</dc:creator>
  <cp:keywords/>
  <dc:description/>
  <cp:lastModifiedBy>admin</cp:lastModifiedBy>
  <cp:revision>2</cp:revision>
  <dcterms:created xsi:type="dcterms:W3CDTF">2014-04-16T03:43:00Z</dcterms:created>
  <dcterms:modified xsi:type="dcterms:W3CDTF">2014-04-16T03:43:00Z</dcterms:modified>
</cp:coreProperties>
</file>