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2A" w:rsidRPr="00C90DE3" w:rsidRDefault="004F1D2A" w:rsidP="004F1D2A">
      <w:pPr>
        <w:spacing w:before="120"/>
        <w:jc w:val="center"/>
        <w:rPr>
          <w:b/>
          <w:bCs/>
          <w:sz w:val="32"/>
          <w:szCs w:val="32"/>
        </w:rPr>
      </w:pPr>
      <w:bookmarkStart w:id="0" w:name="s2"/>
      <w:bookmarkEnd w:id="0"/>
      <w:r w:rsidRPr="00C90DE3">
        <w:rPr>
          <w:b/>
          <w:bCs/>
          <w:sz w:val="32"/>
          <w:szCs w:val="32"/>
        </w:rPr>
        <w:t>Содержание тяжелых металлов в морепродуктах</w:t>
      </w:r>
    </w:p>
    <w:p w:rsidR="004F1D2A" w:rsidRPr="00C90DE3" w:rsidRDefault="004F1D2A" w:rsidP="004F1D2A">
      <w:pPr>
        <w:spacing w:before="120"/>
        <w:ind w:firstLine="567"/>
        <w:jc w:val="both"/>
        <w:rPr>
          <w:sz w:val="28"/>
          <w:szCs w:val="28"/>
        </w:rPr>
      </w:pPr>
      <w:r w:rsidRPr="00C90DE3">
        <w:rPr>
          <w:sz w:val="28"/>
          <w:szCs w:val="28"/>
        </w:rPr>
        <w:t>Т.И. Вершкова, А.Б. Косолапов</w:t>
      </w:r>
    </w:p>
    <w:p w:rsidR="004F1D2A" w:rsidRDefault="004F1D2A" w:rsidP="004F1D2A">
      <w:pPr>
        <w:spacing w:before="120"/>
        <w:ind w:firstLine="567"/>
        <w:jc w:val="both"/>
      </w:pPr>
      <w:r w:rsidRPr="00C90DE3">
        <w:t xml:space="preserve">В рационе питания жителей Владивостока значительную долю составляют морепродукты, особенно рыба, вылавливаемая в Амурском заливе. Поэтому совершенно очевидно, что состояние здоровья горожан в значительной степени зависит от качества морепродуктов. Однако работы подобного эколого-гигиенического плана до сих пор не проводились. Имеются лишь косвенные данные, позволяющие предполагать связь некоторых заболеваний с употреблением в пищу рыбы, выловленной в экологически грязных водах. </w:t>
      </w:r>
      <w:r>
        <w:t xml:space="preserve"> </w:t>
      </w:r>
    </w:p>
    <w:p w:rsidR="004F1D2A" w:rsidRDefault="004F1D2A" w:rsidP="004F1D2A">
      <w:pPr>
        <w:spacing w:before="120"/>
        <w:ind w:firstLine="567"/>
        <w:jc w:val="both"/>
      </w:pPr>
      <w:r w:rsidRPr="00C90DE3">
        <w:t xml:space="preserve">Для подтверждения эколого-эпидемиологической роли морепродуктов в возникновении различных патологических состояний прежде всего необходимо выявить степень накопления различных химических элементов в биологических тканях, используемых человеком в пищевых целях. С этой целью зимой 1996 г. во Владивостокском городском центре санитарно-эпидемиологического надзора были проанализированы на содержание вредных веществ два образца корюшки (весом 0,5 кг каждый). Первый образец был сформирован из рыбы, выловленной в относительно чистом районе - в бух. Новик Русского острова, второй - в месте выхода канализационных вод у мыса Кунгасный. </w:t>
      </w:r>
      <w:r>
        <w:t xml:space="preserve"> </w:t>
      </w:r>
    </w:p>
    <w:p w:rsidR="004F1D2A" w:rsidRDefault="004F1D2A" w:rsidP="004F1D2A">
      <w:pPr>
        <w:spacing w:before="120"/>
        <w:ind w:firstLine="567"/>
        <w:jc w:val="both"/>
      </w:pPr>
      <w:r w:rsidRPr="00C90DE3">
        <w:t xml:space="preserve">В мышечной ткани корюшки, выловленной в бух. Новик содержание ртути достигало 0,004 мг/кг (ПДК в мясе рыбы - 0,4 мг/кг, ПДК - это предельно допустимые концентрации), меди - 1,5 (ПДК -10,0 мг/кг), цинка -11,8 (ПДК - 40,0 мг/кг), цезия-137 - менее 12 Бк/кг (ПДК-600), стронция-90 - менее 7 Бк/кг (ПДК - 100). Свинец, кадмий, мышьяк и пестициды обнаружены не были. </w:t>
      </w:r>
      <w:r>
        <w:t xml:space="preserve"> </w:t>
      </w:r>
    </w:p>
    <w:p w:rsidR="004F1D2A" w:rsidRDefault="004F1D2A" w:rsidP="004F1D2A">
      <w:pPr>
        <w:spacing w:before="120"/>
        <w:ind w:firstLine="567"/>
        <w:jc w:val="both"/>
      </w:pPr>
      <w:r w:rsidRPr="00C90DE3">
        <w:t xml:space="preserve">У корюшки, выловленной в Амурском заливе, вблизи мыса Кунгасный, свинца, кадмия, мышьяка и пестицидов в мышечных тканях тоже не выявлено. Содержание ртути - 0,004 мг/кг, меди - 2,1 мг/кг, цинка - 12,1 мг/кг, цезия-137 - менее 13 бк/кг, стронция-90 - менее 6 бк/кг. </w:t>
      </w:r>
      <w:r>
        <w:t xml:space="preserve"> </w:t>
      </w:r>
    </w:p>
    <w:p w:rsidR="004F1D2A" w:rsidRDefault="004F1D2A" w:rsidP="004F1D2A">
      <w:pPr>
        <w:spacing w:before="120"/>
        <w:ind w:firstLine="567"/>
        <w:jc w:val="both"/>
      </w:pPr>
      <w:r w:rsidRPr="00C90DE3">
        <w:t xml:space="preserve">Таким образом, корюшка, выловленная в канализационных стоках, отличается от корюшки бух. Новик, лишь небольшим увеличением (в пределах ПДК) содержания меди и цинка в мышечных тканях. Таким образом, образцы рыбы соответствуют медико-биологическим требованиям и санитарным нормам качества </w:t>
      </w:r>
      <w:r>
        <w:t xml:space="preserve"> </w:t>
      </w:r>
      <w:r w:rsidRPr="00C90DE3">
        <w:t>продовольственного сырья и пищевых продуктов.</w:t>
      </w:r>
      <w:r>
        <w:t xml:space="preserve"> </w:t>
      </w:r>
      <w:r w:rsidRPr="00C90DE3">
        <w:t xml:space="preserve">Отсутствие кумуляции вредных веществ в теле корюшки, выловленной вблизи канализационных стонов, объясняется ее высокой подвижностью в пределах акватории зал. Петра Великого. Это в значительной степени нейтрализует вред от отходов человеческой деятельности. </w:t>
      </w:r>
      <w:r>
        <w:t xml:space="preserve"> </w:t>
      </w:r>
    </w:p>
    <w:p w:rsidR="004F1D2A" w:rsidRDefault="004F1D2A" w:rsidP="004F1D2A">
      <w:pPr>
        <w:spacing w:before="120"/>
        <w:ind w:firstLine="567"/>
        <w:jc w:val="both"/>
      </w:pPr>
      <w:r w:rsidRPr="00C90DE3">
        <w:t xml:space="preserve">По данным ТИНРО в 1994-1995 гг. в мышечной массе камбалы тихоокеанской, сельди и наваги, выловленных в районе ст. Седанка, превышения ПДК тяжелых металлов также не было. Однако их концентрации были в 2 раза выше, чем у камбалы, выловленной в Уссурийском заливе. В коже и чешуе рыб содержание цинка превышало ПДК в 2-3 раза, в печени отмечено превышение кадмия почти в 5 раз. Впрочем, в печени многих рыб, в том числе в печени минтая, поступающей в продажу в виде консервов, природное содержание кадмия превышает ПДК. Поэтому употребление этого продукта в больших количествах нежелательно. </w:t>
      </w:r>
      <w:r>
        <w:t xml:space="preserve"> </w:t>
      </w:r>
    </w:p>
    <w:p w:rsidR="004F1D2A" w:rsidRPr="00C90DE3" w:rsidRDefault="004F1D2A" w:rsidP="004F1D2A">
      <w:pPr>
        <w:spacing w:before="120"/>
        <w:ind w:firstLine="567"/>
        <w:jc w:val="both"/>
      </w:pPr>
      <w:r w:rsidRPr="00C90DE3">
        <w:t xml:space="preserve">Таким образом, в настоящее время эпидемиологическое значение морепродуктов, вылавливаемых в прибрежных водах, не следует преувеличивать. Вместе с тем при усилении загрязнения морских акваторий продуктами человеческой деятельности риск кумуляции химических элементов в тканях гидро-бионтов будет возрастать. </w:t>
      </w:r>
    </w:p>
    <w:p w:rsidR="00B42C45" w:rsidRDefault="00B42C45">
      <w:bookmarkStart w:id="1" w:name="_GoBack"/>
      <w:bookmarkEnd w:id="1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D2A"/>
    <w:rsid w:val="004F1D2A"/>
    <w:rsid w:val="00565209"/>
    <w:rsid w:val="00616072"/>
    <w:rsid w:val="00880A0A"/>
    <w:rsid w:val="008B35EE"/>
    <w:rsid w:val="00B42C45"/>
    <w:rsid w:val="00B47B6A"/>
    <w:rsid w:val="00C9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FDE3C1-D711-4237-90D7-208A4413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2A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4F1D2A"/>
    <w:rPr>
      <w:color w:val="0033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2113</Words>
  <Characters>1205</Characters>
  <Application>Microsoft Office Word</Application>
  <DocSecurity>0</DocSecurity>
  <Lines>10</Lines>
  <Paragraphs>6</Paragraphs>
  <ScaleCrop>false</ScaleCrop>
  <Company>Home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тяжелых металлов в морепродуктах</dc:title>
  <dc:subject/>
  <dc:creator>User</dc:creator>
  <cp:keywords/>
  <dc:description/>
  <cp:lastModifiedBy>admin</cp:lastModifiedBy>
  <cp:revision>2</cp:revision>
  <dcterms:created xsi:type="dcterms:W3CDTF">2014-01-25T10:22:00Z</dcterms:created>
  <dcterms:modified xsi:type="dcterms:W3CDTF">2014-01-25T10:22:00Z</dcterms:modified>
</cp:coreProperties>
</file>