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71" w:rsidRPr="00BA7505" w:rsidRDefault="00446071" w:rsidP="00446071">
      <w:pPr>
        <w:spacing w:before="120"/>
        <w:jc w:val="center"/>
        <w:rPr>
          <w:b/>
          <w:bCs/>
          <w:sz w:val="32"/>
          <w:szCs w:val="32"/>
        </w:rPr>
      </w:pPr>
      <w:r w:rsidRPr="00BA7505">
        <w:rPr>
          <w:b/>
          <w:bCs/>
          <w:sz w:val="32"/>
          <w:szCs w:val="32"/>
        </w:rPr>
        <w:t>Современная политическая глобалистика: анализ основных направлений</w:t>
      </w:r>
    </w:p>
    <w:p w:rsidR="00446071" w:rsidRPr="00BA7505" w:rsidRDefault="00446071" w:rsidP="00446071">
      <w:pPr>
        <w:spacing w:before="120"/>
        <w:ind w:firstLine="567"/>
        <w:jc w:val="both"/>
        <w:rPr>
          <w:sz w:val="28"/>
          <w:szCs w:val="28"/>
        </w:rPr>
      </w:pPr>
      <w:r w:rsidRPr="00BA7505">
        <w:rPr>
          <w:sz w:val="28"/>
          <w:szCs w:val="28"/>
        </w:rPr>
        <w:t>Косов Ю.В.</w:t>
      </w:r>
    </w:p>
    <w:p w:rsidR="00446071" w:rsidRDefault="00446071" w:rsidP="00446071">
      <w:pPr>
        <w:spacing w:before="120"/>
        <w:ind w:firstLine="567"/>
        <w:jc w:val="both"/>
      </w:pPr>
      <w:r w:rsidRPr="009863A9">
        <w:t xml:space="preserve">Глобалистика </w:t>
      </w:r>
      <w:r>
        <w:t>- си</w:t>
      </w:r>
      <w:r w:rsidRPr="009863A9">
        <w:t>стема междисциплинарных знаний о важнейших проблемах всемирного масштаба, стоящих перед человечеством. Понятие глобальные проблемы в современном его значении вошло в широкое употребление в конце 1960-х годов, когда ученые многих стран, обеспокоенные остротой накопившихся и продолжающихся усугубляться противоречий и проблем, делающих вполне реальной угрозу гибели человечества или, по меньшей мере, серьезных потрясений, деградации важнейших аспектов его существования, приступили к исследованиям происходящих в глобальной системе изменений и их возможных последствий.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Одним из главных направлений современной глобалистики является изучение эволюции мирового сообщества в условиях обострения глобальных проблем. Глобалистические исследования, по нашему мнению можно рассматривать как многовариантный поиск предпосылок и путей преодоления планетарных проблем, как широкомасштабные прогнозы перспектив человеческого сообщества.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В рассматриваемых исследованиях большое внимание уделяется политическим аспектам глобального развития. Это привело к возникновению такого научного направления как политическая глобалистика, которая включает следующие основные линии развития: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Исследования политических аспектов глобальных проблем и глобализации в целом;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Политологический анализ отдельных планетарных проблем и их взаимосвязей как с системой международных отношений, так и с мировыми политическими процессами;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Изучение проявлений глобализации в конкретных регионах мирового сообщества и их влияния на развитие там политической ситуации;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Формирование теоретико-методологических основ политико-глобалистских исследований.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Термин глобализация был впервые употреблен в его современном значении Рональдом Робертсоном в 1983 году. Он выдвинул концепцию формирования глобального измерения человеческого сознания, позволяющем рассматривать политические и иные социальные процессы в глобальной системе координат. Данное глобализированное сознание коренным образом изменяла образ современного мирового сообщества.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Современная наука понимает под глобализацией одну из наиболее важных тенденций развития современного мира. Политическая глобалистика акцентирует внимание на глобализацию мировых политических институтов и процессов, на размывание границ между внутренней и внешней политикой, на интернационализацию политической культуры и политического поведения людей.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В более широком смысле под глобализацией понимают гомогенизацию и универсализацию мира. Важным проявление глобализации считается процесс "размывания" национальных границ.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Гомогенизацию и универсализацию мира связывают с созданием больших единых экономических пространств и с усилением политической взаимозависимости государств и регионов современного мира.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В политической глобалистике данный аспект глобализации связывают со следующими проектами: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глобальные реформы международных отношений;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стратегии всемирного развития;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планы создания наднациональных институтов.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Глобальные реформы международных отношений ориентированы на поиски путей и способов интеграции стран с переходной экономикой и развивающихся стран в мировое хозяйство и мировую политическую систему. Стратегии всемирного развития содержат разработки общего плана, нацелены на выделение главного принципа изменений в процессах планетарного масштаба с целью их стабилизации. Планы создания наднациональных институтов ориентированы на "сознательную и постепенную передачу власти от суверенных государств наднациональным политическим структурам и организациям как регионального, так и глобального масштаба". Правда, в отношении формирования самой глобальной системы институциональных механизмов управления мировым сообществом не существует единой точки зрения.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Политическая глобалистика показывает, что не существует единой формы глобализации. Например, выделяется несколько типов современной глобализации: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Широкая глобализация представляет мир, в котором обширный круг глобальных сетей интенсивно и с высокой скоростью воздействовал на все стороны социальной жизни от экономики до культуры. По мнению некоторых специалистов, глобальные империи конца XIX века подходили наиболее близко к этому типу.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Диффузная глобализация, которая описывает глобальные сети, которые объединяют высокую экстенсивность с высокой интенсивностью и высокой скоростью, но в которой главной влияющей силой является закон. При такой глобализации ведущие ее силы являются регулируемыми и управляемыми. Современная экономическая глобализация может быть описана такой моделью.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Экспансионистская глобализация характеризуется высокой экстенсивностью глобальных взаимосвязей, объединенных с низкой интенсивностью, низкой скоростью, но значительной силой воздействия. Этому типу глобализации соответствовало начало современного периода западной империалистической экспансии, в которой Европейские империи приобрели владения глобального масштаба, для которых были характерны интенсивные межцивилизационные связи.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Тонкая глобализация характерна высокой экстенсивностью глобальных сетей, которой не соответствует подобного уровня интенсивность, скорость и сила, которые остаются на низком уровне. Торговля шелком и предметами роскоши в Средние века между Европой и Китаем имеет параллели с этим типом глобализации [Held D., McGrew A., Goldblatt D., Perraton J. Global Transformations: Politics, Economics and Culture. Cambridge, 2000. P. 21-22].</w:t>
      </w:r>
    </w:p>
    <w:p w:rsidR="00446071" w:rsidRDefault="00446071" w:rsidP="00446071">
      <w:pPr>
        <w:spacing w:before="120"/>
        <w:ind w:firstLine="567"/>
        <w:jc w:val="both"/>
      </w:pPr>
      <w:r w:rsidRPr="009863A9">
        <w:t>В тоже время процесс глобализации неоднозначно воспринимается в мировом общественном мнении. Противников рассматриваемого мирового процесса называют антиглобалистами. Основные требования антиглобалистов связаны с ликвидацией бедности в мире, обеспечением сохранения окружающей среды, соблюдением прав человека во всем мире.</w:t>
      </w:r>
    </w:p>
    <w:p w:rsidR="00446071" w:rsidRPr="009863A9" w:rsidRDefault="00446071" w:rsidP="00446071">
      <w:pPr>
        <w:spacing w:before="120"/>
        <w:ind w:firstLine="567"/>
        <w:jc w:val="both"/>
      </w:pPr>
      <w:r w:rsidRPr="009863A9">
        <w:t xml:space="preserve">Однако следует отметить, что приверженцы глобализации заявляют, что преследуют те же цели. Таким образом, речь идет прежде всего, во-первых, о различном понимании указанных целей, во-вторых, о расхождении в методах и способах решения актуальных глобальных проблем современности. Очевидно, что политическая глобалистика, основанная на объективных научных подходах, может сыграть значительную роль в сближении позиций сторонников и противников глобализации.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071"/>
    <w:rsid w:val="00446071"/>
    <w:rsid w:val="004E0691"/>
    <w:rsid w:val="00616072"/>
    <w:rsid w:val="008B35EE"/>
    <w:rsid w:val="009863A9"/>
    <w:rsid w:val="00A53972"/>
    <w:rsid w:val="00B42C45"/>
    <w:rsid w:val="00B47B6A"/>
    <w:rsid w:val="00B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E7A72E-44E8-4B5E-AB60-3264A77C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7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46071"/>
    <w:rPr>
      <w:color w:val="0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3947</Words>
  <Characters>2250</Characters>
  <Application>Microsoft Office Word</Application>
  <DocSecurity>0</DocSecurity>
  <Lines>18</Lines>
  <Paragraphs>12</Paragraphs>
  <ScaleCrop>false</ScaleCrop>
  <Company>Home</Company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политическая глобалистика: анализ основных направлений</dc:title>
  <dc:subject/>
  <dc:creator>User</dc:creator>
  <cp:keywords/>
  <dc:description/>
  <cp:lastModifiedBy>admin</cp:lastModifiedBy>
  <cp:revision>2</cp:revision>
  <dcterms:created xsi:type="dcterms:W3CDTF">2014-01-25T13:01:00Z</dcterms:created>
  <dcterms:modified xsi:type="dcterms:W3CDTF">2014-01-25T13:01:00Z</dcterms:modified>
</cp:coreProperties>
</file>