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A03" w:rsidRDefault="00A13A03" w:rsidP="00A13A03">
      <w:pPr>
        <w:spacing w:line="360" w:lineRule="auto"/>
        <w:ind w:firstLine="709"/>
        <w:jc w:val="both"/>
        <w:rPr>
          <w:sz w:val="28"/>
          <w:szCs w:val="28"/>
        </w:rPr>
      </w:pPr>
    </w:p>
    <w:p w:rsidR="00A13A03" w:rsidRDefault="00A13A03" w:rsidP="00A13A03">
      <w:pPr>
        <w:spacing w:line="360" w:lineRule="auto"/>
        <w:ind w:firstLine="709"/>
        <w:jc w:val="both"/>
        <w:rPr>
          <w:sz w:val="28"/>
          <w:szCs w:val="28"/>
        </w:rPr>
      </w:pPr>
    </w:p>
    <w:p w:rsidR="00A13A03" w:rsidRDefault="00A13A03" w:rsidP="00A13A03">
      <w:pPr>
        <w:spacing w:line="360" w:lineRule="auto"/>
        <w:ind w:firstLine="709"/>
        <w:jc w:val="both"/>
        <w:rPr>
          <w:sz w:val="28"/>
          <w:szCs w:val="28"/>
        </w:rPr>
      </w:pPr>
    </w:p>
    <w:p w:rsidR="00A13A03" w:rsidRDefault="00A13A03" w:rsidP="00A13A03">
      <w:pPr>
        <w:spacing w:line="360" w:lineRule="auto"/>
        <w:ind w:firstLine="709"/>
        <w:jc w:val="both"/>
        <w:rPr>
          <w:sz w:val="28"/>
          <w:szCs w:val="28"/>
        </w:rPr>
      </w:pPr>
    </w:p>
    <w:p w:rsidR="00A13A03" w:rsidRDefault="00A13A03" w:rsidP="00A13A03">
      <w:pPr>
        <w:spacing w:line="360" w:lineRule="auto"/>
        <w:ind w:firstLine="709"/>
        <w:jc w:val="both"/>
        <w:rPr>
          <w:sz w:val="28"/>
          <w:szCs w:val="28"/>
        </w:rPr>
      </w:pPr>
    </w:p>
    <w:p w:rsidR="00A13A03" w:rsidRDefault="00A13A03" w:rsidP="00A13A03">
      <w:pPr>
        <w:spacing w:line="360" w:lineRule="auto"/>
        <w:ind w:firstLine="709"/>
        <w:jc w:val="both"/>
        <w:rPr>
          <w:sz w:val="28"/>
          <w:szCs w:val="28"/>
        </w:rPr>
      </w:pPr>
    </w:p>
    <w:p w:rsidR="00A13A03" w:rsidRDefault="00A13A03" w:rsidP="00A13A03">
      <w:pPr>
        <w:spacing w:line="360" w:lineRule="auto"/>
        <w:ind w:firstLine="709"/>
        <w:jc w:val="both"/>
        <w:rPr>
          <w:sz w:val="28"/>
          <w:szCs w:val="28"/>
        </w:rPr>
      </w:pPr>
    </w:p>
    <w:p w:rsidR="00A13A03" w:rsidRDefault="00A13A03" w:rsidP="00A13A03">
      <w:pPr>
        <w:spacing w:line="360" w:lineRule="auto"/>
        <w:ind w:firstLine="709"/>
        <w:jc w:val="both"/>
        <w:rPr>
          <w:sz w:val="28"/>
          <w:szCs w:val="28"/>
        </w:rPr>
      </w:pPr>
    </w:p>
    <w:p w:rsidR="00A13A03" w:rsidRDefault="00A13A03" w:rsidP="00A13A03">
      <w:pPr>
        <w:spacing w:line="360" w:lineRule="auto"/>
        <w:ind w:firstLine="709"/>
        <w:jc w:val="both"/>
        <w:rPr>
          <w:sz w:val="28"/>
          <w:szCs w:val="28"/>
        </w:rPr>
      </w:pPr>
    </w:p>
    <w:p w:rsidR="00A13A03" w:rsidRDefault="00A13A03" w:rsidP="00A13A03">
      <w:pPr>
        <w:spacing w:line="360" w:lineRule="auto"/>
        <w:ind w:firstLine="709"/>
        <w:jc w:val="both"/>
        <w:rPr>
          <w:sz w:val="28"/>
          <w:szCs w:val="28"/>
        </w:rPr>
      </w:pPr>
    </w:p>
    <w:p w:rsidR="00A13A03" w:rsidRDefault="00A13A03" w:rsidP="00A13A03">
      <w:pPr>
        <w:spacing w:line="360" w:lineRule="auto"/>
        <w:ind w:firstLine="709"/>
        <w:jc w:val="both"/>
        <w:rPr>
          <w:sz w:val="28"/>
          <w:szCs w:val="28"/>
        </w:rPr>
      </w:pPr>
    </w:p>
    <w:p w:rsidR="00A13A03" w:rsidRDefault="00A13A03" w:rsidP="00A13A03">
      <w:pPr>
        <w:spacing w:line="360" w:lineRule="auto"/>
        <w:ind w:firstLine="709"/>
        <w:jc w:val="both"/>
        <w:rPr>
          <w:sz w:val="28"/>
          <w:szCs w:val="28"/>
        </w:rPr>
      </w:pPr>
    </w:p>
    <w:p w:rsidR="00A13A03" w:rsidRDefault="00A13A03" w:rsidP="00A13A03">
      <w:pPr>
        <w:spacing w:line="360" w:lineRule="auto"/>
        <w:ind w:firstLine="709"/>
        <w:jc w:val="both"/>
        <w:rPr>
          <w:sz w:val="28"/>
          <w:szCs w:val="28"/>
        </w:rPr>
      </w:pPr>
    </w:p>
    <w:p w:rsidR="00A13A03" w:rsidRDefault="00A13A03" w:rsidP="00A13A03">
      <w:pPr>
        <w:spacing w:line="360" w:lineRule="auto"/>
        <w:ind w:firstLine="709"/>
        <w:jc w:val="center"/>
        <w:rPr>
          <w:sz w:val="28"/>
          <w:szCs w:val="28"/>
        </w:rPr>
      </w:pPr>
    </w:p>
    <w:p w:rsidR="00347A64" w:rsidRPr="00A13A03" w:rsidRDefault="003C4039" w:rsidP="00A13A03">
      <w:pPr>
        <w:spacing w:line="360" w:lineRule="auto"/>
        <w:ind w:firstLine="709"/>
        <w:jc w:val="center"/>
        <w:rPr>
          <w:sz w:val="28"/>
          <w:szCs w:val="28"/>
        </w:rPr>
      </w:pPr>
      <w:r w:rsidRPr="00A13A03">
        <w:rPr>
          <w:sz w:val="28"/>
          <w:szCs w:val="28"/>
        </w:rPr>
        <w:t>Доклад по предмету ОБЖ</w:t>
      </w:r>
    </w:p>
    <w:p w:rsidR="003C4039" w:rsidRPr="00A13A03" w:rsidRDefault="003C4039" w:rsidP="00A13A03">
      <w:pPr>
        <w:spacing w:line="360" w:lineRule="auto"/>
        <w:ind w:firstLine="709"/>
        <w:jc w:val="center"/>
        <w:rPr>
          <w:sz w:val="28"/>
          <w:szCs w:val="28"/>
        </w:rPr>
      </w:pPr>
      <w:r w:rsidRPr="00A13A03">
        <w:rPr>
          <w:sz w:val="28"/>
          <w:szCs w:val="28"/>
        </w:rPr>
        <w:t>«Что Вы знаете о Красной Книге?»</w:t>
      </w:r>
    </w:p>
    <w:p w:rsidR="003C4039" w:rsidRPr="00A13A03" w:rsidRDefault="003C4039" w:rsidP="00A13A03">
      <w:pPr>
        <w:spacing w:line="360" w:lineRule="auto"/>
        <w:ind w:firstLine="709"/>
        <w:jc w:val="both"/>
        <w:rPr>
          <w:sz w:val="28"/>
          <w:szCs w:val="28"/>
        </w:rPr>
      </w:pPr>
    </w:p>
    <w:p w:rsidR="002170A2" w:rsidRPr="00A13A03" w:rsidRDefault="00A13A03" w:rsidP="00A13A0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C4039" w:rsidRPr="00A13A03">
        <w:rPr>
          <w:sz w:val="28"/>
          <w:szCs w:val="28"/>
        </w:rPr>
        <w:t xml:space="preserve">Вероятно, каждый из вас слышал о Красной Книге, но немногие знают ее историю. В </w:t>
      </w:r>
      <w:smartTag w:uri="urn:schemas-microsoft-com:office:smarttags" w:element="metricconverter">
        <w:smartTagPr>
          <w:attr w:name="ProductID" w:val="1948 г"/>
        </w:smartTagPr>
        <w:r w:rsidR="003C4039" w:rsidRPr="00A13A03">
          <w:rPr>
            <w:sz w:val="28"/>
            <w:szCs w:val="28"/>
          </w:rPr>
          <w:t>1948 г</w:t>
        </w:r>
      </w:smartTag>
      <w:r w:rsidR="003C4039" w:rsidRPr="00A13A03">
        <w:rPr>
          <w:sz w:val="28"/>
          <w:szCs w:val="28"/>
        </w:rPr>
        <w:t xml:space="preserve">. В небольшом городке Фонтенбло (недалеко от Парижа) на международной конференции был основан Международный союз охраны природы, преобразованный вскоре в Международный союз охраны природы и природных ресурсов (МСОП). Одной из основных задач МСОП было выявление видов животных (а позднее и видов растений), находящихся на грани исчезновения и требующих незамедлительной заботы человека и разработки рекомендаций по их спасению. С этой целью в </w:t>
      </w:r>
      <w:smartTag w:uri="urn:schemas-microsoft-com:office:smarttags" w:element="metricconverter">
        <w:smartTagPr>
          <w:attr w:name="ProductID" w:val="1949 г"/>
        </w:smartTagPr>
        <w:r w:rsidR="003C4039" w:rsidRPr="00A13A03">
          <w:rPr>
            <w:sz w:val="28"/>
            <w:szCs w:val="28"/>
          </w:rPr>
          <w:t>1949 г</w:t>
        </w:r>
      </w:smartTag>
      <w:r w:rsidR="003C4039" w:rsidRPr="00A13A03">
        <w:rPr>
          <w:sz w:val="28"/>
          <w:szCs w:val="28"/>
        </w:rPr>
        <w:t>. Была создана постоянная комиссия службы спасения, получившая в советской литературе название Комиссии по редким видам. В нее вошли видные зоологи из различных стран мира. От СССР в комиссию были избраны</w:t>
      </w:r>
      <w:r w:rsidR="002170A2" w:rsidRPr="00A13A03">
        <w:rPr>
          <w:sz w:val="28"/>
          <w:szCs w:val="28"/>
        </w:rPr>
        <w:t xml:space="preserve"> профессора Г.П. Дементьев, А.Г. Банников, В.Г. Гептнер. Эту комиссию вскоре возглавил один из самых авторитетных деятелей по охране природы – англичанин Питер Скотт.</w:t>
      </w:r>
    </w:p>
    <w:p w:rsidR="003C4039" w:rsidRPr="00A13A03" w:rsidRDefault="002170A2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Комиссия проделала огромную работу. Ее</w:t>
      </w:r>
      <w:r w:rsidR="003C4039" w:rsidRPr="00A13A03">
        <w:rPr>
          <w:sz w:val="28"/>
          <w:szCs w:val="28"/>
        </w:rPr>
        <w:t xml:space="preserve"> </w:t>
      </w:r>
      <w:r w:rsidRPr="00A13A03">
        <w:rPr>
          <w:sz w:val="28"/>
          <w:szCs w:val="28"/>
        </w:rPr>
        <w:t>целью было составить мировой аннотированный (с пояснениями) список редких и находящихся под угрозой исчезновения видов животных и указать основные причины такого их состояния. Красный цвет – сигнал опасности. Поэтому список, по предложению Скотта, был удачно назван Красной Книгой.</w:t>
      </w:r>
    </w:p>
    <w:p w:rsidR="002170A2" w:rsidRPr="00A13A03" w:rsidRDefault="002170A2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 xml:space="preserve">Составление первого варианта Красной книги потребовало 14 лет напряженного труда. Она вышла в свет в </w:t>
      </w:r>
      <w:smartTag w:uri="urn:schemas-microsoft-com:office:smarttags" w:element="metricconverter">
        <w:smartTagPr>
          <w:attr w:name="ProductID" w:val="1963 г"/>
        </w:smartTagPr>
        <w:r w:rsidRPr="00A13A03">
          <w:rPr>
            <w:sz w:val="28"/>
            <w:szCs w:val="28"/>
          </w:rPr>
          <w:t>1963 г</w:t>
        </w:r>
      </w:smartTag>
      <w:r w:rsidRPr="00A13A03">
        <w:rPr>
          <w:sz w:val="28"/>
          <w:szCs w:val="28"/>
        </w:rPr>
        <w:t>. В двух томах, первый их которых включал сведения о 211 видах и подвидах млекопитающих, а второй – о 312 видах и подвидах птиц. Каждому виду отводилась отдельная страница, где в сжатой форме были приведены сведения о современном и прошлом распространении (для многих видов с картами), статусе, общей численности и размножении в природе, указаны причины сокращении численности, уже принятые и необходимые меры по охране, количество животных, содержащих в неволе, и данные об их воспроизводстве. Сведения о наиболее редких видах были напечатаны на красной бумаге.</w:t>
      </w:r>
    </w:p>
    <w:p w:rsidR="003B39D9" w:rsidRPr="00A13A03" w:rsidRDefault="002170A2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 xml:space="preserve">Второе издание Красной книги было </w:t>
      </w:r>
      <w:r w:rsidR="003B39D9" w:rsidRPr="00A13A03">
        <w:rPr>
          <w:sz w:val="28"/>
          <w:szCs w:val="28"/>
        </w:rPr>
        <w:t>опубликовано в 1966-1971 гг. и состояло уже из трех томов. Они включали информацию о числе видов и подвидов млекопитающих, птиц, пресмыкающихся и земноводных.</w:t>
      </w:r>
    </w:p>
    <w:p w:rsidR="002170A2" w:rsidRPr="00A13A03" w:rsidRDefault="003B39D9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Каждый том был сделан в виде перекидного толстого календаря,</w:t>
      </w:r>
      <w:r w:rsidR="002170A2" w:rsidRPr="00A13A03">
        <w:rPr>
          <w:sz w:val="28"/>
          <w:szCs w:val="28"/>
        </w:rPr>
        <w:t xml:space="preserve"> </w:t>
      </w:r>
      <w:r w:rsidRPr="00A13A03">
        <w:rPr>
          <w:sz w:val="28"/>
          <w:szCs w:val="28"/>
        </w:rPr>
        <w:t>любой лист которого мог быть заменен новым. Этот материал был предназначен природоохранительным учреждениям, организациям и ученым.</w:t>
      </w:r>
    </w:p>
    <w:p w:rsidR="003B39D9" w:rsidRPr="00A13A03" w:rsidRDefault="003B39D9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Во втором издании была принята новая классификация редких животных, вносимых в Красную книгу, и установлены следующие категории:</w:t>
      </w:r>
    </w:p>
    <w:p w:rsidR="003B39D9" w:rsidRPr="00A13A03" w:rsidRDefault="003B39D9" w:rsidP="00A13A03">
      <w:pPr>
        <w:numPr>
          <w:ilvl w:val="0"/>
          <w:numId w:val="1"/>
        </w:numPr>
        <w:tabs>
          <w:tab w:val="clear" w:pos="1728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находящиеся под угрозой исчезновения – быстро сокращающиеся в числе виды, спасение которых уже невозможно без осуществления специальных мер охраны,</w:t>
      </w:r>
    </w:p>
    <w:p w:rsidR="003B39D9" w:rsidRPr="00A13A03" w:rsidRDefault="003B39D9" w:rsidP="00A13A03">
      <w:pPr>
        <w:numPr>
          <w:ilvl w:val="0"/>
          <w:numId w:val="1"/>
        </w:numPr>
        <w:tabs>
          <w:tab w:val="clear" w:pos="1728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сокращающиеся – еще встречающиеся в количествах, достаточных для выживания, но численность которых продолжает быстро и неуклонно сокращаться.</w:t>
      </w:r>
    </w:p>
    <w:p w:rsidR="003B39D9" w:rsidRPr="00A13A03" w:rsidRDefault="003B39D9" w:rsidP="00A13A03">
      <w:pPr>
        <w:numPr>
          <w:ilvl w:val="0"/>
          <w:numId w:val="1"/>
        </w:numPr>
        <w:tabs>
          <w:tab w:val="clear" w:pos="1728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редкие – не находящиеся под угрозой вымирания, но встречающиеся в таком небольшом количестве или на таких ограниченных территориях, что могут вскоре исчезнуть,</w:t>
      </w:r>
    </w:p>
    <w:p w:rsidR="003B39D9" w:rsidRPr="00A13A03" w:rsidRDefault="003B39D9" w:rsidP="00A13A03">
      <w:pPr>
        <w:numPr>
          <w:ilvl w:val="0"/>
          <w:numId w:val="1"/>
        </w:numPr>
        <w:tabs>
          <w:tab w:val="clear" w:pos="1728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неопределенные малоизвестные, очевидно находящиеся под угрозой, но из-за недостатка сведений не имеющие достоверной оценки.</w:t>
      </w:r>
    </w:p>
    <w:p w:rsidR="003B39D9" w:rsidRPr="00A13A03" w:rsidRDefault="003B39D9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Сведения о первой категории были напечатаны на красной бумаге, о второй – на желтой, о третьей – на белой, о четвертой – на серых листах (в виде аннотированного списка).</w:t>
      </w:r>
    </w:p>
    <w:p w:rsidR="003B39D9" w:rsidRPr="00A13A03" w:rsidRDefault="003B39D9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 xml:space="preserve">В процессе работы над Красной книгой </w:t>
      </w:r>
      <w:r w:rsidR="009B4FE0" w:rsidRPr="00A13A03">
        <w:rPr>
          <w:sz w:val="28"/>
          <w:szCs w:val="28"/>
        </w:rPr>
        <w:t>выяснилось, что некоторые виды, ранее включенные в нее, можно считать спасенными от вымирания, в чем очевидна заслуга этого труда. Было решено не исключать их из Красной книги, а сообщать о них сведения на зеленых листах, как о видах особой категории – восстановленные. Тем самым Красная книга стала не только сигналом опасности и программой работ, но и первым итогом этих работ.</w:t>
      </w:r>
    </w:p>
    <w:p w:rsidR="009B4FE0" w:rsidRPr="00A13A03" w:rsidRDefault="009B4FE0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Работая над Красной книгой, Комиссия значительно расширила свой состав и в нее вошло почти 100 человек, а сеть постоянных корреспондентов и консультантов состояла уже из многих сотен ученых со всех континентов Земли. В структуре Комиссии были организованы рабочие группы из специалистов по наиболее угрожаемым видам и группам видов, например рабочие группы по китам, приматам, морским черепахам, крокодилам, носорогам, кошкам, диким лошадям, белому медведю, орхидеям и др. Такие рабочие группы координировали исследования по соответствующим животным или растениям, разрабатывали программы, созывали симпозиумы, издавали сборники трудов, готовили листы для</w:t>
      </w:r>
      <w:r w:rsidR="00A13A03">
        <w:rPr>
          <w:sz w:val="28"/>
          <w:szCs w:val="28"/>
        </w:rPr>
        <w:t xml:space="preserve"> </w:t>
      </w:r>
      <w:r w:rsidRPr="00A13A03">
        <w:rPr>
          <w:sz w:val="28"/>
          <w:szCs w:val="28"/>
        </w:rPr>
        <w:t>Красной книги.</w:t>
      </w:r>
    </w:p>
    <w:p w:rsidR="00293C0C" w:rsidRPr="00A13A03" w:rsidRDefault="00293C0C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 xml:space="preserve">В третье издание Красной книги, опубликованное в </w:t>
      </w:r>
      <w:smartTag w:uri="urn:schemas-microsoft-com:office:smarttags" w:element="metricconverter">
        <w:smartTagPr>
          <w:attr w:name="ProductID" w:val="1972 г"/>
        </w:smartTagPr>
        <w:r w:rsidRPr="00A13A03">
          <w:rPr>
            <w:sz w:val="28"/>
            <w:szCs w:val="28"/>
          </w:rPr>
          <w:t>1972 г</w:t>
        </w:r>
      </w:smartTag>
      <w:r w:rsidRPr="00A13A03">
        <w:rPr>
          <w:sz w:val="28"/>
          <w:szCs w:val="28"/>
        </w:rPr>
        <w:t>., были включены сведения о 528 видах и подвидах млекопитающих, а также о 619 видах птиц и о 153 видах и подвидах пресмыкающихся и земноводных. Описание вида животного начиналось с характеристики статуса и современного состояния вида, далее излагались географическое распространение, популяционная структура и численность, характеристика местообитаний, действующие и предлагаемые меры по охране, оценка возможностей возобновления содержащихся в зоопарках животных, а также были приведены источники информации (литература).</w:t>
      </w:r>
    </w:p>
    <w:p w:rsidR="00293C0C" w:rsidRPr="00A13A03" w:rsidRDefault="00293C0C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Четвертое издание, вышедшее в 1978-1980 гг., включает 226 видов и 79 подвидов млекопитающих, 181 вид и 77 подвидов птиц, 77 видов и 21 подвид пресмыкающихся, 35 видов и 5 подвидов земноводных, 168 видов и 25 подвидов пресноводных рыб. Среди них 7 восстановленных видов и подвидов млекопитающих, 4 вида птиц, 2 вида пресмыкающихся! Сокращение числа видов в последнем издании Красной книги произошло не только за счет успешной охраны, но и в результате более точной информации, полученной в последние годы. К сожалению, в Красной книге появились и новые виды, хотя и число их невелико.</w:t>
      </w:r>
    </w:p>
    <w:p w:rsidR="00D32C4D" w:rsidRPr="00A13A03" w:rsidRDefault="00293C0C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Красная книга – документ временного действия, поскольку условия обитания животных постоянно меняются и все новые и новые виды могут оказаться в катастрофическом положении</w:t>
      </w:r>
      <w:r w:rsidR="00D32C4D" w:rsidRPr="00A13A03">
        <w:rPr>
          <w:sz w:val="28"/>
          <w:szCs w:val="28"/>
        </w:rPr>
        <w:t>. Вместе с тем усилия, предпринимаемые человеком, дают хорошие плоды, о чем свидетельствуют зеленые листы Красной книги.</w:t>
      </w:r>
    </w:p>
    <w:p w:rsidR="00293C0C" w:rsidRPr="00A13A03" w:rsidRDefault="00D32C4D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Красная книга МСОП охватывает животных всего мира, содержит рекомендации по их охране, адресованные странам и правительствам, на территории которых сложилась для животных угрожающая ситуация. Необходимым дополнением к Красной книге МСОП стали национальные Красные книги, которые учитывают конкретные обстоятельства и планируют защитные мероприятия с гораздо большей степенью эффективности и точности. Национальные Красные книги не подменяют, а дополняют общую Красную книгу. Они созданы в ряде стран Европы</w:t>
      </w:r>
      <w:r w:rsidR="00464F45" w:rsidRPr="00A13A03">
        <w:rPr>
          <w:sz w:val="28"/>
          <w:szCs w:val="28"/>
        </w:rPr>
        <w:t xml:space="preserve"> и Америки, в Австралии и СССР</w:t>
      </w:r>
      <w:r w:rsidRPr="00A13A03">
        <w:rPr>
          <w:sz w:val="28"/>
          <w:szCs w:val="28"/>
        </w:rPr>
        <w:t>.</w:t>
      </w:r>
    </w:p>
    <w:p w:rsidR="00464F45" w:rsidRPr="00A13A03" w:rsidRDefault="00464F45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Красная книга СССР вышла в свет в августе 1978 года. Для каждого вида и подвида животных в Красной книге СССР даны следующие сведения: название систематическое положение, статус, географическое распространение, места обитания и их современное состояние, численность в природе, особенности процесса размножения, конкуренты, враги и болезни, причины изменения численности, численность в неволе, размножение в неволе, принятые меры охраны, необходимые меры охраны, источники информации. Характеристика каждого вида животного здесь многообразнее, чем в Красной книге МСОП. В отношении категорий статуса в первом издании Красной книги СССР рассматриваются две категории: А – виды, находящиеся под угрозой исчезновения, и Б – редкие виды.</w:t>
      </w:r>
    </w:p>
    <w:p w:rsidR="00464F45" w:rsidRPr="00A13A03" w:rsidRDefault="00464F45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Всего в Красную книгу СССР внесено 62 вида и подвида млекопитающих, 63 вида птиц, 8 видов земноводных и 21 вид пресмыкающихся. Для каждого вида даны рисунок и карта распространения. Среди млекопитающих, отнесенных к категории видов, находящихся под угрозой исчезновения, следует указать выхухоль, амурского и туранского тигров, снежного барса, леопарда (2 подвида), гепарда, каракала, несколько видов китов и ластоногих, кулана, бухарского оленя, джейрана, горала, винторогого козла, три подвида горных баранов и зубра. Из птиц к этой категории А относятся красноногий и</w:t>
      </w:r>
      <w:r w:rsidR="00961D55" w:rsidRPr="00A13A03">
        <w:rPr>
          <w:sz w:val="28"/>
          <w:szCs w:val="28"/>
        </w:rPr>
        <w:t>бис, дальневосточный аист, краснозобая казарка, хохлатая пеганка, чешуйчатый крохаль, бородач, кречет, 3 вида уларов, японский, даурский и черный журавли, стерх, джек, охотский улит.</w:t>
      </w:r>
    </w:p>
    <w:p w:rsidR="00961D55" w:rsidRPr="00A13A03" w:rsidRDefault="00961D55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Значение Красной книги СССР в деле охраны редких видов очень многообразно. Однако нужно отчетливо представлять себе, что она не имеет силы юридического документа: само по себе внесение вида в Красную книгу не означает установление запрета на его добывание или охрану его местообитаний. Но Красная книга – это основа для законодательных актов, которые сейчас уже приняты! Помимо этого, Красная книга СССР должна рассматриваться как научно обоснованная программа практических мероприятий по спасению редких видов.</w:t>
      </w:r>
    </w:p>
    <w:p w:rsidR="00961D55" w:rsidRPr="00A13A03" w:rsidRDefault="00961D55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Неоценима роль Красной книги как средства воспитания населения страны, пропаганды разумного и бережного отношения к животным и растениям вообще, а к редким в частности. Само по себе появление Красной книги – сигнал тревоги, призыв к активному действию в защиту</w:t>
      </w:r>
      <w:r w:rsidR="000C376D" w:rsidRPr="00A13A03">
        <w:rPr>
          <w:sz w:val="28"/>
          <w:szCs w:val="28"/>
        </w:rPr>
        <w:t xml:space="preserve"> десятков видов животных.</w:t>
      </w:r>
    </w:p>
    <w:p w:rsidR="000C376D" w:rsidRPr="00A13A03" w:rsidRDefault="000C376D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Сбор информации по редким видам и проведение мероприятий по их охране в масштабе всей страны – дело нелегкое. Поэтому для большей оперативности такой работы было решено параллельно национальной всесоюзной Красной книги создать республиканские Красные книги.</w:t>
      </w:r>
    </w:p>
    <w:p w:rsidR="000C376D" w:rsidRPr="00A13A03" w:rsidRDefault="000C376D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Красная книга СССР, как и Красная книга МСОП, - документ временного действия. Она должна пополняться и совершенствоваться, по мере того как растут наши знания о животных, совершенствуются методы их охраны.</w:t>
      </w:r>
    </w:p>
    <w:p w:rsidR="000C376D" w:rsidRPr="00A13A03" w:rsidRDefault="000C376D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Второе издание Красной книги СССР осуществлено</w:t>
      </w:r>
      <w:r w:rsidR="00A13A03">
        <w:rPr>
          <w:sz w:val="28"/>
          <w:szCs w:val="28"/>
        </w:rPr>
        <w:t xml:space="preserve"> </w:t>
      </w:r>
      <w:r w:rsidRPr="00A13A03">
        <w:rPr>
          <w:sz w:val="28"/>
          <w:szCs w:val="28"/>
        </w:rPr>
        <w:t>в 1984 – 1985</w:t>
      </w:r>
      <w:r w:rsidR="00A13A03">
        <w:rPr>
          <w:sz w:val="28"/>
          <w:szCs w:val="28"/>
        </w:rPr>
        <w:t xml:space="preserve"> </w:t>
      </w:r>
      <w:r w:rsidRPr="00A13A03">
        <w:rPr>
          <w:sz w:val="28"/>
          <w:szCs w:val="28"/>
        </w:rPr>
        <w:t>гг. в двух томах: первый – о животных, второй – о растениях.</w:t>
      </w:r>
    </w:p>
    <w:p w:rsidR="000C376D" w:rsidRPr="00A13A03" w:rsidRDefault="000C376D" w:rsidP="00A13A03">
      <w:pPr>
        <w:spacing w:line="360" w:lineRule="auto"/>
        <w:ind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Во втором издании изменены категории статуса охраняемых объектов. Если в первом для животных их было всего две, то теперь их пять, как и в Красной книге МСОП:</w:t>
      </w:r>
    </w:p>
    <w:p w:rsidR="000C376D" w:rsidRPr="00A13A03" w:rsidRDefault="000C376D" w:rsidP="00A13A03">
      <w:pPr>
        <w:numPr>
          <w:ilvl w:val="0"/>
          <w:numId w:val="2"/>
        </w:numPr>
        <w:tabs>
          <w:tab w:val="clear" w:pos="177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виды, находящиеся под угрозой исчезновения,</w:t>
      </w:r>
    </w:p>
    <w:p w:rsidR="000C376D" w:rsidRPr="00A13A03" w:rsidRDefault="000C376D" w:rsidP="00A13A03">
      <w:pPr>
        <w:numPr>
          <w:ilvl w:val="0"/>
          <w:numId w:val="2"/>
        </w:numPr>
        <w:tabs>
          <w:tab w:val="clear" w:pos="177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виды, численность которых в настоящее время еще сравнительно высока, однако проявляется тенденция к резкому и стабильному их сокращению,</w:t>
      </w:r>
    </w:p>
    <w:p w:rsidR="000C376D" w:rsidRPr="00A13A03" w:rsidRDefault="000C376D" w:rsidP="00A13A03">
      <w:pPr>
        <w:numPr>
          <w:ilvl w:val="0"/>
          <w:numId w:val="2"/>
        </w:numPr>
        <w:tabs>
          <w:tab w:val="clear" w:pos="177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виды естественно редкие</w:t>
      </w:r>
      <w:r w:rsidR="00A13A03">
        <w:rPr>
          <w:sz w:val="28"/>
          <w:szCs w:val="28"/>
        </w:rPr>
        <w:t xml:space="preserve"> </w:t>
      </w:r>
      <w:r w:rsidRPr="00A13A03">
        <w:rPr>
          <w:sz w:val="28"/>
          <w:szCs w:val="28"/>
        </w:rPr>
        <w:t>или встречающиеся на очень ограниченных территориях, численность которых низка, но относительно стабильна, хотя при изменении природной ситуации может быстро снизиться до критических размеров.</w:t>
      </w:r>
    </w:p>
    <w:p w:rsidR="000C376D" w:rsidRPr="00A13A03" w:rsidRDefault="000C376D" w:rsidP="00A13A03">
      <w:pPr>
        <w:numPr>
          <w:ilvl w:val="0"/>
          <w:numId w:val="2"/>
        </w:numPr>
        <w:tabs>
          <w:tab w:val="clear" w:pos="177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виды с низкой численностью, но мало изученные, что затрудняет отнесение их к одной из предыдущих категорий,</w:t>
      </w:r>
    </w:p>
    <w:p w:rsidR="000C376D" w:rsidRPr="00A13A03" w:rsidRDefault="000C376D" w:rsidP="00A13A03">
      <w:pPr>
        <w:numPr>
          <w:ilvl w:val="0"/>
          <w:numId w:val="2"/>
        </w:numPr>
        <w:tabs>
          <w:tab w:val="clear" w:pos="177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13A03">
        <w:rPr>
          <w:sz w:val="28"/>
          <w:szCs w:val="28"/>
        </w:rPr>
        <w:t>виды, численность которых благо</w:t>
      </w:r>
      <w:r w:rsidR="00503A81" w:rsidRPr="00A13A03">
        <w:rPr>
          <w:sz w:val="28"/>
          <w:szCs w:val="28"/>
        </w:rPr>
        <w:t>даря принятым мерам начала расти и опасность исчезновения их миновала.</w:t>
      </w:r>
      <w:bookmarkStart w:id="0" w:name="_GoBack"/>
      <w:bookmarkEnd w:id="0"/>
    </w:p>
    <w:sectPr w:rsidR="000C376D" w:rsidRPr="00A13A03" w:rsidSect="00A13A03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BFD4557"/>
    <w:multiLevelType w:val="hybridMultilevel"/>
    <w:tmpl w:val="84005EF8"/>
    <w:lvl w:ilvl="0" w:tplc="A5D42B9C">
      <w:start w:val="1"/>
      <w:numFmt w:val="decimal"/>
      <w:lvlText w:val="%1."/>
      <w:lvlJc w:val="left"/>
      <w:pPr>
        <w:tabs>
          <w:tab w:val="num" w:pos="1770"/>
        </w:tabs>
        <w:ind w:left="17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  <w:rPr>
        <w:rFonts w:cs="Times New Roman"/>
      </w:rPr>
    </w:lvl>
  </w:abstractNum>
  <w:abstractNum w:abstractNumId="1">
    <w:nsid w:val="622E586C"/>
    <w:multiLevelType w:val="hybridMultilevel"/>
    <w:tmpl w:val="614AB790"/>
    <w:lvl w:ilvl="0" w:tplc="9216F8C6">
      <w:start w:val="1"/>
      <w:numFmt w:val="decimal"/>
      <w:lvlText w:val="%1."/>
      <w:lvlJc w:val="left"/>
      <w:pPr>
        <w:tabs>
          <w:tab w:val="num" w:pos="1728"/>
        </w:tabs>
        <w:ind w:left="1728" w:hanging="10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4039"/>
    <w:rsid w:val="000C376D"/>
    <w:rsid w:val="002170A2"/>
    <w:rsid w:val="00226E76"/>
    <w:rsid w:val="00293C0C"/>
    <w:rsid w:val="00344397"/>
    <w:rsid w:val="00347A64"/>
    <w:rsid w:val="003B39D9"/>
    <w:rsid w:val="003C4039"/>
    <w:rsid w:val="00464F45"/>
    <w:rsid w:val="00503A81"/>
    <w:rsid w:val="0077011C"/>
    <w:rsid w:val="00833826"/>
    <w:rsid w:val="00935130"/>
    <w:rsid w:val="00961D55"/>
    <w:rsid w:val="009B4FE0"/>
    <w:rsid w:val="00A13A03"/>
    <w:rsid w:val="00C5725E"/>
    <w:rsid w:val="00D32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D9150E2-CCF6-4178-A396-E7B751195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1484</Words>
  <Characters>8459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Первый</dc:creator>
  <cp:keywords/>
  <dc:description/>
  <cp:lastModifiedBy>admin</cp:lastModifiedBy>
  <cp:revision>2</cp:revision>
  <dcterms:created xsi:type="dcterms:W3CDTF">2014-02-24T19:50:00Z</dcterms:created>
  <dcterms:modified xsi:type="dcterms:W3CDTF">2014-02-24T19:50:00Z</dcterms:modified>
</cp:coreProperties>
</file>