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266" w:rsidRPr="008321EB" w:rsidRDefault="00052266" w:rsidP="008321EB">
      <w:pPr>
        <w:widowControl/>
        <w:spacing w:line="360" w:lineRule="auto"/>
        <w:ind w:firstLine="709"/>
        <w:jc w:val="both"/>
        <w:rPr>
          <w:rFonts w:ascii="Times New Roman" w:hAnsi="Times New Roman" w:cs="Times New Roman"/>
          <w:color w:val="000000"/>
          <w:sz w:val="28"/>
        </w:rPr>
      </w:pPr>
    </w:p>
    <w:p w:rsidR="00BF26CE" w:rsidRPr="008321EB" w:rsidRDefault="00BF26CE" w:rsidP="008321EB">
      <w:pPr>
        <w:widowControl/>
        <w:spacing w:line="360" w:lineRule="auto"/>
        <w:ind w:firstLine="709"/>
        <w:jc w:val="both"/>
        <w:rPr>
          <w:rFonts w:ascii="Times New Roman" w:hAnsi="Times New Roman" w:cs="Times New Roman"/>
          <w:color w:val="000000"/>
          <w:sz w:val="28"/>
        </w:rPr>
      </w:pPr>
    </w:p>
    <w:p w:rsidR="00BF26CE" w:rsidRPr="008321EB" w:rsidRDefault="00BF26CE" w:rsidP="008321EB">
      <w:pPr>
        <w:widowControl/>
        <w:spacing w:line="360" w:lineRule="auto"/>
        <w:ind w:firstLine="709"/>
        <w:jc w:val="both"/>
        <w:rPr>
          <w:rFonts w:ascii="Times New Roman" w:hAnsi="Times New Roman" w:cs="Times New Roman"/>
          <w:color w:val="000000"/>
          <w:sz w:val="28"/>
        </w:rPr>
      </w:pPr>
    </w:p>
    <w:p w:rsidR="00BF26CE" w:rsidRPr="008321EB" w:rsidRDefault="00BF26CE" w:rsidP="008321EB">
      <w:pPr>
        <w:widowControl/>
        <w:spacing w:line="360" w:lineRule="auto"/>
        <w:ind w:firstLine="709"/>
        <w:jc w:val="both"/>
        <w:rPr>
          <w:rFonts w:ascii="Times New Roman" w:hAnsi="Times New Roman" w:cs="Times New Roman"/>
          <w:color w:val="000000"/>
          <w:sz w:val="28"/>
        </w:rPr>
      </w:pPr>
    </w:p>
    <w:p w:rsidR="00BF26CE" w:rsidRPr="008321EB" w:rsidRDefault="00BF26CE" w:rsidP="008321EB">
      <w:pPr>
        <w:widowControl/>
        <w:spacing w:line="360" w:lineRule="auto"/>
        <w:ind w:firstLine="709"/>
        <w:jc w:val="both"/>
        <w:rPr>
          <w:rFonts w:ascii="Times New Roman" w:hAnsi="Times New Roman" w:cs="Times New Roman"/>
          <w:color w:val="000000"/>
          <w:sz w:val="28"/>
        </w:rPr>
      </w:pPr>
    </w:p>
    <w:p w:rsidR="00BF26CE" w:rsidRPr="008321EB" w:rsidRDefault="00BF26CE" w:rsidP="008321EB">
      <w:pPr>
        <w:widowControl/>
        <w:spacing w:line="360" w:lineRule="auto"/>
        <w:ind w:firstLine="709"/>
        <w:jc w:val="both"/>
        <w:rPr>
          <w:rFonts w:ascii="Times New Roman" w:hAnsi="Times New Roman" w:cs="Times New Roman"/>
          <w:color w:val="000000"/>
          <w:sz w:val="28"/>
        </w:rPr>
      </w:pPr>
    </w:p>
    <w:p w:rsidR="00BF26CE" w:rsidRPr="008321EB" w:rsidRDefault="00BF26CE" w:rsidP="008321EB">
      <w:pPr>
        <w:widowControl/>
        <w:spacing w:line="360" w:lineRule="auto"/>
        <w:ind w:firstLine="709"/>
        <w:jc w:val="both"/>
        <w:rPr>
          <w:rFonts w:ascii="Times New Roman" w:hAnsi="Times New Roman" w:cs="Times New Roman"/>
          <w:color w:val="000000"/>
          <w:sz w:val="28"/>
        </w:rPr>
      </w:pPr>
    </w:p>
    <w:p w:rsidR="00BF26CE" w:rsidRPr="008321EB" w:rsidRDefault="00BF26CE" w:rsidP="008321EB">
      <w:pPr>
        <w:widowControl/>
        <w:spacing w:line="360" w:lineRule="auto"/>
        <w:ind w:firstLine="709"/>
        <w:jc w:val="both"/>
        <w:rPr>
          <w:rFonts w:ascii="Times New Roman" w:hAnsi="Times New Roman" w:cs="Times New Roman"/>
          <w:color w:val="000000"/>
          <w:sz w:val="28"/>
        </w:rPr>
      </w:pPr>
    </w:p>
    <w:p w:rsidR="00BF26CE" w:rsidRPr="008321EB" w:rsidRDefault="00BF26CE" w:rsidP="008321EB">
      <w:pPr>
        <w:widowControl/>
        <w:spacing w:line="360" w:lineRule="auto"/>
        <w:ind w:firstLine="709"/>
        <w:jc w:val="both"/>
        <w:rPr>
          <w:rFonts w:ascii="Times New Roman" w:hAnsi="Times New Roman" w:cs="Times New Roman"/>
          <w:color w:val="000000"/>
          <w:sz w:val="28"/>
        </w:rPr>
      </w:pPr>
    </w:p>
    <w:p w:rsidR="00BF26CE" w:rsidRPr="008321EB" w:rsidRDefault="00BF26CE" w:rsidP="008321EB">
      <w:pPr>
        <w:widowControl/>
        <w:spacing w:line="360" w:lineRule="auto"/>
        <w:jc w:val="center"/>
        <w:rPr>
          <w:rFonts w:ascii="Times New Roman" w:hAnsi="Times New Roman" w:cs="Times New Roman"/>
          <w:color w:val="000000"/>
          <w:sz w:val="28"/>
        </w:rPr>
      </w:pPr>
    </w:p>
    <w:p w:rsidR="00052266" w:rsidRPr="008321EB" w:rsidRDefault="00052266" w:rsidP="008321EB">
      <w:pPr>
        <w:widowControl/>
        <w:spacing w:line="360" w:lineRule="auto"/>
        <w:jc w:val="center"/>
        <w:rPr>
          <w:rFonts w:ascii="Times New Roman" w:hAnsi="Times New Roman" w:cs="Times New Roman"/>
          <w:b/>
          <w:color w:val="000000"/>
          <w:sz w:val="28"/>
        </w:rPr>
      </w:pPr>
      <w:r w:rsidRPr="008321EB">
        <w:rPr>
          <w:rFonts w:ascii="Times New Roman" w:hAnsi="Times New Roman" w:cs="Times New Roman"/>
          <w:b/>
          <w:color w:val="000000"/>
          <w:sz w:val="28"/>
        </w:rPr>
        <w:t xml:space="preserve">БИЗНЕС </w:t>
      </w:r>
      <w:r w:rsidR="008321EB">
        <w:rPr>
          <w:rFonts w:ascii="Times New Roman" w:hAnsi="Times New Roman" w:cs="Times New Roman"/>
          <w:b/>
          <w:color w:val="000000"/>
          <w:sz w:val="28"/>
        </w:rPr>
        <w:t>–</w:t>
      </w:r>
      <w:r w:rsidR="008321EB" w:rsidRPr="008321EB">
        <w:rPr>
          <w:rFonts w:ascii="Times New Roman" w:hAnsi="Times New Roman" w:cs="Times New Roman"/>
          <w:b/>
          <w:color w:val="000000"/>
          <w:sz w:val="28"/>
        </w:rPr>
        <w:t xml:space="preserve"> </w:t>
      </w:r>
      <w:r w:rsidRPr="008321EB">
        <w:rPr>
          <w:rFonts w:ascii="Times New Roman" w:hAnsi="Times New Roman" w:cs="Times New Roman"/>
          <w:b/>
          <w:color w:val="000000"/>
          <w:sz w:val="28"/>
        </w:rPr>
        <w:t>ПЛАН</w:t>
      </w:r>
    </w:p>
    <w:p w:rsidR="00052266" w:rsidRPr="008321EB" w:rsidRDefault="00052266" w:rsidP="008321EB">
      <w:pPr>
        <w:widowControl/>
        <w:spacing w:line="360" w:lineRule="auto"/>
        <w:jc w:val="center"/>
        <w:rPr>
          <w:rFonts w:ascii="Times New Roman" w:hAnsi="Times New Roman" w:cs="Times New Roman"/>
          <w:color w:val="000000"/>
          <w:sz w:val="28"/>
        </w:rPr>
      </w:pPr>
      <w:r w:rsidRPr="008321EB">
        <w:rPr>
          <w:rFonts w:ascii="Times New Roman" w:hAnsi="Times New Roman" w:cs="Times New Roman"/>
          <w:color w:val="000000"/>
          <w:sz w:val="28"/>
        </w:rPr>
        <w:t>«Создание производства по выпуску гофрокартона и гофроупаковки»</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bookmarkStart w:id="0" w:name="_Toc445893621"/>
      <w:bookmarkStart w:id="1" w:name="_Toc445895899"/>
    </w:p>
    <w:bookmarkEnd w:id="0"/>
    <w:bookmarkEnd w:id="1"/>
    <w:p w:rsidR="00BF26CE" w:rsidRPr="008321EB" w:rsidRDefault="00BF26CE" w:rsidP="008321EB">
      <w:pPr>
        <w:widowControl/>
        <w:shd w:val="clear" w:color="auto" w:fill="FFFFFF"/>
        <w:tabs>
          <w:tab w:val="bar" w:pos="-5245"/>
        </w:tabs>
        <w:spacing w:line="360" w:lineRule="auto"/>
        <w:ind w:firstLine="709"/>
        <w:jc w:val="both"/>
        <w:rPr>
          <w:rFonts w:ascii="Times New Roman" w:hAnsi="Times New Roman" w:cs="Times New Roman"/>
          <w:color w:val="000000"/>
          <w:sz w:val="28"/>
        </w:rPr>
      </w:pPr>
    </w:p>
    <w:p w:rsidR="00052266" w:rsidRPr="008321EB" w:rsidRDefault="00052266" w:rsidP="008321EB">
      <w:pPr>
        <w:widowControl/>
        <w:spacing w:line="360" w:lineRule="auto"/>
        <w:ind w:firstLine="709"/>
        <w:jc w:val="both"/>
        <w:rPr>
          <w:rFonts w:ascii="Times New Roman" w:hAnsi="Times New Roman" w:cs="Times New Roman"/>
          <w:b/>
          <w:color w:val="000000"/>
          <w:sz w:val="28"/>
        </w:rPr>
      </w:pPr>
      <w:r w:rsidRPr="008321EB">
        <w:rPr>
          <w:rFonts w:ascii="Times New Roman" w:hAnsi="Times New Roman" w:cs="Times New Roman"/>
          <w:color w:val="000000"/>
          <w:sz w:val="28"/>
        </w:rPr>
        <w:br w:type="page"/>
      </w:r>
      <w:r w:rsidR="008321EB" w:rsidRPr="008321EB">
        <w:rPr>
          <w:rFonts w:ascii="Times New Roman" w:hAnsi="Times New Roman" w:cs="Times New Roman"/>
          <w:b/>
          <w:color w:val="000000"/>
          <w:sz w:val="28"/>
        </w:rPr>
        <w:lastRenderedPageBreak/>
        <w:t>1. Краткое содержание проекта и ожидаемые результаты</w:t>
      </w:r>
    </w:p>
    <w:p w:rsidR="00052266" w:rsidRPr="008321EB" w:rsidRDefault="00052266" w:rsidP="008321EB">
      <w:pPr>
        <w:widowControl/>
        <w:shd w:val="clear" w:color="auto" w:fill="FFFFFF"/>
        <w:tabs>
          <w:tab w:val="bar" w:pos="-5245"/>
          <w:tab w:val="left" w:pos="-4253"/>
        </w:tabs>
        <w:spacing w:line="360" w:lineRule="auto"/>
        <w:ind w:firstLine="709"/>
        <w:jc w:val="both"/>
        <w:rPr>
          <w:rFonts w:ascii="Times New Roman" w:hAnsi="Times New Roman" w:cs="Times New Roman"/>
          <w:color w:val="000000"/>
          <w:sz w:val="28"/>
        </w:rPr>
      </w:pP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b/>
          <w:color w:val="000000"/>
          <w:sz w:val="28"/>
        </w:rPr>
        <w:t>Одной из главных задач</w:t>
      </w:r>
      <w:r w:rsidRPr="008321EB">
        <w:rPr>
          <w:rFonts w:ascii="Times New Roman" w:hAnsi="Times New Roman" w:cs="Times New Roman"/>
          <w:color w:val="000000"/>
          <w:sz w:val="28"/>
        </w:rPr>
        <w:t xml:space="preserve"> проекта является создание производства, обеспечивающего высококачественной гофроупаковкой все предприятия, входящие в состав ОАО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Холдинговой компании «Ак Барс».</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Данное производство предполагается разместить на свободных площадях ОАО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Хитон».</w:t>
      </w:r>
    </w:p>
    <w:p w:rsidR="008321EB"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Это будет способствовать:</w:t>
      </w:r>
    </w:p>
    <w:p w:rsidR="008321EB" w:rsidRDefault="00052266" w:rsidP="008321EB">
      <w:pPr>
        <w:widowControl/>
        <w:numPr>
          <w:ilvl w:val="0"/>
          <w:numId w:val="14"/>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диверсификации бизнеса предприятия;</w:t>
      </w:r>
    </w:p>
    <w:p w:rsidR="008321EB" w:rsidRDefault="00052266" w:rsidP="008321EB">
      <w:pPr>
        <w:widowControl/>
        <w:numPr>
          <w:ilvl w:val="0"/>
          <w:numId w:val="14"/>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сглаживанию элемента сезонности в соответствии со спецификой производства;</w:t>
      </w:r>
    </w:p>
    <w:p w:rsidR="008321EB" w:rsidRDefault="00052266" w:rsidP="008321EB">
      <w:pPr>
        <w:widowControl/>
        <w:numPr>
          <w:ilvl w:val="0"/>
          <w:numId w:val="14"/>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расширению коммерческих, высокорентабельных направлений деятельности предприятия;</w:t>
      </w:r>
    </w:p>
    <w:p w:rsidR="00052266" w:rsidRPr="008321EB" w:rsidRDefault="00052266" w:rsidP="008321EB">
      <w:pPr>
        <w:widowControl/>
        <w:numPr>
          <w:ilvl w:val="0"/>
          <w:numId w:val="14"/>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значительному улучшению основных финансовых показателей.</w:t>
      </w:r>
    </w:p>
    <w:p w:rsid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Планируемое производство будет состоять</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из двух участков</w:t>
      </w:r>
    </w:p>
    <w:p w:rsidR="008321EB" w:rsidRDefault="00052266" w:rsidP="008321EB">
      <w:pPr>
        <w:widowControl/>
        <w:numPr>
          <w:ilvl w:val="0"/>
          <w:numId w:val="15"/>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Участок по производству гофрокартона</w:t>
      </w:r>
    </w:p>
    <w:p w:rsidR="008321EB" w:rsidRDefault="00052266" w:rsidP="008321EB">
      <w:pPr>
        <w:widowControl/>
        <w:numPr>
          <w:ilvl w:val="0"/>
          <w:numId w:val="15"/>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Участок по производству гофротары</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Согласно требованиям к производственным мощностям, качеству выпускаемой продукции, оперативности перепрофилирования и настройки предполагается</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приобрести следующее оборудование</w:t>
      </w:r>
      <w:r w:rsidR="008321EB" w:rsidRPr="008321EB">
        <w:rPr>
          <w:rFonts w:ascii="Times New Roman" w:hAnsi="Times New Roman" w:cs="Times New Roman"/>
          <w:color w:val="000000"/>
          <w:sz w:val="28"/>
        </w:rPr>
        <w:t>:</w:t>
      </w:r>
    </w:p>
    <w:p w:rsidR="00052266" w:rsidRPr="008321EB" w:rsidRDefault="008321EB" w:rsidP="008321EB">
      <w:pPr>
        <w:widowControl/>
        <w:tabs>
          <w:tab w:val="num" w:pos="720"/>
        </w:tabs>
        <w:spacing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w:t>
      </w:r>
      <w:r w:rsidR="00052266" w:rsidRPr="008321EB">
        <w:rPr>
          <w:rFonts w:ascii="Times New Roman" w:hAnsi="Times New Roman" w:cs="Times New Roman"/>
          <w:color w:val="000000"/>
          <w:sz w:val="28"/>
        </w:rPr>
        <w:t>Линию для производства гофрокартона</w:t>
      </w:r>
      <w:r w:rsidRPr="008321EB">
        <w:rPr>
          <w:rFonts w:ascii="Times New Roman" w:hAnsi="Times New Roman" w:cs="Times New Roman"/>
          <w:color w:val="000000"/>
          <w:sz w:val="28"/>
        </w:rPr>
        <w:t>,</w:t>
      </w:r>
    </w:p>
    <w:p w:rsidR="00052266" w:rsidRPr="008321EB" w:rsidRDefault="008321EB" w:rsidP="008321EB">
      <w:pPr>
        <w:widowControl/>
        <w:tabs>
          <w:tab w:val="num" w:pos="720"/>
        </w:tabs>
        <w:spacing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w:t>
      </w:r>
      <w:r w:rsidR="00052266" w:rsidRPr="008321EB">
        <w:rPr>
          <w:rFonts w:ascii="Times New Roman" w:hAnsi="Times New Roman" w:cs="Times New Roman"/>
          <w:color w:val="000000"/>
          <w:sz w:val="28"/>
        </w:rPr>
        <w:t>Линию для производства упаковки из гофрокартона</w:t>
      </w:r>
      <w:r w:rsidRPr="008321EB">
        <w:rPr>
          <w:rFonts w:ascii="Times New Roman" w:hAnsi="Times New Roman" w:cs="Times New Roman"/>
          <w:color w:val="000000"/>
          <w:sz w:val="28"/>
        </w:rPr>
        <w:t>.</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Гарантированные потребители</w:t>
      </w:r>
    </w:p>
    <w:p w:rsid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Гарантированными потребителями планируемой к выпуску продукции будут являться предприятия,</w:t>
      </w:r>
    </w:p>
    <w:p w:rsid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Объем потребляемой продукции</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до</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 xml:space="preserve">180 000 коробов в месяц (126000 </w:t>
      </w:r>
      <w:r w:rsidR="008321EB" w:rsidRPr="008321EB">
        <w:rPr>
          <w:rFonts w:ascii="Times New Roman" w:hAnsi="Times New Roman" w:cs="Times New Roman"/>
          <w:color w:val="000000"/>
          <w:sz w:val="28"/>
        </w:rPr>
        <w:t>кв.</w:t>
      </w:r>
      <w:r w:rsidR="008321EB">
        <w:rPr>
          <w:rFonts w:ascii="Times New Roman" w:hAnsi="Times New Roman" w:cs="Times New Roman"/>
          <w:color w:val="000000"/>
          <w:sz w:val="28"/>
        </w:rPr>
        <w:t xml:space="preserve"> </w:t>
      </w:r>
      <w:r w:rsidR="008321EB" w:rsidRPr="008321EB">
        <w:rPr>
          <w:rFonts w:ascii="Times New Roman" w:hAnsi="Times New Roman" w:cs="Times New Roman"/>
          <w:color w:val="000000"/>
          <w:sz w:val="28"/>
        </w:rPr>
        <w:t>м</w:t>
      </w:r>
      <w:r w:rsidRPr="008321EB">
        <w:rPr>
          <w:rFonts w:ascii="Times New Roman" w:hAnsi="Times New Roman" w:cs="Times New Roman"/>
          <w:color w:val="000000"/>
          <w:sz w:val="28"/>
        </w:rPr>
        <w:t xml:space="preserve">) </w:t>
      </w:r>
    </w:p>
    <w:p w:rsid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Предприятия потребители и месячные объемы:</w:t>
      </w:r>
    </w:p>
    <w:p w:rsidR="008321EB" w:rsidRDefault="00052266" w:rsidP="008321EB">
      <w:pPr>
        <w:widowControl/>
        <w:numPr>
          <w:ilvl w:val="0"/>
          <w:numId w:val="16"/>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ОАО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Агрофирма «Ак Барс – Пестрецы» 23000 коробов</w:t>
      </w:r>
    </w:p>
    <w:p w:rsidR="008321EB" w:rsidRDefault="00052266" w:rsidP="008321EB">
      <w:pPr>
        <w:widowControl/>
        <w:numPr>
          <w:ilvl w:val="0"/>
          <w:numId w:val="16"/>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ОАО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Птицефабрика «Казанская» 15000 коробов</w:t>
      </w:r>
    </w:p>
    <w:p w:rsidR="008321EB" w:rsidRDefault="00052266" w:rsidP="008321EB">
      <w:pPr>
        <w:widowControl/>
        <w:numPr>
          <w:ilvl w:val="0"/>
          <w:numId w:val="16"/>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ОАО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Нижнекамский хлебокомбинат» 8 100 коробов</w:t>
      </w:r>
    </w:p>
    <w:p w:rsidR="008321EB" w:rsidRDefault="00052266" w:rsidP="008321EB">
      <w:pPr>
        <w:widowControl/>
        <w:numPr>
          <w:ilvl w:val="0"/>
          <w:numId w:val="16"/>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ОАО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 xml:space="preserve">Казанский хлебозавод </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7</w:t>
      </w:r>
      <w:r w:rsidRPr="008321EB">
        <w:rPr>
          <w:rFonts w:ascii="Times New Roman" w:hAnsi="Times New Roman" w:cs="Times New Roman"/>
          <w:color w:val="000000"/>
          <w:sz w:val="28"/>
        </w:rPr>
        <w:t>»</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5 000 коробов</w:t>
      </w:r>
    </w:p>
    <w:p w:rsidR="00052266" w:rsidRPr="008321EB" w:rsidRDefault="00052266" w:rsidP="008321EB">
      <w:pPr>
        <w:widowControl/>
        <w:numPr>
          <w:ilvl w:val="0"/>
          <w:numId w:val="16"/>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ОАО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Хитон»</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80 000 коробов</w:t>
      </w:r>
    </w:p>
    <w:p w:rsidR="00052266" w:rsidRPr="008321EB" w:rsidRDefault="00052266" w:rsidP="008321EB">
      <w:pPr>
        <w:widowControl/>
        <w:numPr>
          <w:ilvl w:val="0"/>
          <w:numId w:val="16"/>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ОАО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Холод»</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52 500 коробов</w:t>
      </w:r>
    </w:p>
    <w:p w:rsidR="008321EB"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Сторонние предприятия, с которыми достигнута предварительная договоренность</w:t>
      </w:r>
      <w:r w:rsidR="008321EB" w:rsidRPr="008321EB">
        <w:rPr>
          <w:rFonts w:ascii="Times New Roman" w:hAnsi="Times New Roman" w:cs="Times New Roman"/>
          <w:color w:val="000000"/>
          <w:sz w:val="28"/>
        </w:rPr>
        <w:t>:</w:t>
      </w:r>
    </w:p>
    <w:p w:rsidR="008321EB" w:rsidRDefault="00052266" w:rsidP="008321EB">
      <w:pPr>
        <w:widowControl/>
        <w:numPr>
          <w:ilvl w:val="0"/>
          <w:numId w:val="17"/>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ОАО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Нэфис» 450 000 коробов</w:t>
      </w:r>
    </w:p>
    <w:p w:rsidR="008321EB" w:rsidRDefault="00052266" w:rsidP="008321EB">
      <w:pPr>
        <w:widowControl/>
        <w:numPr>
          <w:ilvl w:val="0"/>
          <w:numId w:val="17"/>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ОАО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Заря»</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120 000 коробов</w:t>
      </w:r>
    </w:p>
    <w:p w:rsidR="008321EB" w:rsidRDefault="00052266" w:rsidP="008321EB">
      <w:pPr>
        <w:widowControl/>
        <w:numPr>
          <w:ilvl w:val="0"/>
          <w:numId w:val="17"/>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ФГУП «Усадский спиртзавод» 70 000 коробов</w:t>
      </w:r>
    </w:p>
    <w:p w:rsidR="00052266" w:rsidRPr="008321EB" w:rsidRDefault="00052266" w:rsidP="008321EB">
      <w:pPr>
        <w:widowControl/>
        <w:numPr>
          <w:ilvl w:val="0"/>
          <w:numId w:val="17"/>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«Казанский завод продтоваров»</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50 000 коробов</w:t>
      </w:r>
    </w:p>
    <w:p w:rsidR="00052266" w:rsidRPr="008321EB" w:rsidRDefault="00052266" w:rsidP="008321EB">
      <w:pPr>
        <w:widowControl/>
        <w:autoSpaceDE/>
        <w:autoSpaceDN/>
        <w:adjustRightInd/>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Рынок. Конкурентная среда</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Казанский рынок гофроупаковки и гофрокартона в настоящий момент представляют следующие предприятия:</w:t>
      </w:r>
    </w:p>
    <w:p w:rsidR="00052266" w:rsidRPr="008321EB" w:rsidRDefault="00052266" w:rsidP="008321EB">
      <w:pPr>
        <w:widowControl/>
        <w:numPr>
          <w:ilvl w:val="0"/>
          <w:numId w:val="18"/>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ООО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 xml:space="preserve">КБК», г. </w:t>
      </w:r>
      <w:r w:rsidR="008321EB" w:rsidRPr="008321EB">
        <w:rPr>
          <w:rFonts w:ascii="Times New Roman" w:hAnsi="Times New Roman" w:cs="Times New Roman"/>
          <w:color w:val="000000"/>
          <w:sz w:val="28"/>
        </w:rPr>
        <w:t>Н.</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Челны</w:t>
      </w:r>
    </w:p>
    <w:p w:rsidR="00052266" w:rsidRPr="008321EB" w:rsidRDefault="00052266" w:rsidP="008321EB">
      <w:pPr>
        <w:widowControl/>
        <w:numPr>
          <w:ilvl w:val="0"/>
          <w:numId w:val="18"/>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ООО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 xml:space="preserve">Марсибтехно», </w:t>
      </w:r>
      <w:r w:rsidR="008321EB" w:rsidRPr="008321EB">
        <w:rPr>
          <w:rFonts w:ascii="Times New Roman" w:hAnsi="Times New Roman" w:cs="Times New Roman"/>
          <w:color w:val="000000"/>
          <w:sz w:val="28"/>
        </w:rPr>
        <w:t>г.</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Волжск</w:t>
      </w:r>
    </w:p>
    <w:p w:rsidR="008321EB" w:rsidRDefault="00052266" w:rsidP="008321EB">
      <w:pPr>
        <w:widowControl/>
        <w:numPr>
          <w:ilvl w:val="0"/>
          <w:numId w:val="18"/>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ООО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 xml:space="preserve">Картон», </w:t>
      </w:r>
      <w:r w:rsidR="008321EB" w:rsidRPr="008321EB">
        <w:rPr>
          <w:rFonts w:ascii="Times New Roman" w:hAnsi="Times New Roman" w:cs="Times New Roman"/>
          <w:color w:val="000000"/>
          <w:sz w:val="28"/>
        </w:rPr>
        <w:t>г.</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Казань</w:t>
      </w:r>
    </w:p>
    <w:p w:rsidR="00052266" w:rsidRPr="008321EB" w:rsidRDefault="00052266" w:rsidP="008321EB">
      <w:pPr>
        <w:widowControl/>
        <w:numPr>
          <w:ilvl w:val="0"/>
          <w:numId w:val="18"/>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 xml:space="preserve">ГУП «Электроконтакт», </w:t>
      </w:r>
      <w:r w:rsidR="008321EB" w:rsidRPr="008321EB">
        <w:rPr>
          <w:rFonts w:ascii="Times New Roman" w:hAnsi="Times New Roman" w:cs="Times New Roman"/>
          <w:color w:val="000000"/>
          <w:sz w:val="28"/>
        </w:rPr>
        <w:t>г.</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Казань</w:t>
      </w:r>
    </w:p>
    <w:p w:rsidR="00052266" w:rsidRPr="008321EB" w:rsidRDefault="00052266" w:rsidP="008321EB">
      <w:pPr>
        <w:widowControl/>
        <w:numPr>
          <w:ilvl w:val="0"/>
          <w:numId w:val="18"/>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ООО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 xml:space="preserve">Полихим», </w:t>
      </w:r>
      <w:r w:rsidR="008321EB" w:rsidRPr="008321EB">
        <w:rPr>
          <w:rFonts w:ascii="Times New Roman" w:hAnsi="Times New Roman" w:cs="Times New Roman"/>
          <w:color w:val="000000"/>
          <w:sz w:val="28"/>
        </w:rPr>
        <w:t>г.</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Казань</w:t>
      </w:r>
    </w:p>
    <w:p w:rsidR="00052266" w:rsidRPr="008321EB" w:rsidRDefault="00052266" w:rsidP="008321EB">
      <w:pPr>
        <w:widowControl/>
        <w:numPr>
          <w:ilvl w:val="0"/>
          <w:numId w:val="18"/>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ООО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 xml:space="preserve">Вулкан», </w:t>
      </w:r>
      <w:r w:rsidR="008321EB" w:rsidRPr="008321EB">
        <w:rPr>
          <w:rFonts w:ascii="Times New Roman" w:hAnsi="Times New Roman" w:cs="Times New Roman"/>
          <w:color w:val="000000"/>
          <w:sz w:val="28"/>
        </w:rPr>
        <w:t>г.</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Йошкар</w:t>
      </w:r>
      <w:r w:rsidRPr="008321EB">
        <w:rPr>
          <w:rFonts w:ascii="Times New Roman" w:hAnsi="Times New Roman" w:cs="Times New Roman"/>
          <w:color w:val="000000"/>
          <w:sz w:val="28"/>
        </w:rPr>
        <w:t>-Ола</w:t>
      </w:r>
    </w:p>
    <w:p w:rsidR="00052266" w:rsidRPr="008321EB" w:rsidRDefault="00052266" w:rsidP="008321EB">
      <w:pPr>
        <w:widowControl/>
        <w:numPr>
          <w:ilvl w:val="0"/>
          <w:numId w:val="18"/>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ООО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 xml:space="preserve">Т-Химтранс», </w:t>
      </w:r>
      <w:r w:rsidR="008321EB" w:rsidRPr="008321EB">
        <w:rPr>
          <w:rFonts w:ascii="Times New Roman" w:hAnsi="Times New Roman" w:cs="Times New Roman"/>
          <w:color w:val="000000"/>
          <w:sz w:val="28"/>
        </w:rPr>
        <w:t>г.</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Казань</w:t>
      </w:r>
    </w:p>
    <w:p w:rsidR="00052266" w:rsidRPr="008321EB" w:rsidRDefault="00052266" w:rsidP="008321EB">
      <w:pPr>
        <w:widowControl/>
        <w:numPr>
          <w:ilvl w:val="0"/>
          <w:numId w:val="18"/>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ООО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 xml:space="preserve">Тара-упаковка», </w:t>
      </w:r>
      <w:r w:rsidR="008321EB" w:rsidRPr="008321EB">
        <w:rPr>
          <w:rFonts w:ascii="Times New Roman" w:hAnsi="Times New Roman" w:cs="Times New Roman"/>
          <w:color w:val="000000"/>
          <w:sz w:val="28"/>
        </w:rPr>
        <w:t>г.</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Чебоксары</w:t>
      </w:r>
    </w:p>
    <w:p w:rsid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 xml:space="preserve">Основным поставщиком на казанском рынке гофротары и гофроупаковки является КБК, г. </w:t>
      </w:r>
      <w:r w:rsidR="008321EB" w:rsidRPr="008321EB">
        <w:rPr>
          <w:rFonts w:ascii="Times New Roman" w:hAnsi="Times New Roman" w:cs="Times New Roman"/>
          <w:color w:val="000000"/>
          <w:sz w:val="28"/>
        </w:rPr>
        <w:t>Н.</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Челны</w:t>
      </w:r>
      <w:r w:rsidRPr="008321EB">
        <w:rPr>
          <w:rFonts w:ascii="Times New Roman" w:hAnsi="Times New Roman" w:cs="Times New Roman"/>
          <w:color w:val="000000"/>
          <w:sz w:val="28"/>
        </w:rPr>
        <w:t>. Объем реализации комбината составляет 7</w:t>
      </w:r>
      <w:r w:rsidR="008321EB" w:rsidRPr="008321EB">
        <w:rPr>
          <w:rFonts w:ascii="Times New Roman" w:hAnsi="Times New Roman" w:cs="Times New Roman"/>
          <w:color w:val="000000"/>
          <w:sz w:val="28"/>
        </w:rPr>
        <w:t>5</w:t>
      </w:r>
      <w:r w:rsidR="008321EB">
        <w:rPr>
          <w:rFonts w:ascii="Times New Roman" w:hAnsi="Times New Roman" w:cs="Times New Roman"/>
          <w:color w:val="000000"/>
          <w:sz w:val="28"/>
        </w:rPr>
        <w:t>%</w:t>
      </w:r>
      <w:r w:rsidRPr="008321EB">
        <w:rPr>
          <w:rFonts w:ascii="Times New Roman" w:hAnsi="Times New Roman" w:cs="Times New Roman"/>
          <w:color w:val="000000"/>
          <w:sz w:val="28"/>
        </w:rPr>
        <w:t xml:space="preserve"> от общего объема всей реализуемой гофропродукции в </w:t>
      </w:r>
      <w:r w:rsidR="008321EB" w:rsidRPr="008321EB">
        <w:rPr>
          <w:rFonts w:ascii="Times New Roman" w:hAnsi="Times New Roman" w:cs="Times New Roman"/>
          <w:color w:val="000000"/>
          <w:sz w:val="28"/>
        </w:rPr>
        <w:t>г.</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Казани</w:t>
      </w:r>
      <w:r w:rsidRPr="008321EB">
        <w:rPr>
          <w:rFonts w:ascii="Times New Roman" w:hAnsi="Times New Roman" w:cs="Times New Roman"/>
          <w:color w:val="000000"/>
          <w:sz w:val="28"/>
        </w:rPr>
        <w:t>.</w:t>
      </w:r>
    </w:p>
    <w:p w:rsid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При достаточно высокой цене на свою продукцию и жестких условиях оплаты, продукция комбината пользуется устойчивым спросом.</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Основные причины популярности:</w:t>
      </w:r>
    </w:p>
    <w:p w:rsidR="00052266" w:rsidRPr="008321EB" w:rsidRDefault="00052266" w:rsidP="008321EB">
      <w:pPr>
        <w:widowControl/>
        <w:numPr>
          <w:ilvl w:val="0"/>
          <w:numId w:val="19"/>
        </w:numPr>
        <w:autoSpaceDE/>
        <w:autoSpaceDN/>
        <w:adjustRightInd/>
        <w:spacing w:line="360" w:lineRule="auto"/>
        <w:ind w:left="0" w:firstLine="709"/>
        <w:jc w:val="both"/>
        <w:rPr>
          <w:rFonts w:ascii="Times New Roman" w:hAnsi="Times New Roman" w:cs="Times New Roman"/>
          <w:i/>
          <w:color w:val="000000"/>
          <w:sz w:val="28"/>
        </w:rPr>
      </w:pPr>
      <w:r w:rsidRPr="008321EB">
        <w:rPr>
          <w:rFonts w:ascii="Times New Roman" w:hAnsi="Times New Roman" w:cs="Times New Roman"/>
          <w:i/>
          <w:color w:val="000000"/>
          <w:sz w:val="28"/>
        </w:rPr>
        <w:t>Четкое соблюдение графика изготовления и поставки</w:t>
      </w:r>
    </w:p>
    <w:p w:rsidR="00052266" w:rsidRPr="008321EB" w:rsidRDefault="00052266" w:rsidP="008321EB">
      <w:pPr>
        <w:widowControl/>
        <w:numPr>
          <w:ilvl w:val="0"/>
          <w:numId w:val="19"/>
        </w:numPr>
        <w:autoSpaceDE/>
        <w:autoSpaceDN/>
        <w:adjustRightInd/>
        <w:spacing w:line="360" w:lineRule="auto"/>
        <w:ind w:left="0" w:firstLine="709"/>
        <w:jc w:val="both"/>
        <w:rPr>
          <w:rFonts w:ascii="Times New Roman" w:hAnsi="Times New Roman" w:cs="Times New Roman"/>
          <w:i/>
          <w:color w:val="000000"/>
          <w:sz w:val="28"/>
        </w:rPr>
      </w:pPr>
      <w:r w:rsidRPr="008321EB">
        <w:rPr>
          <w:rFonts w:ascii="Times New Roman" w:hAnsi="Times New Roman" w:cs="Times New Roman"/>
          <w:i/>
          <w:color w:val="000000"/>
          <w:sz w:val="28"/>
        </w:rPr>
        <w:t>Качество гофрокартона</w:t>
      </w:r>
    </w:p>
    <w:p w:rsidR="008321EB" w:rsidRDefault="00052266" w:rsidP="008321EB">
      <w:pPr>
        <w:widowControl/>
        <w:numPr>
          <w:ilvl w:val="0"/>
          <w:numId w:val="19"/>
        </w:numPr>
        <w:autoSpaceDE/>
        <w:autoSpaceDN/>
        <w:adjustRightInd/>
        <w:spacing w:line="360" w:lineRule="auto"/>
        <w:ind w:left="0" w:firstLine="709"/>
        <w:jc w:val="both"/>
        <w:rPr>
          <w:rFonts w:ascii="Times New Roman" w:hAnsi="Times New Roman" w:cs="Times New Roman"/>
          <w:i/>
          <w:color w:val="000000"/>
          <w:sz w:val="28"/>
        </w:rPr>
      </w:pPr>
      <w:r w:rsidRPr="008321EB">
        <w:rPr>
          <w:rFonts w:ascii="Times New Roman" w:hAnsi="Times New Roman" w:cs="Times New Roman"/>
          <w:i/>
          <w:color w:val="000000"/>
          <w:sz w:val="28"/>
        </w:rPr>
        <w:t xml:space="preserve">Качество полиграфии </w:t>
      </w:r>
    </w:p>
    <w:p w:rsidR="00052266" w:rsidRPr="008321EB" w:rsidRDefault="00052266" w:rsidP="008321EB">
      <w:pPr>
        <w:widowControl/>
        <w:spacing w:line="360" w:lineRule="auto"/>
        <w:ind w:firstLine="709"/>
        <w:jc w:val="both"/>
        <w:rPr>
          <w:rFonts w:ascii="Times New Roman" w:hAnsi="Times New Roman" w:cs="Times New Roman"/>
          <w:i/>
          <w:color w:val="000000"/>
          <w:sz w:val="28"/>
        </w:rPr>
      </w:pPr>
      <w:r w:rsidRPr="008321EB">
        <w:rPr>
          <w:rFonts w:ascii="Times New Roman" w:hAnsi="Times New Roman" w:cs="Times New Roman"/>
          <w:i/>
          <w:color w:val="000000"/>
          <w:sz w:val="28"/>
        </w:rPr>
        <w:t>Бесперебойность работы комбината обеспечивается 9</w:t>
      </w:r>
      <w:r w:rsidR="008321EB">
        <w:rPr>
          <w:rFonts w:ascii="Times New Roman" w:hAnsi="Times New Roman" w:cs="Times New Roman"/>
          <w:i/>
          <w:color w:val="000000"/>
          <w:sz w:val="28"/>
        </w:rPr>
        <w:t>-</w:t>
      </w:r>
      <w:r w:rsidR="008321EB" w:rsidRPr="008321EB">
        <w:rPr>
          <w:rFonts w:ascii="Times New Roman" w:hAnsi="Times New Roman" w:cs="Times New Roman"/>
          <w:i/>
          <w:color w:val="000000"/>
          <w:sz w:val="28"/>
        </w:rPr>
        <w:t>ю</w:t>
      </w:r>
      <w:r w:rsidRPr="008321EB">
        <w:rPr>
          <w:rFonts w:ascii="Times New Roman" w:hAnsi="Times New Roman" w:cs="Times New Roman"/>
          <w:i/>
          <w:color w:val="000000"/>
          <w:sz w:val="28"/>
        </w:rPr>
        <w:t xml:space="preserve"> линиями. Производительность одной линии не менее 2500 коробов в час.</w:t>
      </w:r>
    </w:p>
    <w:p w:rsidR="00052266" w:rsidRPr="008321EB" w:rsidRDefault="00052266" w:rsidP="008321EB">
      <w:pPr>
        <w:widowControl/>
        <w:spacing w:line="360" w:lineRule="auto"/>
        <w:ind w:firstLine="709"/>
        <w:jc w:val="both"/>
        <w:rPr>
          <w:rFonts w:ascii="Times New Roman" w:hAnsi="Times New Roman" w:cs="Times New Roman"/>
          <w:i/>
          <w:color w:val="000000"/>
          <w:sz w:val="28"/>
        </w:rPr>
      </w:pPr>
      <w:r w:rsidRPr="008321EB">
        <w:rPr>
          <w:rFonts w:ascii="Times New Roman" w:hAnsi="Times New Roman" w:cs="Times New Roman"/>
          <w:b/>
          <w:i/>
          <w:color w:val="000000"/>
          <w:sz w:val="28"/>
        </w:rPr>
        <w:t>Недостаток</w:t>
      </w:r>
      <w:r w:rsidRPr="008321EB">
        <w:rPr>
          <w:rFonts w:ascii="Times New Roman" w:hAnsi="Times New Roman" w:cs="Times New Roman"/>
          <w:i/>
          <w:color w:val="000000"/>
          <w:sz w:val="28"/>
        </w:rPr>
        <w:t xml:space="preserve"> – удаленность основных якорных клиентов, расположенных в </w:t>
      </w:r>
      <w:r w:rsidR="008321EB" w:rsidRPr="008321EB">
        <w:rPr>
          <w:rFonts w:ascii="Times New Roman" w:hAnsi="Times New Roman" w:cs="Times New Roman"/>
          <w:i/>
          <w:color w:val="000000"/>
          <w:sz w:val="28"/>
        </w:rPr>
        <w:t>г.</w:t>
      </w:r>
      <w:r w:rsidR="008321EB">
        <w:rPr>
          <w:rFonts w:ascii="Times New Roman" w:hAnsi="Times New Roman" w:cs="Times New Roman"/>
          <w:i/>
          <w:color w:val="000000"/>
          <w:sz w:val="28"/>
        </w:rPr>
        <w:t> </w:t>
      </w:r>
      <w:r w:rsidR="008321EB" w:rsidRPr="008321EB">
        <w:rPr>
          <w:rFonts w:ascii="Times New Roman" w:hAnsi="Times New Roman" w:cs="Times New Roman"/>
          <w:i/>
          <w:color w:val="000000"/>
          <w:sz w:val="28"/>
        </w:rPr>
        <w:t>Казани</w:t>
      </w:r>
      <w:r w:rsidRPr="008321EB">
        <w:rPr>
          <w:rFonts w:ascii="Times New Roman" w:hAnsi="Times New Roman" w:cs="Times New Roman"/>
          <w:i/>
          <w:color w:val="000000"/>
          <w:sz w:val="28"/>
        </w:rPr>
        <w:t>, удаленность сырьевой базы.</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Потребность в инвестициях</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 xml:space="preserve">Запрашиваемый размер финансирования необходим для закупки необходимого оборудования. В условиях цен на ноябрь 2004 года предварительная оценка потребности в инвестициях по проекту составляет </w:t>
      </w:r>
      <w:r w:rsidRPr="008321EB">
        <w:rPr>
          <w:rFonts w:ascii="Times New Roman" w:hAnsi="Times New Roman" w:cs="Times New Roman"/>
          <w:b/>
          <w:color w:val="000000"/>
          <w:sz w:val="28"/>
          <w:u w:val="single"/>
        </w:rPr>
        <w:t>45284218,22</w:t>
      </w:r>
      <w:r w:rsidRPr="008321EB">
        <w:rPr>
          <w:rFonts w:ascii="Times New Roman" w:hAnsi="Times New Roman" w:cs="Times New Roman"/>
          <w:color w:val="000000"/>
          <w:sz w:val="28"/>
        </w:rPr>
        <w:t xml:space="preserve"> рублей. Форма инвестиций </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 xml:space="preserve"> </w:t>
      </w:r>
      <w:r w:rsidRPr="008321EB">
        <w:rPr>
          <w:rFonts w:ascii="Times New Roman" w:hAnsi="Times New Roman" w:cs="Times New Roman"/>
          <w:color w:val="000000"/>
          <w:sz w:val="28"/>
        </w:rPr>
        <w:t>банковский кредит. Простой срок окупаемости проекта – 30 месяцев. Дисконтированный срок окупаемости проекта – 34 месяца.</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Основные расчетные показатели от производственной деятельности</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Производство ориентировано на выпуск двух видов</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продукции:</w:t>
      </w:r>
    </w:p>
    <w:p w:rsidR="00052266" w:rsidRPr="008321EB" w:rsidRDefault="008321EB" w:rsidP="008321EB">
      <w:pPr>
        <w:widowControl/>
        <w:spacing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w:t>
      </w:r>
      <w:r w:rsidR="00052266" w:rsidRPr="008321EB">
        <w:rPr>
          <w:rFonts w:ascii="Times New Roman" w:hAnsi="Times New Roman" w:cs="Times New Roman"/>
          <w:color w:val="000000"/>
          <w:sz w:val="28"/>
        </w:rPr>
        <w:t>производство гофроупаковки;</w:t>
      </w:r>
    </w:p>
    <w:p w:rsidR="00052266" w:rsidRPr="008321EB" w:rsidRDefault="008321EB" w:rsidP="008321EB">
      <w:pPr>
        <w:widowControl/>
        <w:spacing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w:t>
      </w:r>
      <w:r w:rsidR="00052266" w:rsidRPr="008321EB">
        <w:rPr>
          <w:rFonts w:ascii="Times New Roman" w:hAnsi="Times New Roman" w:cs="Times New Roman"/>
          <w:color w:val="000000"/>
          <w:sz w:val="28"/>
        </w:rPr>
        <w:t>производство гофрокартона.</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Предварительные расчеты проекта по производству гофрокартона и гофроупаковки показали его высокую эффективность.</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 xml:space="preserve">В проекте предусмотрены </w:t>
      </w:r>
      <w:r w:rsidR="008321EB" w:rsidRPr="008321EB">
        <w:rPr>
          <w:rFonts w:ascii="Times New Roman" w:hAnsi="Times New Roman" w:cs="Times New Roman"/>
          <w:color w:val="000000"/>
          <w:sz w:val="28"/>
        </w:rPr>
        <w:t>4</w:t>
      </w:r>
      <w:r w:rsidR="008321EB">
        <w:rPr>
          <w:rFonts w:ascii="Times New Roman" w:hAnsi="Times New Roman" w:cs="Times New Roman"/>
          <w:color w:val="000000"/>
          <w:sz w:val="28"/>
        </w:rPr>
        <w:t>%</w:t>
      </w:r>
      <w:r w:rsidRPr="008321EB">
        <w:rPr>
          <w:rFonts w:ascii="Times New Roman" w:hAnsi="Times New Roman" w:cs="Times New Roman"/>
          <w:color w:val="000000"/>
          <w:sz w:val="28"/>
        </w:rPr>
        <w:t xml:space="preserve"> потерь по основному сырью</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 xml:space="preserve"> и недельный запас основного сырья: бумаги Б</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0</w:t>
      </w:r>
      <w:r w:rsidRPr="008321EB">
        <w:rPr>
          <w:rFonts w:ascii="Times New Roman" w:hAnsi="Times New Roman" w:cs="Times New Roman"/>
          <w:color w:val="000000"/>
          <w:sz w:val="28"/>
        </w:rPr>
        <w:t xml:space="preserve"> и картона К</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1</w:t>
      </w:r>
      <w:r w:rsidRPr="008321EB">
        <w:rPr>
          <w:rFonts w:ascii="Times New Roman" w:hAnsi="Times New Roman" w:cs="Times New Roman"/>
          <w:color w:val="000000"/>
          <w:sz w:val="28"/>
        </w:rPr>
        <w:t>.</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Стадия проекта</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Проект находится на начальном этапе реализации.</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 xml:space="preserve">Проведены предварительные исследования потребности в данной продукции предприятий Холдинга и его бизнес </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 xml:space="preserve"> </w:t>
      </w:r>
      <w:r w:rsidRPr="008321EB">
        <w:rPr>
          <w:rFonts w:ascii="Times New Roman" w:hAnsi="Times New Roman" w:cs="Times New Roman"/>
          <w:color w:val="000000"/>
          <w:sz w:val="28"/>
        </w:rPr>
        <w:t>партнеров, получены коммерческие предложения от производителей оборудования и их дистрибьюторов в РФ, проведены предварительные расчеты окупаемости проекта, которые показали его высокую финансовую эффективность. Проведены исследования рынка предполагаемой к выпуску продукции.</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Основной особенностью проекта является его разделение</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на два подпроекта.</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Производство гофроупаковки из готового, покупаемого от сторонних производств, гофрокартона само по себе малоэффективно, так как стоимость сырья очень высока и колеблется в пределах от 8, 00 рублей до 9, 20 рублей за кв. метр.</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Организация производства только гофроупаковки при предварительных расчетах показала его малую эффективность</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 xml:space="preserve"> что при таких рыночных факторах, как задержка платежей, падение объема сбыта, временная остановка производства на ремонт и пр., приведет производство к убыткам. Более перспективная модель организации производства – это введение в</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производственный цикл линии по производству гофрокартона.</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Основные преимущества, получаемые при производстве собственного гофрокартона, заключаются в следующем:</w:t>
      </w:r>
    </w:p>
    <w:p w:rsidR="00052266" w:rsidRPr="008321EB" w:rsidRDefault="00052266" w:rsidP="008321EB">
      <w:pPr>
        <w:widowControl/>
        <w:numPr>
          <w:ilvl w:val="0"/>
          <w:numId w:val="11"/>
        </w:numPr>
        <w:tabs>
          <w:tab w:val="clear" w:pos="1777"/>
        </w:tabs>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Резко снижается стоимость сырья для производства гофроупаковки, что значительно увеличивает рентабельность основного производства и делает его высокорентабельным и конкурентным.</w:t>
      </w:r>
    </w:p>
    <w:p w:rsidR="00052266" w:rsidRPr="008321EB" w:rsidRDefault="00052266" w:rsidP="008321EB">
      <w:pPr>
        <w:widowControl/>
        <w:numPr>
          <w:ilvl w:val="0"/>
          <w:numId w:val="11"/>
        </w:numPr>
        <w:tabs>
          <w:tab w:val="clear" w:pos="1777"/>
        </w:tabs>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Производство гофрокартона само по себе является высокорентабельным и высоколиквидным. Цена реализации продукции колеблется от 7,90</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руб. до 9,03 руб. за кв. м. за гофрокартон марки Т</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2</w:t>
      </w:r>
      <w:r w:rsidRPr="008321EB">
        <w:rPr>
          <w:rFonts w:ascii="Times New Roman" w:hAnsi="Times New Roman" w:cs="Times New Roman"/>
          <w:color w:val="000000"/>
          <w:sz w:val="28"/>
        </w:rPr>
        <w:t>3.</w:t>
      </w:r>
    </w:p>
    <w:p w:rsidR="00052266" w:rsidRPr="008321EB" w:rsidRDefault="00052266" w:rsidP="008321EB">
      <w:pPr>
        <w:widowControl/>
        <w:numPr>
          <w:ilvl w:val="0"/>
          <w:numId w:val="11"/>
        </w:numPr>
        <w:tabs>
          <w:tab w:val="clear" w:pos="1777"/>
        </w:tabs>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При снижении объема производства и продаж гофроупаковки, вплоть до остановки производственной линии по техническим причинам, производство гофрокартона позволит держать предприятие на безубыточном уровне.</w:t>
      </w:r>
    </w:p>
    <w:p w:rsidR="008321EB" w:rsidRDefault="00052266" w:rsidP="008321EB">
      <w:pPr>
        <w:widowControl/>
        <w:numPr>
          <w:ilvl w:val="0"/>
          <w:numId w:val="11"/>
        </w:numPr>
        <w:tabs>
          <w:tab w:val="clear" w:pos="1777"/>
        </w:tabs>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Производство становится высокоэффективным, высокоприбыльным</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 xml:space="preserve">и устойчивым к рыночным факторам, таким как снижение спроса, задержка платежей, ценовой прессинг конкурентов </w:t>
      </w:r>
      <w:r w:rsidR="008321EB">
        <w:rPr>
          <w:rFonts w:ascii="Times New Roman" w:hAnsi="Times New Roman" w:cs="Times New Roman"/>
          <w:color w:val="000000"/>
          <w:sz w:val="28"/>
        </w:rPr>
        <w:t>и т.п.</w:t>
      </w:r>
    </w:p>
    <w:p w:rsidR="00052266" w:rsidRDefault="00052266" w:rsidP="008321EB">
      <w:pPr>
        <w:widowControl/>
        <w:spacing w:line="360" w:lineRule="auto"/>
        <w:ind w:firstLine="709"/>
        <w:jc w:val="both"/>
        <w:rPr>
          <w:rFonts w:ascii="Times New Roman" w:hAnsi="Times New Roman" w:cs="Times New Roman"/>
          <w:color w:val="000000"/>
          <w:sz w:val="28"/>
        </w:rPr>
      </w:pPr>
    </w:p>
    <w:p w:rsidR="008321EB" w:rsidRPr="008321EB" w:rsidRDefault="008321EB" w:rsidP="008321EB">
      <w:pPr>
        <w:widowControl/>
        <w:spacing w:line="360" w:lineRule="auto"/>
        <w:ind w:firstLine="709"/>
        <w:jc w:val="both"/>
        <w:rPr>
          <w:rFonts w:ascii="Times New Roman" w:hAnsi="Times New Roman" w:cs="Times New Roman"/>
          <w:color w:val="000000"/>
          <w:sz w:val="28"/>
        </w:rPr>
      </w:pPr>
    </w:p>
    <w:p w:rsidR="00052266" w:rsidRPr="008321EB" w:rsidRDefault="00052266" w:rsidP="008321EB">
      <w:pPr>
        <w:widowControl/>
        <w:shd w:val="clear" w:color="auto" w:fill="FFFFFF"/>
        <w:tabs>
          <w:tab w:val="bar" w:pos="-5245"/>
          <w:tab w:val="left" w:pos="-4253"/>
        </w:tabs>
        <w:spacing w:line="360" w:lineRule="auto"/>
        <w:ind w:firstLine="709"/>
        <w:jc w:val="both"/>
        <w:rPr>
          <w:rFonts w:ascii="Times New Roman" w:hAnsi="Times New Roman" w:cs="Times New Roman"/>
          <w:b/>
          <w:color w:val="000000"/>
          <w:sz w:val="28"/>
        </w:rPr>
      </w:pPr>
      <w:r w:rsidRPr="008321EB">
        <w:rPr>
          <w:rFonts w:ascii="Times New Roman" w:hAnsi="Times New Roman" w:cs="Times New Roman"/>
          <w:b/>
          <w:color w:val="000000"/>
          <w:sz w:val="28"/>
        </w:rPr>
        <w:br w:type="page"/>
      </w:r>
      <w:r w:rsidR="008321EB" w:rsidRPr="008321EB">
        <w:rPr>
          <w:rFonts w:ascii="Times New Roman" w:hAnsi="Times New Roman" w:cs="Times New Roman"/>
          <w:b/>
          <w:color w:val="000000"/>
          <w:sz w:val="28"/>
        </w:rPr>
        <w:t>2. Рынок и конкуренция</w:t>
      </w:r>
    </w:p>
    <w:p w:rsidR="008321EB" w:rsidRDefault="008321EB" w:rsidP="008321EB">
      <w:pPr>
        <w:widowControl/>
        <w:shd w:val="clear" w:color="auto" w:fill="FFFFFF"/>
        <w:tabs>
          <w:tab w:val="bar" w:pos="-5245"/>
          <w:tab w:val="left" w:pos="-4253"/>
        </w:tabs>
        <w:spacing w:line="360" w:lineRule="auto"/>
        <w:ind w:firstLine="709"/>
        <w:jc w:val="both"/>
        <w:rPr>
          <w:rFonts w:ascii="Times New Roman" w:hAnsi="Times New Roman" w:cs="Times New Roman"/>
          <w:color w:val="000000"/>
          <w:sz w:val="28"/>
        </w:rPr>
      </w:pPr>
    </w:p>
    <w:p w:rsidR="00052266" w:rsidRPr="008321EB" w:rsidRDefault="002D2493" w:rsidP="008321EB">
      <w:pPr>
        <w:widowControl/>
        <w:shd w:val="clear" w:color="auto" w:fill="FFFFFF"/>
        <w:tabs>
          <w:tab w:val="bar" w:pos="-5245"/>
          <w:tab w:val="left" w:pos="-4253"/>
        </w:tabs>
        <w:spacing w:line="360" w:lineRule="auto"/>
        <w:ind w:firstLine="709"/>
        <w:jc w:val="both"/>
        <w:rPr>
          <w:rFonts w:ascii="Times New Roman" w:hAnsi="Times New Roman" w:cs="Times New Roman"/>
          <w:b/>
          <w:color w:val="000000"/>
          <w:sz w:val="28"/>
        </w:rPr>
      </w:pPr>
      <w:r>
        <w:rPr>
          <w:rFonts w:ascii="Times New Roman" w:hAnsi="Times New Roman" w:cs="Times New Roman"/>
          <w:b/>
          <w:color w:val="000000"/>
          <w:sz w:val="28"/>
        </w:rPr>
        <w:t xml:space="preserve">2.1 </w:t>
      </w:r>
      <w:r w:rsidR="00052266" w:rsidRPr="008321EB">
        <w:rPr>
          <w:rFonts w:ascii="Times New Roman" w:hAnsi="Times New Roman" w:cs="Times New Roman"/>
          <w:b/>
          <w:color w:val="000000"/>
          <w:sz w:val="28"/>
        </w:rPr>
        <w:t>Общая характеристика рынка</w:t>
      </w:r>
    </w:p>
    <w:p w:rsidR="00052266" w:rsidRPr="008321EB" w:rsidRDefault="00052266" w:rsidP="008321EB">
      <w:pPr>
        <w:widowControl/>
        <w:shd w:val="clear" w:color="auto" w:fill="FFFFFF"/>
        <w:tabs>
          <w:tab w:val="bar" w:pos="-5245"/>
          <w:tab w:val="left" w:leader="dot" w:pos="-4253"/>
        </w:tabs>
        <w:spacing w:line="360" w:lineRule="auto"/>
        <w:ind w:firstLine="709"/>
        <w:jc w:val="both"/>
        <w:rPr>
          <w:rFonts w:ascii="Times New Roman" w:hAnsi="Times New Roman" w:cs="Times New Roman"/>
          <w:color w:val="000000"/>
          <w:sz w:val="28"/>
        </w:rPr>
      </w:pPr>
    </w:p>
    <w:p w:rsidR="00052266"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Тароупаковочные изделия, изготовленные из целлюлозно-бумажных материалов сегодня являются, пожалуй одними из наиболее востребованных на мировом рынке. На долю бумаги и картона приходится порядка 45</w:t>
      </w:r>
      <w:r w:rsidR="008321EB" w:rsidRPr="008321EB">
        <w:rPr>
          <w:rFonts w:ascii="Times New Roman" w:hAnsi="Times New Roman" w:cs="Times New Roman"/>
          <w:color w:val="000000"/>
          <w:sz w:val="28"/>
        </w:rPr>
        <w:t>–50%</w:t>
      </w:r>
      <w:r w:rsidRPr="008321EB">
        <w:rPr>
          <w:rFonts w:ascii="Times New Roman" w:hAnsi="Times New Roman" w:cs="Times New Roman"/>
          <w:color w:val="000000"/>
          <w:sz w:val="28"/>
        </w:rPr>
        <w:t xml:space="preserve"> всей потребляемой упаковки</w:t>
      </w:r>
      <w:r w:rsidR="008321EB" w:rsidRPr="008321EB">
        <w:rPr>
          <w:rFonts w:ascii="Times New Roman" w:hAnsi="Times New Roman" w:cs="Times New Roman"/>
          <w:color w:val="000000"/>
          <w:sz w:val="28"/>
        </w:rPr>
        <w:t>.</w:t>
      </w:r>
    </w:p>
    <w:p w:rsidR="00803AA0" w:rsidRPr="008321EB" w:rsidRDefault="00803AA0" w:rsidP="008321EB">
      <w:pPr>
        <w:widowControl/>
        <w:spacing w:line="360" w:lineRule="auto"/>
        <w:ind w:firstLine="709"/>
        <w:jc w:val="both"/>
        <w:rPr>
          <w:rFonts w:ascii="Times New Roman" w:hAnsi="Times New Roman" w:cs="Times New Roman"/>
          <w:color w:val="000000"/>
          <w:sz w:val="28"/>
        </w:rPr>
      </w:pPr>
    </w:p>
    <w:p w:rsidR="00052266" w:rsidRPr="008321EB" w:rsidRDefault="001E5D2F" w:rsidP="008321EB">
      <w:pPr>
        <w:widowControl/>
        <w:spacing w:line="360" w:lineRule="auto"/>
        <w:ind w:firstLine="709"/>
        <w:jc w:val="both"/>
        <w:rPr>
          <w:rFonts w:ascii="Times New Roman" w:hAnsi="Times New Roman" w:cs="Times New Roman"/>
          <w:color w:val="00000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38.95pt;margin-top:1.15pt;width:231.1pt;height:179.1pt;z-index:251658240" o:allowincell="f">
            <v:imagedata r:id="rId7" o:title=""/>
            <w10:wrap type="topAndBottom"/>
          </v:shape>
        </w:pict>
      </w:r>
      <w:r>
        <w:rPr>
          <w:noProof/>
        </w:rPr>
        <w:pict>
          <v:shape id="_x0000_s1031" type="#_x0000_t75" style="position:absolute;left:0;text-align:left;margin-left:1.35pt;margin-top:1.15pt;width:245.55pt;height:179.7pt;z-index:251659264" o:allowincell="f">
            <v:imagedata r:id="rId8" o:title=""/>
          </v:shape>
        </w:pict>
      </w:r>
      <w:r>
        <w:rPr>
          <w:noProof/>
        </w:rPr>
        <w:pict>
          <v:rect id="_x0000_s1028" style="position:absolute;left:0;text-align:left;margin-left:1.35pt;margin-top:1.15pt;width:468pt;height:180pt;z-index:251657216" o:allowincell="f" filled="f"/>
        </w:pict>
      </w:r>
      <w:r w:rsidR="00052266" w:rsidRPr="008321EB">
        <w:rPr>
          <w:rFonts w:ascii="Times New Roman" w:hAnsi="Times New Roman" w:cs="Times New Roman"/>
          <w:color w:val="000000"/>
          <w:sz w:val="28"/>
        </w:rPr>
        <w:t>Рис.</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1</w:t>
      </w:r>
      <w:r w:rsidR="00052266" w:rsidRPr="008321EB">
        <w:rPr>
          <w:rFonts w:ascii="Times New Roman" w:hAnsi="Times New Roman" w:cs="Times New Roman"/>
          <w:color w:val="000000"/>
          <w:sz w:val="28"/>
        </w:rPr>
        <w:t>.1. Распределение общих объемов потребления упаковки мировым и российским рынками по виду упаковочных материалов</w:t>
      </w:r>
    </w:p>
    <w:p w:rsidR="00052266" w:rsidRPr="008321EB" w:rsidRDefault="00052266" w:rsidP="008321EB">
      <w:pPr>
        <w:pStyle w:val="ac"/>
        <w:widowControl/>
        <w:spacing w:after="0" w:line="360" w:lineRule="auto"/>
        <w:ind w:firstLine="709"/>
        <w:jc w:val="both"/>
        <w:rPr>
          <w:rFonts w:ascii="Times New Roman" w:hAnsi="Times New Roman" w:cs="Times New Roman"/>
          <w:color w:val="000000"/>
          <w:sz w:val="28"/>
        </w:rPr>
      </w:pPr>
    </w:p>
    <w:p w:rsidR="00052266" w:rsidRPr="008321EB" w:rsidRDefault="00052266" w:rsidP="008321EB">
      <w:pPr>
        <w:pStyle w:val="ac"/>
        <w:widowControl/>
        <w:spacing w:after="0"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Благодаря ряду ценных потребительских качеств картонная упаковка пользуется устойчивым спросом со стороны потребителей.</w:t>
      </w:r>
    </w:p>
    <w:p w:rsidR="00052266" w:rsidRPr="00803AA0" w:rsidRDefault="00052266" w:rsidP="008321EB">
      <w:pPr>
        <w:pStyle w:val="ac"/>
        <w:widowControl/>
        <w:spacing w:after="0" w:line="360" w:lineRule="auto"/>
        <w:ind w:firstLine="709"/>
        <w:jc w:val="both"/>
        <w:rPr>
          <w:rFonts w:ascii="Times New Roman" w:hAnsi="Times New Roman" w:cs="Times New Roman"/>
          <w:color w:val="000000"/>
          <w:sz w:val="28"/>
        </w:rPr>
      </w:pPr>
      <w:r w:rsidRPr="00803AA0">
        <w:rPr>
          <w:rFonts w:ascii="Times New Roman" w:hAnsi="Times New Roman" w:cs="Times New Roman"/>
          <w:color w:val="000000"/>
          <w:sz w:val="28"/>
        </w:rPr>
        <w:t>Так, дешевизна, малый вес и прочность картона позволяют легко приспособить его для упаковки значительного числа разнообразных товаров, и использовать как для изготовления транспортной тары, так и для создания индивидуальной упаковки. Сама картонная упаковка достаточно легка и компактна, что удобно при ее транспортировке и хранении.</w:t>
      </w:r>
    </w:p>
    <w:p w:rsidR="00052266" w:rsidRPr="008321EB" w:rsidRDefault="00052266" w:rsidP="008321EB">
      <w:pPr>
        <w:pStyle w:val="ac"/>
        <w:widowControl/>
        <w:spacing w:after="0"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Легкость нанесения полноцветной печати позволяет повысить привлекательность и информативность картонной упаковки.</w:t>
      </w:r>
    </w:p>
    <w:p w:rsidR="00052266" w:rsidRPr="008321EB" w:rsidRDefault="00052266" w:rsidP="008321EB">
      <w:pPr>
        <w:pStyle w:val="ac"/>
        <w:widowControl/>
        <w:spacing w:after="0"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Тароупаковочные изделия из картона экологически чисты и в природных условиях они легко разлагаются и самоуничтожаются. Картон легко поддается переработке. Отслужившая упаковка из этого материала может быть использована в качестве вторичного сырья, в частности для производства макулатурного картона.</w:t>
      </w:r>
    </w:p>
    <w:p w:rsidR="00052266" w:rsidRPr="008321EB" w:rsidRDefault="00052266" w:rsidP="008321EB">
      <w:pPr>
        <w:pStyle w:val="ac"/>
        <w:widowControl/>
        <w:spacing w:after="0"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В последние годы потребление тароупаковочной продукции из картона на российском рынке серьезно возросло. Несмотря на то, что темпы роста отечественного потребления гофрокартона уже опережают западноевропейские, по потреблению гофрокартона на душу населения Россия еще значительно отстает от зарубежных стран</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 xml:space="preserve"> Неравномерность развития привела к тому, что Центральный регион вместе с Москвой потребляет свыше 4</w:t>
      </w:r>
      <w:r w:rsidR="008321EB" w:rsidRPr="008321EB">
        <w:rPr>
          <w:rFonts w:ascii="Times New Roman" w:hAnsi="Times New Roman" w:cs="Times New Roman"/>
          <w:color w:val="000000"/>
          <w:sz w:val="28"/>
        </w:rPr>
        <w:t>5</w:t>
      </w:r>
      <w:r w:rsidR="008321EB">
        <w:rPr>
          <w:rFonts w:ascii="Times New Roman" w:hAnsi="Times New Roman" w:cs="Times New Roman"/>
          <w:color w:val="000000"/>
          <w:sz w:val="28"/>
        </w:rPr>
        <w:t>%</w:t>
      </w:r>
      <w:r w:rsidRPr="008321EB">
        <w:rPr>
          <w:rFonts w:ascii="Times New Roman" w:hAnsi="Times New Roman" w:cs="Times New Roman"/>
          <w:color w:val="000000"/>
          <w:sz w:val="28"/>
        </w:rPr>
        <w:t xml:space="preserve"> всей упаковки из гофрокартона, производимой в России.</w:t>
      </w:r>
    </w:p>
    <w:p w:rsidR="00052266" w:rsidRDefault="00052266" w:rsidP="008321EB">
      <w:pPr>
        <w:pStyle w:val="ac"/>
        <w:widowControl/>
        <w:spacing w:after="0"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Быстрый рост этого рынка в посткризисный период в России определялся сокращением объемов потребления импортных товаров и адекватным увеличением отечественного производства продукции в базовых отраслях-потребителях картонной упаковки, таких как пищевая, химическая, фармацевтическая, табачная, стекольно-фаянсовая, парфюмерно-косметическая промышленности и пр.</w:t>
      </w:r>
    </w:p>
    <w:p w:rsidR="00803AA0" w:rsidRPr="008321EB" w:rsidRDefault="00803AA0" w:rsidP="008321EB">
      <w:pPr>
        <w:pStyle w:val="ac"/>
        <w:widowControl/>
        <w:spacing w:after="0" w:line="360" w:lineRule="auto"/>
        <w:ind w:firstLine="709"/>
        <w:jc w:val="both"/>
        <w:rPr>
          <w:rFonts w:ascii="Times New Roman" w:hAnsi="Times New Roman" w:cs="Times New Roman"/>
          <w:color w:val="000000"/>
          <w:sz w:val="28"/>
        </w:rPr>
      </w:pPr>
    </w:p>
    <w:p w:rsidR="00052266" w:rsidRPr="00803AA0" w:rsidRDefault="00052266" w:rsidP="00803AA0">
      <w:pPr>
        <w:pStyle w:val="ae"/>
        <w:spacing w:after="0" w:line="360" w:lineRule="auto"/>
        <w:ind w:firstLine="709"/>
        <w:jc w:val="both"/>
        <w:rPr>
          <w:rFonts w:ascii="Times New Roman" w:hAnsi="Times New Roman" w:cs="Times New Roman"/>
          <w:sz w:val="28"/>
          <w:szCs w:val="28"/>
        </w:rPr>
      </w:pPr>
      <w:r w:rsidRPr="00803AA0">
        <w:rPr>
          <w:rFonts w:ascii="Times New Roman" w:hAnsi="Times New Roman" w:cs="Times New Roman"/>
          <w:sz w:val="28"/>
          <w:szCs w:val="28"/>
        </w:rPr>
        <w:t>Табл. 1.1</w:t>
      </w:r>
      <w:r w:rsidR="00803AA0" w:rsidRPr="00803AA0">
        <w:rPr>
          <w:rFonts w:ascii="Times New Roman" w:hAnsi="Times New Roman" w:cs="Times New Roman"/>
          <w:sz w:val="28"/>
          <w:szCs w:val="28"/>
        </w:rPr>
        <w:t xml:space="preserve">. Индексы </w:t>
      </w:r>
      <w:r w:rsidRPr="00803AA0">
        <w:rPr>
          <w:rFonts w:ascii="Times New Roman" w:hAnsi="Times New Roman" w:cs="Times New Roman"/>
          <w:sz w:val="28"/>
          <w:szCs w:val="28"/>
        </w:rPr>
        <w:t xml:space="preserve">промышленного производства в отдельных отраслях промышленности </w:t>
      </w:r>
      <w:r w:rsidR="00803AA0" w:rsidRPr="00803AA0">
        <w:rPr>
          <w:rFonts w:ascii="Times New Roman" w:hAnsi="Times New Roman" w:cs="Times New Roman"/>
          <w:sz w:val="28"/>
          <w:szCs w:val="28"/>
        </w:rPr>
        <w:t xml:space="preserve">России </w:t>
      </w:r>
      <w:r w:rsidRPr="00803AA0">
        <w:rPr>
          <w:rFonts w:ascii="Times New Roman" w:hAnsi="Times New Roman" w:cs="Times New Roman"/>
          <w:sz w:val="28"/>
          <w:szCs w:val="28"/>
        </w:rPr>
        <w:t>в 1999</w:t>
      </w:r>
      <w:r w:rsidR="008321EB" w:rsidRPr="00803AA0">
        <w:rPr>
          <w:rFonts w:ascii="Times New Roman" w:hAnsi="Times New Roman" w:cs="Times New Roman"/>
          <w:caps/>
          <w:sz w:val="28"/>
          <w:szCs w:val="28"/>
        </w:rPr>
        <w:t>–</w:t>
      </w:r>
      <w:r w:rsidR="008321EB" w:rsidRPr="00803AA0">
        <w:rPr>
          <w:rFonts w:ascii="Times New Roman" w:hAnsi="Times New Roman" w:cs="Times New Roman"/>
          <w:sz w:val="28"/>
          <w:szCs w:val="28"/>
        </w:rPr>
        <w:t>2</w:t>
      </w:r>
      <w:r w:rsidRPr="00803AA0">
        <w:rPr>
          <w:rFonts w:ascii="Times New Roman" w:hAnsi="Times New Roman" w:cs="Times New Roman"/>
          <w:sz w:val="28"/>
          <w:szCs w:val="28"/>
        </w:rPr>
        <w:t>002</w:t>
      </w:r>
      <w:r w:rsidR="008321EB" w:rsidRPr="00803AA0">
        <w:rPr>
          <w:rFonts w:ascii="Times New Roman" w:hAnsi="Times New Roman" w:cs="Times New Roman"/>
          <w:caps/>
          <w:sz w:val="28"/>
          <w:szCs w:val="28"/>
        </w:rPr>
        <w:t> </w:t>
      </w:r>
      <w:r w:rsidR="008321EB" w:rsidRPr="00803AA0">
        <w:rPr>
          <w:rFonts w:ascii="Times New Roman" w:hAnsi="Times New Roman" w:cs="Times New Roman"/>
          <w:sz w:val="28"/>
          <w:szCs w:val="28"/>
        </w:rPr>
        <w:t>гг</w:t>
      </w:r>
      <w:r w:rsidRPr="00803AA0">
        <w:rPr>
          <w:rFonts w:ascii="Times New Roman" w:hAnsi="Times New Roman" w:cs="Times New Roman"/>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7"/>
        <w:gridCol w:w="1686"/>
        <w:gridCol w:w="1545"/>
        <w:gridCol w:w="1545"/>
        <w:gridCol w:w="1424"/>
      </w:tblGrid>
      <w:tr w:rsidR="00052266" w:rsidRPr="000114C9" w:rsidTr="000114C9">
        <w:trPr>
          <w:cantSplit/>
          <w:trHeight w:val="236"/>
          <w:jc w:val="center"/>
        </w:trPr>
        <w:tc>
          <w:tcPr>
            <w:tcW w:w="1665" w:type="pct"/>
            <w:vMerge w:val="restar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Наименование отрасли</w:t>
            </w:r>
          </w:p>
        </w:tc>
        <w:tc>
          <w:tcPr>
            <w:tcW w:w="3335" w:type="pct"/>
            <w:gridSpan w:val="4"/>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Индексы производства</w:t>
            </w:r>
            <w:r w:rsidR="008321EB" w:rsidRPr="000114C9">
              <w:rPr>
                <w:rFonts w:ascii="Times New Roman" w:hAnsi="Times New Roman" w:cs="Times New Roman"/>
                <w:snapToGrid w:val="0"/>
                <w:color w:val="000000"/>
              </w:rPr>
              <w:t>, %</w:t>
            </w:r>
            <w:r w:rsidRPr="000114C9">
              <w:rPr>
                <w:rFonts w:ascii="Times New Roman" w:hAnsi="Times New Roman" w:cs="Times New Roman"/>
                <w:snapToGrid w:val="0"/>
                <w:color w:val="000000"/>
              </w:rPr>
              <w:t xml:space="preserve"> по сравнению с предыдущим годом</w:t>
            </w:r>
          </w:p>
        </w:tc>
      </w:tr>
      <w:tr w:rsidR="00052266" w:rsidRPr="000114C9" w:rsidTr="000114C9">
        <w:trPr>
          <w:cantSplit/>
          <w:trHeight w:val="63"/>
          <w:jc w:val="center"/>
        </w:trPr>
        <w:tc>
          <w:tcPr>
            <w:tcW w:w="1665" w:type="pct"/>
            <w:vMerge/>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p>
        </w:tc>
        <w:tc>
          <w:tcPr>
            <w:tcW w:w="90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1999</w:t>
            </w:r>
          </w:p>
        </w:tc>
        <w:tc>
          <w:tcPr>
            <w:tcW w:w="831"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2000</w:t>
            </w:r>
          </w:p>
        </w:tc>
        <w:tc>
          <w:tcPr>
            <w:tcW w:w="831"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2001</w:t>
            </w:r>
          </w:p>
        </w:tc>
        <w:tc>
          <w:tcPr>
            <w:tcW w:w="766"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2002</w:t>
            </w:r>
          </w:p>
        </w:tc>
      </w:tr>
      <w:tr w:rsidR="00052266" w:rsidRPr="000114C9" w:rsidTr="000114C9">
        <w:trPr>
          <w:cantSplit/>
          <w:jc w:val="center"/>
        </w:trPr>
        <w:tc>
          <w:tcPr>
            <w:tcW w:w="1665"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Объем промышленной продукции</w:t>
            </w:r>
          </w:p>
        </w:tc>
        <w:tc>
          <w:tcPr>
            <w:tcW w:w="90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108,1</w:t>
            </w:r>
          </w:p>
        </w:tc>
        <w:tc>
          <w:tcPr>
            <w:tcW w:w="831"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109,0</w:t>
            </w:r>
          </w:p>
        </w:tc>
        <w:tc>
          <w:tcPr>
            <w:tcW w:w="831"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104,9</w:t>
            </w:r>
          </w:p>
        </w:tc>
        <w:tc>
          <w:tcPr>
            <w:tcW w:w="766"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103,7</w:t>
            </w:r>
          </w:p>
        </w:tc>
      </w:tr>
      <w:tr w:rsidR="00052266" w:rsidRPr="000114C9" w:rsidTr="000114C9">
        <w:trPr>
          <w:cantSplit/>
          <w:jc w:val="center"/>
        </w:trPr>
        <w:tc>
          <w:tcPr>
            <w:tcW w:w="1665"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Химическая и нефтехимическая</w:t>
            </w:r>
          </w:p>
        </w:tc>
        <w:tc>
          <w:tcPr>
            <w:tcW w:w="90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121,7</w:t>
            </w:r>
          </w:p>
        </w:tc>
        <w:tc>
          <w:tcPr>
            <w:tcW w:w="831"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114,3</w:t>
            </w:r>
          </w:p>
        </w:tc>
        <w:tc>
          <w:tcPr>
            <w:tcW w:w="831"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106,5</w:t>
            </w:r>
          </w:p>
        </w:tc>
        <w:tc>
          <w:tcPr>
            <w:tcW w:w="766"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101,6</w:t>
            </w:r>
          </w:p>
        </w:tc>
      </w:tr>
      <w:tr w:rsidR="00052266" w:rsidRPr="000114C9" w:rsidTr="000114C9">
        <w:trPr>
          <w:cantSplit/>
          <w:jc w:val="center"/>
        </w:trPr>
        <w:tc>
          <w:tcPr>
            <w:tcW w:w="1665"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Машиностроение и металлообработка</w:t>
            </w:r>
          </w:p>
        </w:tc>
        <w:tc>
          <w:tcPr>
            <w:tcW w:w="90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115,9</w:t>
            </w:r>
          </w:p>
        </w:tc>
        <w:tc>
          <w:tcPr>
            <w:tcW w:w="831"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115,5</w:t>
            </w:r>
          </w:p>
        </w:tc>
        <w:tc>
          <w:tcPr>
            <w:tcW w:w="831"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107,2</w:t>
            </w:r>
          </w:p>
        </w:tc>
        <w:tc>
          <w:tcPr>
            <w:tcW w:w="766"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102,0</w:t>
            </w:r>
          </w:p>
        </w:tc>
      </w:tr>
      <w:tr w:rsidR="00052266" w:rsidRPr="000114C9" w:rsidTr="000114C9">
        <w:trPr>
          <w:cantSplit/>
          <w:jc w:val="center"/>
        </w:trPr>
        <w:tc>
          <w:tcPr>
            <w:tcW w:w="1665"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Стекольная и фарфорофаянсовая</w:t>
            </w:r>
          </w:p>
        </w:tc>
        <w:tc>
          <w:tcPr>
            <w:tcW w:w="90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119,5</w:t>
            </w:r>
          </w:p>
        </w:tc>
        <w:tc>
          <w:tcPr>
            <w:tcW w:w="831"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110,9</w:t>
            </w:r>
          </w:p>
        </w:tc>
        <w:tc>
          <w:tcPr>
            <w:tcW w:w="831"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114,2</w:t>
            </w:r>
          </w:p>
        </w:tc>
        <w:tc>
          <w:tcPr>
            <w:tcW w:w="766"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106,8</w:t>
            </w:r>
          </w:p>
        </w:tc>
      </w:tr>
      <w:tr w:rsidR="00052266" w:rsidRPr="000114C9" w:rsidTr="000114C9">
        <w:trPr>
          <w:cantSplit/>
          <w:jc w:val="center"/>
        </w:trPr>
        <w:tc>
          <w:tcPr>
            <w:tcW w:w="1665"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Пищевая</w:t>
            </w:r>
          </w:p>
        </w:tc>
        <w:tc>
          <w:tcPr>
            <w:tcW w:w="90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107,5</w:t>
            </w:r>
          </w:p>
        </w:tc>
        <w:tc>
          <w:tcPr>
            <w:tcW w:w="831"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107,1</w:t>
            </w:r>
          </w:p>
        </w:tc>
        <w:tc>
          <w:tcPr>
            <w:tcW w:w="831"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108,4</w:t>
            </w:r>
          </w:p>
        </w:tc>
        <w:tc>
          <w:tcPr>
            <w:tcW w:w="766"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106,5</w:t>
            </w:r>
          </w:p>
        </w:tc>
      </w:tr>
    </w:tbl>
    <w:p w:rsidR="00803AA0" w:rsidRDefault="00803AA0" w:rsidP="008321EB">
      <w:pPr>
        <w:pStyle w:val="ac"/>
        <w:widowControl/>
        <w:spacing w:after="0" w:line="360" w:lineRule="auto"/>
        <w:ind w:firstLine="709"/>
        <w:jc w:val="both"/>
        <w:rPr>
          <w:rFonts w:ascii="Times New Roman" w:hAnsi="Times New Roman" w:cs="Times New Roman"/>
          <w:color w:val="000000"/>
          <w:sz w:val="28"/>
        </w:rPr>
      </w:pPr>
    </w:p>
    <w:p w:rsidR="00052266" w:rsidRPr="008321EB" w:rsidRDefault="00052266" w:rsidP="008321EB">
      <w:pPr>
        <w:pStyle w:val="ac"/>
        <w:widowControl/>
        <w:spacing w:after="0"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Кроме того, обесценивание национальной валюты в 1998</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г</w:t>
      </w:r>
      <w:r w:rsidRPr="008321EB">
        <w:rPr>
          <w:rFonts w:ascii="Times New Roman" w:hAnsi="Times New Roman" w:cs="Times New Roman"/>
          <w:color w:val="000000"/>
          <w:sz w:val="28"/>
        </w:rPr>
        <w:t>. привело к тому, что сократился объем импорта в Россию и самой картонной упаковки, поскольку ее рублевая стоимость резко возросла. Изменилась и номенклатура поставляемой в РФ картонной тароупаковочной продукции. Теперь основную ее часть составляют качественные изделия и заготовки пока не производимые в стране или выпускаемые отечественными предприятиями в явно недостаточных для удовлетворения потребностей рынка объемах.</w:t>
      </w:r>
    </w:p>
    <w:p w:rsidR="00052266" w:rsidRDefault="00052266" w:rsidP="008321EB">
      <w:pPr>
        <w:pStyle w:val="ac"/>
        <w:widowControl/>
        <w:spacing w:after="0" w:line="360" w:lineRule="auto"/>
        <w:ind w:firstLine="709"/>
        <w:jc w:val="both"/>
        <w:rPr>
          <w:rFonts w:ascii="Times New Roman" w:hAnsi="Times New Roman" w:cs="Times New Roman"/>
          <w:color w:val="000000"/>
          <w:sz w:val="28"/>
        </w:rPr>
      </w:pPr>
      <w:r w:rsidRPr="00803AA0">
        <w:rPr>
          <w:rFonts w:ascii="Times New Roman" w:hAnsi="Times New Roman" w:cs="Times New Roman"/>
          <w:color w:val="000000"/>
          <w:sz w:val="28"/>
        </w:rPr>
        <w:t>Рост объемов потребления картонной упаковки в РФ и переориентация потребления на отечественного производителя этой продукции, вызвали соответствующий рост внутреннего производства тарного картона и картонных тароупаковочных изделий</w:t>
      </w:r>
      <w:r w:rsidR="008321EB" w:rsidRPr="00803AA0">
        <w:rPr>
          <w:rFonts w:ascii="Times New Roman" w:hAnsi="Times New Roman" w:cs="Times New Roman"/>
          <w:color w:val="000000"/>
          <w:sz w:val="28"/>
        </w:rPr>
        <w:t>.</w:t>
      </w:r>
    </w:p>
    <w:p w:rsidR="00803AA0" w:rsidRPr="00803AA0" w:rsidRDefault="00803AA0" w:rsidP="008321EB">
      <w:pPr>
        <w:pStyle w:val="ac"/>
        <w:widowControl/>
        <w:spacing w:after="0" w:line="360" w:lineRule="auto"/>
        <w:ind w:firstLine="709"/>
        <w:jc w:val="both"/>
        <w:rPr>
          <w:rFonts w:ascii="Times New Roman" w:hAnsi="Times New Roman" w:cs="Times New Roman"/>
          <w:color w:val="000000"/>
          <w:sz w:val="28"/>
        </w:rPr>
      </w:pPr>
    </w:p>
    <w:p w:rsidR="00052266" w:rsidRPr="008321EB" w:rsidRDefault="001E5D2F" w:rsidP="00803AA0">
      <w:pPr>
        <w:pStyle w:val="ac"/>
        <w:widowControl/>
        <w:spacing w:after="0" w:line="360" w:lineRule="auto"/>
        <w:jc w:val="both"/>
        <w:rPr>
          <w:rFonts w:ascii="Times New Roman" w:hAnsi="Times New Roman" w:cs="Times New Roman"/>
          <w:color w:val="000000"/>
          <w:sz w:val="28"/>
        </w:rPr>
      </w:pPr>
      <w:r>
        <w:pict>
          <v:shape id="_x0000_i1025" type="#_x0000_t75" style="width:463.5pt;height:2in" o:allowoverlap="f">
            <v:imagedata r:id="rId9" o:title=""/>
          </v:shape>
        </w:pict>
      </w:r>
    </w:p>
    <w:p w:rsidR="00052266" w:rsidRPr="008321EB" w:rsidRDefault="00052266" w:rsidP="008321EB">
      <w:pPr>
        <w:pStyle w:val="ac"/>
        <w:widowControl/>
        <w:spacing w:after="0"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Рис.</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1</w:t>
      </w:r>
      <w:r w:rsidRPr="008321EB">
        <w:rPr>
          <w:rFonts w:ascii="Times New Roman" w:hAnsi="Times New Roman" w:cs="Times New Roman"/>
          <w:color w:val="000000"/>
          <w:sz w:val="28"/>
        </w:rPr>
        <w:t>.2. Динамика объемов российского производства тарного картона</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в 1999</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2</w:t>
      </w:r>
      <w:r w:rsidRPr="008321EB">
        <w:rPr>
          <w:rFonts w:ascii="Times New Roman" w:hAnsi="Times New Roman" w:cs="Times New Roman"/>
          <w:color w:val="000000"/>
          <w:sz w:val="28"/>
        </w:rPr>
        <w:t>002</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гг</w:t>
      </w:r>
      <w:r w:rsidRPr="008321EB">
        <w:rPr>
          <w:rFonts w:ascii="Times New Roman" w:hAnsi="Times New Roman" w:cs="Times New Roman"/>
          <w:color w:val="000000"/>
          <w:sz w:val="28"/>
        </w:rPr>
        <w:t>.</w:t>
      </w:r>
    </w:p>
    <w:p w:rsidR="00803AA0" w:rsidRDefault="00803AA0" w:rsidP="008321EB">
      <w:pPr>
        <w:pStyle w:val="a3"/>
        <w:spacing w:before="0" w:beforeAutospacing="0" w:after="0" w:afterAutospacing="0" w:line="360" w:lineRule="auto"/>
        <w:ind w:firstLine="709"/>
        <w:jc w:val="both"/>
        <w:rPr>
          <w:color w:val="000000"/>
          <w:sz w:val="28"/>
        </w:rPr>
      </w:pPr>
    </w:p>
    <w:p w:rsidR="00052266" w:rsidRPr="008321EB" w:rsidRDefault="00052266" w:rsidP="008321EB">
      <w:pPr>
        <w:pStyle w:val="a3"/>
        <w:spacing w:before="0" w:beforeAutospacing="0" w:after="0" w:afterAutospacing="0" w:line="360" w:lineRule="auto"/>
        <w:ind w:firstLine="709"/>
        <w:jc w:val="both"/>
        <w:rPr>
          <w:color w:val="000000"/>
          <w:sz w:val="28"/>
        </w:rPr>
      </w:pPr>
      <w:r w:rsidRPr="008321EB">
        <w:rPr>
          <w:color w:val="000000"/>
          <w:sz w:val="28"/>
        </w:rPr>
        <w:t>В настоящий момент состояние российского рынка гофрокартона можно оценивать следующим образом.</w:t>
      </w:r>
    </w:p>
    <w:p w:rsidR="00052266" w:rsidRPr="008321EB" w:rsidRDefault="00052266" w:rsidP="008321EB">
      <w:pPr>
        <w:pStyle w:val="a3"/>
        <w:numPr>
          <w:ilvl w:val="0"/>
          <w:numId w:val="12"/>
        </w:numPr>
        <w:spacing w:before="0" w:beforeAutospacing="0" w:after="0" w:afterAutospacing="0" w:line="360" w:lineRule="auto"/>
        <w:ind w:left="0" w:firstLine="709"/>
        <w:jc w:val="both"/>
        <w:rPr>
          <w:color w:val="000000"/>
          <w:sz w:val="28"/>
        </w:rPr>
      </w:pPr>
      <w:r w:rsidRPr="008321EB">
        <w:rPr>
          <w:color w:val="000000"/>
          <w:sz w:val="28"/>
        </w:rPr>
        <w:t>Рост дефицита гофрокартона прогнозируется на уровне 1</w:t>
      </w:r>
      <w:r w:rsidR="008321EB" w:rsidRPr="008321EB">
        <w:rPr>
          <w:color w:val="000000"/>
          <w:sz w:val="28"/>
        </w:rPr>
        <w:t>0</w:t>
      </w:r>
      <w:r w:rsidR="008321EB">
        <w:rPr>
          <w:color w:val="000000"/>
          <w:sz w:val="28"/>
        </w:rPr>
        <w:t>%</w:t>
      </w:r>
      <w:r w:rsidRPr="008321EB">
        <w:rPr>
          <w:color w:val="000000"/>
          <w:sz w:val="28"/>
        </w:rPr>
        <w:t xml:space="preserve"> в год</w:t>
      </w:r>
      <w:r w:rsidR="008321EB" w:rsidRPr="008321EB">
        <w:rPr>
          <w:color w:val="000000"/>
          <w:sz w:val="28"/>
        </w:rPr>
        <w:t>.</w:t>
      </w:r>
    </w:p>
    <w:p w:rsidR="00052266" w:rsidRPr="008321EB" w:rsidRDefault="00052266" w:rsidP="008321EB">
      <w:pPr>
        <w:pStyle w:val="a3"/>
        <w:numPr>
          <w:ilvl w:val="0"/>
          <w:numId w:val="12"/>
        </w:numPr>
        <w:spacing w:before="0" w:beforeAutospacing="0" w:after="0" w:afterAutospacing="0" w:line="360" w:lineRule="auto"/>
        <w:ind w:left="0" w:firstLine="709"/>
        <w:jc w:val="both"/>
        <w:rPr>
          <w:color w:val="000000"/>
          <w:sz w:val="28"/>
        </w:rPr>
      </w:pPr>
      <w:r w:rsidRPr="008321EB">
        <w:rPr>
          <w:color w:val="000000"/>
          <w:sz w:val="28"/>
        </w:rPr>
        <w:t>Насыщение рынка тарного гофрокартона будет достигнуто не ранее, чем к 2010</w:t>
      </w:r>
      <w:r w:rsidR="008321EB">
        <w:rPr>
          <w:color w:val="000000"/>
          <w:sz w:val="28"/>
        </w:rPr>
        <w:t> </w:t>
      </w:r>
      <w:r w:rsidR="008321EB" w:rsidRPr="008321EB">
        <w:rPr>
          <w:color w:val="000000"/>
          <w:sz w:val="28"/>
        </w:rPr>
        <w:t>г</w:t>
      </w:r>
      <w:r w:rsidRPr="008321EB">
        <w:rPr>
          <w:color w:val="000000"/>
          <w:sz w:val="28"/>
        </w:rPr>
        <w:t>., при условии, что к тому времени российские производители продуктов питания и других товаров народного потребления значительно потеснят импорт.</w:t>
      </w:r>
    </w:p>
    <w:p w:rsidR="00052266" w:rsidRPr="008321EB" w:rsidRDefault="00052266" w:rsidP="008321EB">
      <w:pPr>
        <w:pStyle w:val="ac"/>
        <w:widowControl/>
        <w:spacing w:after="0"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Одним из наиболее востребованных на российском рынке видов картонной упаковки на сегодняшний день являются изделия из гофрокартона. Объем внутреннего производства гофрокартона и тароупаковочных изделий из него в России в 2002</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г</w:t>
      </w:r>
      <w:r w:rsidRPr="008321EB">
        <w:rPr>
          <w:rFonts w:ascii="Times New Roman" w:hAnsi="Times New Roman" w:cs="Times New Roman"/>
          <w:color w:val="000000"/>
          <w:sz w:val="28"/>
        </w:rPr>
        <w:t>. превысил показатель 1998</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г</w:t>
      </w:r>
      <w:r w:rsidRPr="008321EB">
        <w:rPr>
          <w:rFonts w:ascii="Times New Roman" w:hAnsi="Times New Roman" w:cs="Times New Roman"/>
          <w:color w:val="000000"/>
          <w:sz w:val="28"/>
        </w:rPr>
        <w:t>. почти на 8</w:t>
      </w:r>
      <w:r w:rsidR="008321EB" w:rsidRPr="008321EB">
        <w:rPr>
          <w:rFonts w:ascii="Times New Roman" w:hAnsi="Times New Roman" w:cs="Times New Roman"/>
          <w:color w:val="000000"/>
          <w:sz w:val="28"/>
        </w:rPr>
        <w:t>0</w:t>
      </w:r>
      <w:r w:rsidR="008321EB">
        <w:rPr>
          <w:rFonts w:ascii="Times New Roman" w:hAnsi="Times New Roman" w:cs="Times New Roman"/>
          <w:color w:val="000000"/>
          <w:sz w:val="28"/>
        </w:rPr>
        <w:t>%</w:t>
      </w:r>
      <w:r w:rsidRPr="008321EB">
        <w:rPr>
          <w:rFonts w:ascii="Times New Roman" w:hAnsi="Times New Roman" w:cs="Times New Roman"/>
          <w:color w:val="000000"/>
          <w:sz w:val="28"/>
        </w:rPr>
        <w:t xml:space="preserve"> и составил примерно 1,6 млн. м</w:t>
      </w:r>
      <w:r w:rsidRPr="008321EB">
        <w:rPr>
          <w:rFonts w:ascii="Times New Roman" w:hAnsi="Times New Roman" w:cs="Times New Roman"/>
          <w:color w:val="000000"/>
          <w:sz w:val="28"/>
          <w:vertAlign w:val="superscript"/>
        </w:rPr>
        <w:t>2</w:t>
      </w:r>
      <w:r w:rsidR="008321EB" w:rsidRPr="008321EB">
        <w:rPr>
          <w:rFonts w:ascii="Times New Roman" w:hAnsi="Times New Roman" w:cs="Times New Roman"/>
          <w:color w:val="000000"/>
          <w:sz w:val="28"/>
        </w:rPr>
        <w:t>.</w:t>
      </w:r>
    </w:p>
    <w:p w:rsidR="00803AA0" w:rsidRDefault="00803AA0" w:rsidP="008321EB">
      <w:pPr>
        <w:pStyle w:val="ac"/>
        <w:widowControl/>
        <w:spacing w:after="0" w:line="360" w:lineRule="auto"/>
        <w:ind w:firstLine="709"/>
        <w:jc w:val="both"/>
        <w:rPr>
          <w:rFonts w:ascii="Times New Roman" w:hAnsi="Times New Roman" w:cs="Times New Roman"/>
          <w:color w:val="000000"/>
          <w:sz w:val="28"/>
        </w:rPr>
      </w:pPr>
    </w:p>
    <w:p w:rsidR="00803AA0" w:rsidRDefault="001E5D2F" w:rsidP="008321EB">
      <w:pPr>
        <w:pStyle w:val="ac"/>
        <w:widowControl/>
        <w:spacing w:after="0" w:line="360" w:lineRule="auto"/>
        <w:ind w:firstLine="709"/>
        <w:jc w:val="both"/>
        <w:rPr>
          <w:rFonts w:ascii="Times New Roman" w:hAnsi="Times New Roman" w:cs="Times New Roman"/>
          <w:color w:val="000000"/>
          <w:sz w:val="28"/>
        </w:rPr>
      </w:pPr>
      <w:r>
        <w:pict>
          <v:shape id="_x0000_i1026" type="#_x0000_t75" style="width:330.75pt;height:192pt" o:allowoverlap="f">
            <v:imagedata r:id="rId10" o:title=""/>
          </v:shape>
        </w:pict>
      </w:r>
    </w:p>
    <w:p w:rsidR="00052266" w:rsidRPr="008321EB" w:rsidRDefault="00052266" w:rsidP="008321EB">
      <w:pPr>
        <w:pStyle w:val="ac"/>
        <w:widowControl/>
        <w:spacing w:after="0"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Рис.</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1</w:t>
      </w:r>
      <w:r w:rsidRPr="008321EB">
        <w:rPr>
          <w:rFonts w:ascii="Times New Roman" w:hAnsi="Times New Roman" w:cs="Times New Roman"/>
          <w:color w:val="000000"/>
          <w:sz w:val="28"/>
        </w:rPr>
        <w:t>.3. Динамика объемов российского производства гофрокартона и гофротары</w:t>
      </w:r>
      <w:r w:rsidR="00803AA0">
        <w:rPr>
          <w:rFonts w:ascii="Times New Roman" w:hAnsi="Times New Roman" w:cs="Times New Roman"/>
          <w:color w:val="000000"/>
          <w:sz w:val="28"/>
        </w:rPr>
        <w:t xml:space="preserve"> </w:t>
      </w:r>
      <w:r w:rsidRPr="008321EB">
        <w:rPr>
          <w:rFonts w:ascii="Times New Roman" w:hAnsi="Times New Roman" w:cs="Times New Roman"/>
          <w:color w:val="000000"/>
          <w:sz w:val="28"/>
        </w:rPr>
        <w:t>в 1999</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2</w:t>
      </w:r>
      <w:r w:rsidRPr="008321EB">
        <w:rPr>
          <w:rFonts w:ascii="Times New Roman" w:hAnsi="Times New Roman" w:cs="Times New Roman"/>
          <w:color w:val="000000"/>
          <w:sz w:val="28"/>
        </w:rPr>
        <w:t>002</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гг</w:t>
      </w:r>
      <w:r w:rsidRPr="008321EB">
        <w:rPr>
          <w:rFonts w:ascii="Times New Roman" w:hAnsi="Times New Roman" w:cs="Times New Roman"/>
          <w:color w:val="000000"/>
          <w:sz w:val="28"/>
        </w:rPr>
        <w:t>.</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Практически вся произведенная в России гофропродукция изготавливается из гофрокартона марки Т</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2</w:t>
      </w:r>
      <w:r w:rsidRPr="008321EB">
        <w:rPr>
          <w:rFonts w:ascii="Times New Roman" w:hAnsi="Times New Roman" w:cs="Times New Roman"/>
          <w:color w:val="000000"/>
          <w:sz w:val="28"/>
        </w:rPr>
        <w:t>3, причем большая ее часть поступает на рынок в виде готовой тары. Однако, порядка 2</w:t>
      </w:r>
      <w:r w:rsidR="008321EB" w:rsidRPr="008321EB">
        <w:rPr>
          <w:rFonts w:ascii="Times New Roman" w:hAnsi="Times New Roman" w:cs="Times New Roman"/>
          <w:color w:val="000000"/>
          <w:sz w:val="28"/>
        </w:rPr>
        <w:t>0</w:t>
      </w:r>
      <w:r w:rsidR="008321EB">
        <w:rPr>
          <w:rFonts w:ascii="Times New Roman" w:hAnsi="Times New Roman" w:cs="Times New Roman"/>
          <w:color w:val="000000"/>
          <w:sz w:val="28"/>
        </w:rPr>
        <w:t>%</w:t>
      </w:r>
      <w:r w:rsidRPr="008321EB">
        <w:rPr>
          <w:rFonts w:ascii="Times New Roman" w:hAnsi="Times New Roman" w:cs="Times New Roman"/>
          <w:color w:val="000000"/>
          <w:sz w:val="28"/>
        </w:rPr>
        <w:t xml:space="preserve"> общих объемов всей гофропродукции реализуется на рынке в виде товарного гофрокартона.</w:t>
      </w:r>
    </w:p>
    <w:p w:rsidR="00052266" w:rsidRPr="008321EB" w:rsidRDefault="00052266" w:rsidP="008321EB">
      <w:pPr>
        <w:pStyle w:val="ac"/>
        <w:widowControl/>
        <w:spacing w:after="0"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Таким образом, 9</w:t>
      </w:r>
      <w:r w:rsidR="008321EB" w:rsidRPr="008321EB">
        <w:rPr>
          <w:rFonts w:ascii="Times New Roman" w:hAnsi="Times New Roman" w:cs="Times New Roman"/>
          <w:color w:val="000000"/>
          <w:sz w:val="28"/>
        </w:rPr>
        <w:t>0</w:t>
      </w:r>
      <w:r w:rsidR="008321EB">
        <w:rPr>
          <w:rFonts w:ascii="Times New Roman" w:hAnsi="Times New Roman" w:cs="Times New Roman"/>
          <w:color w:val="000000"/>
          <w:sz w:val="28"/>
        </w:rPr>
        <w:t>%</w:t>
      </w:r>
      <w:r w:rsidRPr="008321EB">
        <w:rPr>
          <w:rFonts w:ascii="Times New Roman" w:hAnsi="Times New Roman" w:cs="Times New Roman"/>
          <w:color w:val="000000"/>
          <w:sz w:val="28"/>
        </w:rPr>
        <w:t xml:space="preserve"> выпускаемого российскими производителями гофрокартона и гофротары представляет собой трехслойный продукт с профилем «С» или «В».</w:t>
      </w:r>
    </w:p>
    <w:p w:rsidR="00052266" w:rsidRPr="008321EB" w:rsidRDefault="00052266" w:rsidP="008321EB">
      <w:pPr>
        <w:pStyle w:val="ac"/>
        <w:widowControl/>
        <w:spacing w:after="0"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Что касается трехслойного гофрокартона с профилем «А», предназнченного для упаковки мягкой и хрупкой продукции, а также пяти и семислойного гофрокартона и микрогофрокартона, то их совокупное производство в России пока не очень велико.</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Потребности российского рынка в пяти и семислойном гофрокартоне, а также влагостойкой продукции, продукции с повышенными прочностными свойствами, с нестандартным профилем и в микрогофрокартоне с профилями «</w:t>
      </w:r>
      <w:r w:rsidRPr="008321EB">
        <w:rPr>
          <w:rFonts w:ascii="Times New Roman" w:hAnsi="Times New Roman" w:cs="Times New Roman"/>
          <w:color w:val="000000"/>
          <w:sz w:val="28"/>
          <w:lang w:val="en-US"/>
        </w:rPr>
        <w:t>G</w:t>
      </w:r>
      <w:r w:rsidRPr="008321EB">
        <w:rPr>
          <w:rFonts w:ascii="Times New Roman" w:hAnsi="Times New Roman" w:cs="Times New Roman"/>
          <w:color w:val="000000"/>
          <w:sz w:val="28"/>
        </w:rPr>
        <w:t>» и «</w:t>
      </w:r>
      <w:r w:rsidRPr="008321EB">
        <w:rPr>
          <w:rFonts w:ascii="Times New Roman" w:hAnsi="Times New Roman" w:cs="Times New Roman"/>
          <w:color w:val="000000"/>
          <w:sz w:val="28"/>
          <w:lang w:val="en-US"/>
        </w:rPr>
        <w:t>N</w:t>
      </w:r>
      <w:r w:rsidRPr="008321EB">
        <w:rPr>
          <w:rFonts w:ascii="Times New Roman" w:hAnsi="Times New Roman" w:cs="Times New Roman"/>
          <w:color w:val="000000"/>
          <w:sz w:val="28"/>
        </w:rPr>
        <w:t>», в основном, удовлетворяются за счет импорта.</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При этом, по мнению большинства производителей гофрокартонной тары России:</w:t>
      </w:r>
    </w:p>
    <w:p w:rsidR="00052266" w:rsidRPr="008321EB" w:rsidRDefault="00052266" w:rsidP="008321EB">
      <w:pPr>
        <w:widowControl/>
        <w:numPr>
          <w:ilvl w:val="0"/>
          <w:numId w:val="20"/>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Рынок стал более предсказуемым.</w:t>
      </w:r>
    </w:p>
    <w:p w:rsidR="00052266" w:rsidRPr="008321EB" w:rsidRDefault="00052266" w:rsidP="008321EB">
      <w:pPr>
        <w:widowControl/>
        <w:numPr>
          <w:ilvl w:val="0"/>
          <w:numId w:val="20"/>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Гофрокартон и гофротара заняли место в товарной группе, пользующейся наиболее устойчивым спросом.</w:t>
      </w:r>
    </w:p>
    <w:p w:rsidR="00052266" w:rsidRPr="008321EB" w:rsidRDefault="00052266" w:rsidP="008321EB">
      <w:pPr>
        <w:widowControl/>
        <w:numPr>
          <w:ilvl w:val="0"/>
          <w:numId w:val="20"/>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Компании, входящие в группу лидеров, усилили свои позиции и добились существенного роста продаж.</w:t>
      </w:r>
    </w:p>
    <w:p w:rsidR="00052266" w:rsidRPr="008321EB" w:rsidRDefault="00052266" w:rsidP="008321EB">
      <w:pPr>
        <w:widowControl/>
        <w:numPr>
          <w:ilvl w:val="0"/>
          <w:numId w:val="20"/>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Закупка тары за рубежом стала нерентабельной.</w:t>
      </w:r>
    </w:p>
    <w:p w:rsidR="00052266" w:rsidRPr="008321EB" w:rsidRDefault="00052266" w:rsidP="008321EB">
      <w:pPr>
        <w:widowControl/>
        <w:numPr>
          <w:ilvl w:val="0"/>
          <w:numId w:val="20"/>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Стремление отечественных компаний занять на рынке нишу, образовавшуюся благодаря сокращению импорта, требует продуманной политики продвижения товара.</w:t>
      </w:r>
    </w:p>
    <w:p w:rsidR="00052266" w:rsidRPr="008321EB" w:rsidRDefault="00052266" w:rsidP="008321EB">
      <w:pPr>
        <w:widowControl/>
        <w:numPr>
          <w:ilvl w:val="0"/>
          <w:numId w:val="20"/>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В России растет платежеспособный спрос на качественную упаковку из гофротары, конкурирующую с иностранными аналогами.</w:t>
      </w:r>
    </w:p>
    <w:p w:rsidR="00052266" w:rsidRPr="008321EB" w:rsidRDefault="00052266" w:rsidP="008321EB">
      <w:pPr>
        <w:pStyle w:val="a3"/>
        <w:spacing w:before="0" w:beforeAutospacing="0" w:after="0" w:afterAutospacing="0" w:line="360" w:lineRule="auto"/>
        <w:ind w:firstLine="709"/>
        <w:jc w:val="both"/>
        <w:rPr>
          <w:color w:val="000000"/>
          <w:sz w:val="28"/>
        </w:rPr>
      </w:pPr>
      <w:r w:rsidRPr="008321EB">
        <w:rPr>
          <w:color w:val="000000"/>
          <w:sz w:val="28"/>
        </w:rPr>
        <w:t>Около 5</w:t>
      </w:r>
      <w:r w:rsidR="008321EB" w:rsidRPr="008321EB">
        <w:rPr>
          <w:color w:val="000000"/>
          <w:sz w:val="28"/>
        </w:rPr>
        <w:t>5</w:t>
      </w:r>
      <w:r w:rsidR="008321EB">
        <w:rPr>
          <w:color w:val="000000"/>
          <w:sz w:val="28"/>
        </w:rPr>
        <w:t>%</w:t>
      </w:r>
      <w:r w:rsidRPr="008321EB">
        <w:rPr>
          <w:color w:val="000000"/>
          <w:sz w:val="28"/>
        </w:rPr>
        <w:t xml:space="preserve"> общероссийского объема производства тарного картона в настоящее время приходится на долю Северо-западного федерального округа</w:t>
      </w:r>
      <w:r w:rsidR="008321EB" w:rsidRPr="008321EB">
        <w:rPr>
          <w:color w:val="000000"/>
          <w:sz w:val="28"/>
        </w:rPr>
        <w:t>.</w:t>
      </w:r>
    </w:p>
    <w:p w:rsidR="00052266" w:rsidRPr="008321EB" w:rsidRDefault="00052266" w:rsidP="008321EB">
      <w:pPr>
        <w:pStyle w:val="a3"/>
        <w:spacing w:before="0" w:beforeAutospacing="0" w:after="0" w:afterAutospacing="0" w:line="360" w:lineRule="auto"/>
        <w:ind w:firstLine="709"/>
        <w:jc w:val="both"/>
        <w:rPr>
          <w:color w:val="000000"/>
          <w:sz w:val="28"/>
        </w:rPr>
      </w:pPr>
      <w:r w:rsidRPr="008321EB">
        <w:rPr>
          <w:color w:val="000000"/>
          <w:sz w:val="28"/>
        </w:rPr>
        <w:t>Крупнейшим региональным центром производства тарного картона в России является Архангельская область, предприятия которой в 2002</w:t>
      </w:r>
      <w:r w:rsidR="008321EB">
        <w:rPr>
          <w:color w:val="000000"/>
          <w:sz w:val="28"/>
        </w:rPr>
        <w:t> </w:t>
      </w:r>
      <w:r w:rsidR="008321EB" w:rsidRPr="008321EB">
        <w:rPr>
          <w:color w:val="000000"/>
          <w:sz w:val="28"/>
        </w:rPr>
        <w:t>г</w:t>
      </w:r>
      <w:r w:rsidRPr="008321EB">
        <w:rPr>
          <w:color w:val="000000"/>
          <w:sz w:val="28"/>
        </w:rPr>
        <w:t>. выпустили более 4,8 млрд. м</w:t>
      </w:r>
      <w:r w:rsidRPr="008321EB">
        <w:rPr>
          <w:color w:val="000000"/>
          <w:sz w:val="28"/>
          <w:vertAlign w:val="superscript"/>
        </w:rPr>
        <w:t>2</w:t>
      </w:r>
      <w:r w:rsidR="008321EB">
        <w:rPr>
          <w:color w:val="000000"/>
          <w:sz w:val="28"/>
        </w:rPr>
        <w:t xml:space="preserve"> </w:t>
      </w:r>
      <w:r w:rsidRPr="008321EB">
        <w:rPr>
          <w:color w:val="000000"/>
          <w:sz w:val="28"/>
        </w:rPr>
        <w:t>продукции.</w:t>
      </w:r>
    </w:p>
    <w:p w:rsidR="00052266" w:rsidRPr="008321EB" w:rsidRDefault="00052266" w:rsidP="008321EB">
      <w:pPr>
        <w:pStyle w:val="ac"/>
        <w:widowControl/>
        <w:spacing w:after="0"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Вторым из крупнейших центров производства тарного картона в России в 2002</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г</w:t>
      </w:r>
      <w:r w:rsidRPr="008321EB">
        <w:rPr>
          <w:rFonts w:ascii="Times New Roman" w:hAnsi="Times New Roman" w:cs="Times New Roman"/>
          <w:color w:val="000000"/>
          <w:sz w:val="28"/>
        </w:rPr>
        <w:t>. была Иркутская область, предприятия которой произвели 1,3 млрд. м</w:t>
      </w:r>
      <w:r w:rsidRPr="008321EB">
        <w:rPr>
          <w:rFonts w:ascii="Times New Roman" w:hAnsi="Times New Roman" w:cs="Times New Roman"/>
          <w:color w:val="000000"/>
          <w:sz w:val="28"/>
          <w:vertAlign w:val="superscript"/>
        </w:rPr>
        <w:t>2</w:t>
      </w:r>
      <w:r w:rsidRPr="008321EB">
        <w:rPr>
          <w:rFonts w:ascii="Times New Roman" w:hAnsi="Times New Roman" w:cs="Times New Roman"/>
          <w:color w:val="000000"/>
          <w:sz w:val="28"/>
        </w:rPr>
        <w:t xml:space="preserve"> или почти 195 тонн этой продукции.</w:t>
      </w:r>
    </w:p>
    <w:p w:rsidR="00052266" w:rsidRPr="008321EB" w:rsidRDefault="00052266" w:rsidP="008321EB">
      <w:pPr>
        <w:pStyle w:val="a3"/>
        <w:spacing w:before="0" w:beforeAutospacing="0" w:after="0" w:afterAutospacing="0" w:line="360" w:lineRule="auto"/>
        <w:ind w:firstLine="709"/>
        <w:jc w:val="both"/>
        <w:rPr>
          <w:color w:val="000000"/>
          <w:sz w:val="28"/>
        </w:rPr>
      </w:pPr>
      <w:r w:rsidRPr="008321EB">
        <w:rPr>
          <w:color w:val="000000"/>
          <w:sz w:val="28"/>
        </w:rPr>
        <w:t>Таким образом, совокупный объем выпуска тарного картона и бумаги для гофрирования в Архангельской и Иркутской областях в 2002</w:t>
      </w:r>
      <w:r w:rsidR="008321EB">
        <w:rPr>
          <w:color w:val="000000"/>
          <w:sz w:val="28"/>
        </w:rPr>
        <w:t> </w:t>
      </w:r>
      <w:r w:rsidR="008321EB" w:rsidRPr="008321EB">
        <w:rPr>
          <w:color w:val="000000"/>
          <w:sz w:val="28"/>
        </w:rPr>
        <w:t>г</w:t>
      </w:r>
      <w:r w:rsidRPr="008321EB">
        <w:rPr>
          <w:color w:val="000000"/>
          <w:sz w:val="28"/>
        </w:rPr>
        <w:t>. достиг величины 6,1 млрд. м</w:t>
      </w:r>
      <w:r w:rsidRPr="008321EB">
        <w:rPr>
          <w:color w:val="000000"/>
          <w:sz w:val="28"/>
          <w:vertAlign w:val="superscript"/>
        </w:rPr>
        <w:t>2</w:t>
      </w:r>
      <w:r w:rsidRPr="008321EB">
        <w:rPr>
          <w:color w:val="000000"/>
          <w:sz w:val="28"/>
        </w:rPr>
        <w:t>, или почти 5</w:t>
      </w:r>
      <w:r w:rsidR="008321EB" w:rsidRPr="008321EB">
        <w:rPr>
          <w:color w:val="000000"/>
          <w:sz w:val="28"/>
        </w:rPr>
        <w:t>3</w:t>
      </w:r>
      <w:r w:rsidR="008321EB">
        <w:rPr>
          <w:color w:val="000000"/>
          <w:sz w:val="28"/>
        </w:rPr>
        <w:t>%</w:t>
      </w:r>
      <w:r w:rsidRPr="008321EB">
        <w:rPr>
          <w:color w:val="000000"/>
          <w:sz w:val="28"/>
        </w:rPr>
        <w:t xml:space="preserve"> от общероссийского объема.</w:t>
      </w:r>
    </w:p>
    <w:p w:rsidR="00052266" w:rsidRPr="008321EB" w:rsidRDefault="00052266" w:rsidP="008321EB">
      <w:pPr>
        <w:pStyle w:val="a3"/>
        <w:spacing w:before="0" w:beforeAutospacing="0" w:after="0" w:afterAutospacing="0" w:line="360" w:lineRule="auto"/>
        <w:ind w:firstLine="709"/>
        <w:jc w:val="both"/>
        <w:rPr>
          <w:color w:val="000000"/>
          <w:sz w:val="28"/>
        </w:rPr>
      </w:pPr>
      <w:r w:rsidRPr="008321EB">
        <w:rPr>
          <w:color w:val="000000"/>
          <w:sz w:val="28"/>
        </w:rPr>
        <w:t>Северо-Западный Федеральный округ, являющийся безусловным лидером по производству тарного картона, занимает лишь четвертую позицию среди прочих округов по объему выпуска картонных ящиков. Доля этого округа в общероссийском объеме производства картонной тары в 2002</w:t>
      </w:r>
      <w:r w:rsidR="008321EB">
        <w:rPr>
          <w:color w:val="000000"/>
          <w:sz w:val="28"/>
        </w:rPr>
        <w:t> </w:t>
      </w:r>
      <w:r w:rsidR="008321EB" w:rsidRPr="008321EB">
        <w:rPr>
          <w:color w:val="000000"/>
          <w:sz w:val="28"/>
        </w:rPr>
        <w:t>г</w:t>
      </w:r>
      <w:r w:rsidRPr="008321EB">
        <w:rPr>
          <w:color w:val="000000"/>
          <w:sz w:val="28"/>
        </w:rPr>
        <w:t>. была немногим выше 1</w:t>
      </w:r>
      <w:r w:rsidR="008321EB" w:rsidRPr="008321EB">
        <w:rPr>
          <w:color w:val="000000"/>
          <w:sz w:val="28"/>
        </w:rPr>
        <w:t>0</w:t>
      </w:r>
      <w:r w:rsidR="008321EB">
        <w:rPr>
          <w:color w:val="000000"/>
          <w:sz w:val="28"/>
        </w:rPr>
        <w:t>%</w:t>
      </w:r>
      <w:r w:rsidRPr="008321EB">
        <w:rPr>
          <w:color w:val="000000"/>
          <w:sz w:val="28"/>
        </w:rPr>
        <w:t>. При этом, наибольшие объемы производимой продукции приходились на долю Центрального Федерального округа, обладающего наибольшей в России потребностью в картонной таре, особенно предприятий Калужской, Курской и Московской областей.</w:t>
      </w:r>
    </w:p>
    <w:p w:rsidR="00052266" w:rsidRPr="008321EB" w:rsidRDefault="00052266" w:rsidP="008321EB">
      <w:pPr>
        <w:pStyle w:val="a3"/>
        <w:spacing w:before="0" w:beforeAutospacing="0" w:after="0" w:afterAutospacing="0" w:line="360" w:lineRule="auto"/>
        <w:ind w:firstLine="709"/>
        <w:jc w:val="both"/>
        <w:rPr>
          <w:color w:val="000000"/>
          <w:sz w:val="28"/>
        </w:rPr>
      </w:pPr>
      <w:r w:rsidRPr="008321EB">
        <w:rPr>
          <w:color w:val="000000"/>
          <w:sz w:val="28"/>
        </w:rPr>
        <w:t>Вторым по своему значению в производстве ящиков из картона Федеральным округом России в настоящее время является Приволжский округ, на долю которого в 2002</w:t>
      </w:r>
      <w:r w:rsidR="008321EB">
        <w:rPr>
          <w:color w:val="000000"/>
          <w:sz w:val="28"/>
        </w:rPr>
        <w:t> </w:t>
      </w:r>
      <w:r w:rsidR="008321EB" w:rsidRPr="008321EB">
        <w:rPr>
          <w:color w:val="000000"/>
          <w:sz w:val="28"/>
        </w:rPr>
        <w:t>г</w:t>
      </w:r>
      <w:r w:rsidRPr="008321EB">
        <w:rPr>
          <w:color w:val="000000"/>
          <w:sz w:val="28"/>
        </w:rPr>
        <w:t>. приходилось почти 27 объемов российского производства этого вида тары. Причем, более половины всей продукции, выпускаемой предприятиями этого округа, или почти 1</w:t>
      </w:r>
      <w:r w:rsidR="008321EB" w:rsidRPr="008321EB">
        <w:rPr>
          <w:color w:val="000000"/>
          <w:sz w:val="28"/>
        </w:rPr>
        <w:t>5</w:t>
      </w:r>
      <w:r w:rsidR="008321EB">
        <w:rPr>
          <w:color w:val="000000"/>
          <w:sz w:val="28"/>
        </w:rPr>
        <w:t>%</w:t>
      </w:r>
      <w:r w:rsidRPr="008321EB">
        <w:rPr>
          <w:color w:val="000000"/>
          <w:sz w:val="28"/>
        </w:rPr>
        <w:t xml:space="preserve"> общероссийского производства ящиков из картона в 2002</w:t>
      </w:r>
      <w:r w:rsidR="008321EB">
        <w:rPr>
          <w:color w:val="000000"/>
          <w:sz w:val="28"/>
        </w:rPr>
        <w:t> </w:t>
      </w:r>
      <w:r w:rsidR="008321EB" w:rsidRPr="008321EB">
        <w:rPr>
          <w:color w:val="000000"/>
          <w:sz w:val="28"/>
        </w:rPr>
        <w:t>г</w:t>
      </w:r>
      <w:r w:rsidRPr="008321EB">
        <w:rPr>
          <w:color w:val="000000"/>
          <w:sz w:val="28"/>
        </w:rPr>
        <w:t>. приходилось на долю Татарстана, который сегодня является крупнейшим в России региональным центром производства этих изделий.</w:t>
      </w:r>
    </w:p>
    <w:p w:rsidR="00052266" w:rsidRPr="008321EB" w:rsidRDefault="00052266" w:rsidP="008321EB">
      <w:pPr>
        <w:pStyle w:val="a3"/>
        <w:spacing w:before="0" w:beforeAutospacing="0" w:after="0" w:afterAutospacing="0" w:line="360" w:lineRule="auto"/>
        <w:ind w:firstLine="709"/>
        <w:jc w:val="both"/>
        <w:rPr>
          <w:color w:val="000000"/>
          <w:sz w:val="28"/>
        </w:rPr>
      </w:pPr>
      <w:r w:rsidRPr="008321EB">
        <w:rPr>
          <w:color w:val="000000"/>
          <w:sz w:val="28"/>
        </w:rPr>
        <w:t>Производством тарного картона в России в настоящее время занимается более 40 крупных и средних предприятий, при этом около 9</w:t>
      </w:r>
      <w:r w:rsidR="008321EB" w:rsidRPr="008321EB">
        <w:rPr>
          <w:color w:val="000000"/>
          <w:sz w:val="28"/>
        </w:rPr>
        <w:t>0</w:t>
      </w:r>
      <w:r w:rsidR="008321EB">
        <w:rPr>
          <w:color w:val="000000"/>
          <w:sz w:val="28"/>
        </w:rPr>
        <w:t>%</w:t>
      </w:r>
      <w:r w:rsidRPr="008321EB">
        <w:rPr>
          <w:color w:val="000000"/>
          <w:sz w:val="28"/>
        </w:rPr>
        <w:t xml:space="preserve"> отечественного производства этой продукции в 2002</w:t>
      </w:r>
      <w:r w:rsidR="008321EB">
        <w:rPr>
          <w:color w:val="000000"/>
          <w:sz w:val="28"/>
        </w:rPr>
        <w:t> </w:t>
      </w:r>
      <w:r w:rsidR="008321EB" w:rsidRPr="008321EB">
        <w:rPr>
          <w:color w:val="000000"/>
          <w:sz w:val="28"/>
        </w:rPr>
        <w:t>г</w:t>
      </w:r>
      <w:r w:rsidRPr="008321EB">
        <w:rPr>
          <w:color w:val="000000"/>
          <w:sz w:val="28"/>
        </w:rPr>
        <w:t>. приходилось на долю 12 крупнейших производителей.</w:t>
      </w:r>
    </w:p>
    <w:p w:rsidR="00803AA0" w:rsidRDefault="00803AA0" w:rsidP="008321EB">
      <w:pPr>
        <w:pStyle w:val="ae"/>
        <w:spacing w:after="0" w:line="360" w:lineRule="auto"/>
        <w:ind w:firstLine="709"/>
        <w:jc w:val="both"/>
        <w:rPr>
          <w:rFonts w:ascii="Times New Roman" w:hAnsi="Times New Roman" w:cs="Times New Roman"/>
          <w:color w:val="000000"/>
          <w:sz w:val="28"/>
        </w:rPr>
      </w:pPr>
    </w:p>
    <w:p w:rsidR="00052266" w:rsidRPr="00803AA0" w:rsidRDefault="00052266" w:rsidP="00803AA0">
      <w:pPr>
        <w:pStyle w:val="ae"/>
        <w:spacing w:after="0" w:line="360" w:lineRule="auto"/>
        <w:ind w:firstLine="709"/>
        <w:jc w:val="both"/>
        <w:rPr>
          <w:rFonts w:ascii="Times New Roman" w:hAnsi="Times New Roman" w:cs="Times New Roman"/>
          <w:sz w:val="28"/>
          <w:szCs w:val="28"/>
        </w:rPr>
      </w:pPr>
      <w:r w:rsidRPr="00803AA0">
        <w:rPr>
          <w:rFonts w:ascii="Times New Roman" w:hAnsi="Times New Roman" w:cs="Times New Roman"/>
          <w:sz w:val="28"/>
          <w:szCs w:val="28"/>
        </w:rPr>
        <w:t>Табл. 1.2</w:t>
      </w:r>
      <w:r w:rsidR="00803AA0" w:rsidRPr="00803AA0">
        <w:rPr>
          <w:rFonts w:ascii="Times New Roman" w:hAnsi="Times New Roman" w:cs="Times New Roman"/>
          <w:sz w:val="28"/>
          <w:szCs w:val="28"/>
        </w:rPr>
        <w:t xml:space="preserve">. Рейтинг </w:t>
      </w:r>
      <w:r w:rsidRPr="00803AA0">
        <w:rPr>
          <w:rFonts w:ascii="Times New Roman" w:hAnsi="Times New Roman" w:cs="Times New Roman"/>
          <w:sz w:val="28"/>
          <w:szCs w:val="28"/>
        </w:rPr>
        <w:t>основных российских предприятий-производителей по объему производства тарного картона</w:t>
      </w:r>
      <w:r w:rsidR="008321EB" w:rsidRPr="00803AA0">
        <w:rPr>
          <w:rFonts w:ascii="Times New Roman" w:hAnsi="Times New Roman" w:cs="Times New Roman"/>
          <w:caps/>
          <w:sz w:val="28"/>
          <w:szCs w:val="28"/>
        </w:rPr>
        <w:t xml:space="preserve"> </w:t>
      </w:r>
      <w:r w:rsidRPr="00803AA0">
        <w:rPr>
          <w:rFonts w:ascii="Times New Roman" w:hAnsi="Times New Roman" w:cs="Times New Roman"/>
          <w:sz w:val="28"/>
          <w:szCs w:val="28"/>
        </w:rPr>
        <w:t>в 2002</w:t>
      </w:r>
      <w:r w:rsidR="008321EB" w:rsidRPr="00803AA0">
        <w:rPr>
          <w:rFonts w:ascii="Times New Roman" w:hAnsi="Times New Roman" w:cs="Times New Roman"/>
          <w:caps/>
          <w:sz w:val="28"/>
          <w:szCs w:val="28"/>
        </w:rPr>
        <w:t> </w:t>
      </w:r>
      <w:r w:rsidR="008321EB" w:rsidRPr="00803AA0">
        <w:rPr>
          <w:rFonts w:ascii="Times New Roman" w:hAnsi="Times New Roman" w:cs="Times New Roman"/>
          <w:sz w:val="28"/>
          <w:szCs w:val="28"/>
        </w:rPr>
        <w:t>г</w:t>
      </w:r>
      <w:r w:rsidR="00803AA0">
        <w:rPr>
          <w:rFonts w:ascii="Times New Roman" w:hAnsi="Times New Roman" w:cs="Times New Roman"/>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18"/>
        <w:gridCol w:w="1954"/>
        <w:gridCol w:w="1240"/>
        <w:gridCol w:w="1765"/>
        <w:gridCol w:w="1420"/>
      </w:tblGrid>
      <w:tr w:rsidR="00052266" w:rsidRPr="000114C9" w:rsidTr="000114C9">
        <w:trPr>
          <w:cantSplit/>
          <w:trHeight w:val="247"/>
          <w:jc w:val="center"/>
        </w:trPr>
        <w:tc>
          <w:tcPr>
            <w:tcW w:w="1647" w:type="pct"/>
            <w:vMerge w:val="restar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Наименование предприятия</w:t>
            </w:r>
          </w:p>
        </w:tc>
        <w:tc>
          <w:tcPr>
            <w:tcW w:w="1127" w:type="pct"/>
            <w:vMerge w:val="restar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Регион</w:t>
            </w:r>
          </w:p>
        </w:tc>
        <w:tc>
          <w:tcPr>
            <w:tcW w:w="2226" w:type="pct"/>
            <w:gridSpan w:val="3"/>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Объем производства</w:t>
            </w:r>
          </w:p>
        </w:tc>
      </w:tr>
      <w:tr w:rsidR="00052266" w:rsidRPr="000114C9" w:rsidTr="000114C9">
        <w:trPr>
          <w:cantSplit/>
          <w:trHeight w:val="523"/>
          <w:jc w:val="center"/>
        </w:trPr>
        <w:tc>
          <w:tcPr>
            <w:tcW w:w="1647" w:type="pct"/>
            <w:vMerge/>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p>
        </w:tc>
        <w:tc>
          <w:tcPr>
            <w:tcW w:w="1127" w:type="pct"/>
            <w:vMerge/>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p>
        </w:tc>
        <w:tc>
          <w:tcPr>
            <w:tcW w:w="74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млн. м</w:t>
            </w:r>
            <w:r w:rsidRPr="000114C9">
              <w:rPr>
                <w:rFonts w:ascii="Times New Roman" w:hAnsi="Times New Roman" w:cs="Times New Roman"/>
                <w:snapToGrid w:val="0"/>
                <w:color w:val="000000"/>
                <w:vertAlign w:val="superscript"/>
              </w:rPr>
              <w:t>2</w:t>
            </w:r>
          </w:p>
        </w:tc>
        <w:tc>
          <w:tcPr>
            <w:tcW w:w="710"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 к общероссийскому</w:t>
            </w:r>
          </w:p>
        </w:tc>
        <w:tc>
          <w:tcPr>
            <w:tcW w:w="77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в</w:t>
            </w:r>
            <w:r w:rsidR="00803AA0" w:rsidRPr="000114C9">
              <w:rPr>
                <w:rFonts w:ascii="Times New Roman" w:hAnsi="Times New Roman" w:cs="Times New Roman"/>
                <w:snapToGrid w:val="0"/>
                <w:color w:val="000000"/>
              </w:rPr>
              <w:t xml:space="preserve"> </w:t>
            </w:r>
            <w:r w:rsidR="008321EB" w:rsidRPr="000114C9">
              <w:rPr>
                <w:rFonts w:ascii="Times New Roman" w:hAnsi="Times New Roman" w:cs="Times New Roman"/>
                <w:snapToGrid w:val="0"/>
                <w:color w:val="000000"/>
              </w:rPr>
              <w:t>%</w:t>
            </w:r>
            <w:r w:rsidRPr="000114C9">
              <w:rPr>
                <w:rFonts w:ascii="Times New Roman" w:hAnsi="Times New Roman" w:cs="Times New Roman"/>
                <w:snapToGrid w:val="0"/>
                <w:color w:val="000000"/>
              </w:rPr>
              <w:t xml:space="preserve"> к предыдущему году</w:t>
            </w:r>
          </w:p>
        </w:tc>
      </w:tr>
      <w:tr w:rsidR="00052266" w:rsidRPr="000114C9" w:rsidTr="000114C9">
        <w:trPr>
          <w:cantSplit/>
          <w:jc w:val="center"/>
        </w:trPr>
        <w:tc>
          <w:tcPr>
            <w:tcW w:w="164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 xml:space="preserve">OAO </w:t>
            </w:r>
            <w:r w:rsidR="008321EB" w:rsidRPr="000114C9">
              <w:rPr>
                <w:rFonts w:ascii="Times New Roman" w:hAnsi="Times New Roman" w:cs="Times New Roman"/>
                <w:snapToGrid w:val="0"/>
                <w:color w:val="000000"/>
              </w:rPr>
              <w:t>«APXAHГEЛЬCKИЙ ЦБK»</w:t>
            </w:r>
          </w:p>
        </w:tc>
        <w:tc>
          <w:tcPr>
            <w:tcW w:w="112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Архангельская область</w:t>
            </w:r>
          </w:p>
        </w:tc>
        <w:tc>
          <w:tcPr>
            <w:tcW w:w="74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2890,2</w:t>
            </w:r>
          </w:p>
        </w:tc>
        <w:tc>
          <w:tcPr>
            <w:tcW w:w="710"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24,85</w:t>
            </w:r>
          </w:p>
        </w:tc>
        <w:tc>
          <w:tcPr>
            <w:tcW w:w="77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111,20</w:t>
            </w:r>
          </w:p>
        </w:tc>
      </w:tr>
      <w:tr w:rsidR="00052266" w:rsidRPr="000114C9" w:rsidTr="000114C9">
        <w:trPr>
          <w:cantSplit/>
          <w:jc w:val="center"/>
        </w:trPr>
        <w:tc>
          <w:tcPr>
            <w:tcW w:w="164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 xml:space="preserve">OAO </w:t>
            </w:r>
            <w:r w:rsidR="008321EB" w:rsidRPr="000114C9">
              <w:rPr>
                <w:rFonts w:ascii="Times New Roman" w:hAnsi="Times New Roman" w:cs="Times New Roman"/>
                <w:snapToGrid w:val="0"/>
                <w:color w:val="000000"/>
              </w:rPr>
              <w:t>«KOTЛACCKИЙ ЦБK»</w:t>
            </w:r>
          </w:p>
        </w:tc>
        <w:tc>
          <w:tcPr>
            <w:tcW w:w="112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Архангельская область</w:t>
            </w:r>
          </w:p>
        </w:tc>
        <w:tc>
          <w:tcPr>
            <w:tcW w:w="74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1927,7</w:t>
            </w:r>
          </w:p>
        </w:tc>
        <w:tc>
          <w:tcPr>
            <w:tcW w:w="710"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16,58</w:t>
            </w:r>
          </w:p>
        </w:tc>
        <w:tc>
          <w:tcPr>
            <w:tcW w:w="77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102,70</w:t>
            </w:r>
          </w:p>
        </w:tc>
      </w:tr>
      <w:tr w:rsidR="00052266" w:rsidRPr="000114C9" w:rsidTr="000114C9">
        <w:trPr>
          <w:cantSplit/>
          <w:jc w:val="center"/>
        </w:trPr>
        <w:tc>
          <w:tcPr>
            <w:tcW w:w="164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 xml:space="preserve">OAO </w:t>
            </w:r>
            <w:r w:rsidR="008321EB" w:rsidRPr="000114C9">
              <w:rPr>
                <w:rFonts w:ascii="Times New Roman" w:hAnsi="Times New Roman" w:cs="Times New Roman"/>
                <w:snapToGrid w:val="0"/>
                <w:color w:val="000000"/>
              </w:rPr>
              <w:t>«ЦEЛЛЮЛOЗHO-KAPTOHHЫЙ KOMБИHAT»</w:t>
            </w:r>
          </w:p>
        </w:tc>
        <w:tc>
          <w:tcPr>
            <w:tcW w:w="112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Иркутская область</w:t>
            </w:r>
          </w:p>
        </w:tc>
        <w:tc>
          <w:tcPr>
            <w:tcW w:w="74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1278,0</w:t>
            </w:r>
          </w:p>
        </w:tc>
        <w:tc>
          <w:tcPr>
            <w:tcW w:w="710"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10,99</w:t>
            </w:r>
          </w:p>
        </w:tc>
        <w:tc>
          <w:tcPr>
            <w:tcW w:w="77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107,30</w:t>
            </w:r>
          </w:p>
        </w:tc>
      </w:tr>
      <w:tr w:rsidR="00052266" w:rsidRPr="000114C9" w:rsidTr="000114C9">
        <w:trPr>
          <w:cantSplit/>
          <w:jc w:val="center"/>
        </w:trPr>
        <w:tc>
          <w:tcPr>
            <w:tcW w:w="164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 xml:space="preserve">OAO </w:t>
            </w:r>
            <w:r w:rsidR="008321EB" w:rsidRPr="000114C9">
              <w:rPr>
                <w:rFonts w:ascii="Times New Roman" w:hAnsi="Times New Roman" w:cs="Times New Roman"/>
                <w:snapToGrid w:val="0"/>
                <w:color w:val="000000"/>
              </w:rPr>
              <w:t>«CЫKTЫBKAPCKИЙ ЛECOПPOMЫШЛEHHЫЙ KOMПЛEKC»</w:t>
            </w:r>
          </w:p>
        </w:tc>
        <w:tc>
          <w:tcPr>
            <w:tcW w:w="112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Республика Коми</w:t>
            </w:r>
          </w:p>
        </w:tc>
        <w:tc>
          <w:tcPr>
            <w:tcW w:w="74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967,4</w:t>
            </w:r>
          </w:p>
        </w:tc>
        <w:tc>
          <w:tcPr>
            <w:tcW w:w="710"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8,32</w:t>
            </w:r>
          </w:p>
        </w:tc>
        <w:tc>
          <w:tcPr>
            <w:tcW w:w="77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119,92</w:t>
            </w:r>
          </w:p>
        </w:tc>
      </w:tr>
      <w:tr w:rsidR="00052266" w:rsidRPr="000114C9" w:rsidTr="000114C9">
        <w:trPr>
          <w:cantSplit/>
          <w:jc w:val="center"/>
        </w:trPr>
        <w:tc>
          <w:tcPr>
            <w:tcW w:w="164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 xml:space="preserve">AO PAБOTHИKOB </w:t>
            </w:r>
            <w:r w:rsidR="008321EB" w:rsidRPr="000114C9">
              <w:rPr>
                <w:rFonts w:ascii="Times New Roman" w:hAnsi="Times New Roman" w:cs="Times New Roman"/>
                <w:snapToGrid w:val="0"/>
                <w:color w:val="000000"/>
              </w:rPr>
              <w:t>«HAPOДHOE ПPEДПPИЯTИE HAБEPEЖHOЧEЛHИHCKИЙ KAPTOHHO-БУMAЖHЫЙ KOMБИHAT»</w:t>
            </w:r>
          </w:p>
        </w:tc>
        <w:tc>
          <w:tcPr>
            <w:tcW w:w="112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Республика Татарстан</w:t>
            </w:r>
          </w:p>
        </w:tc>
        <w:tc>
          <w:tcPr>
            <w:tcW w:w="74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709,4</w:t>
            </w:r>
          </w:p>
        </w:tc>
        <w:tc>
          <w:tcPr>
            <w:tcW w:w="710"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6,10</w:t>
            </w:r>
          </w:p>
        </w:tc>
        <w:tc>
          <w:tcPr>
            <w:tcW w:w="77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107,81</w:t>
            </w:r>
          </w:p>
        </w:tc>
      </w:tr>
      <w:tr w:rsidR="00052266" w:rsidRPr="000114C9" w:rsidTr="000114C9">
        <w:trPr>
          <w:cantSplit/>
          <w:jc w:val="center"/>
        </w:trPr>
        <w:tc>
          <w:tcPr>
            <w:tcW w:w="164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 xml:space="preserve">OOO </w:t>
            </w:r>
            <w:r w:rsidR="008321EB" w:rsidRPr="000114C9">
              <w:rPr>
                <w:rFonts w:ascii="Times New Roman" w:hAnsi="Times New Roman" w:cs="Times New Roman"/>
                <w:snapToGrid w:val="0"/>
                <w:color w:val="000000"/>
              </w:rPr>
              <w:t>«ПEPMCKИЙ KAPTOH»</w:t>
            </w:r>
          </w:p>
        </w:tc>
        <w:tc>
          <w:tcPr>
            <w:tcW w:w="112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Пермская область</w:t>
            </w:r>
          </w:p>
        </w:tc>
        <w:tc>
          <w:tcPr>
            <w:tcW w:w="74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663,2</w:t>
            </w:r>
          </w:p>
        </w:tc>
        <w:tc>
          <w:tcPr>
            <w:tcW w:w="710"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5,70</w:t>
            </w:r>
          </w:p>
        </w:tc>
        <w:tc>
          <w:tcPr>
            <w:tcW w:w="77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106,50</w:t>
            </w:r>
          </w:p>
        </w:tc>
      </w:tr>
      <w:tr w:rsidR="00052266" w:rsidRPr="000114C9" w:rsidTr="000114C9">
        <w:trPr>
          <w:cantSplit/>
          <w:jc w:val="center"/>
        </w:trPr>
        <w:tc>
          <w:tcPr>
            <w:tcW w:w="164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 xml:space="preserve">OAO </w:t>
            </w:r>
            <w:r w:rsidR="008321EB" w:rsidRPr="000114C9">
              <w:rPr>
                <w:rFonts w:ascii="Times New Roman" w:hAnsi="Times New Roman" w:cs="Times New Roman"/>
                <w:snapToGrid w:val="0"/>
                <w:color w:val="000000"/>
              </w:rPr>
              <w:t>«CEЛEHГИHCKИЙ ЦKK»</w:t>
            </w:r>
          </w:p>
        </w:tc>
        <w:tc>
          <w:tcPr>
            <w:tcW w:w="112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Республика Бурятия</w:t>
            </w:r>
          </w:p>
        </w:tc>
        <w:tc>
          <w:tcPr>
            <w:tcW w:w="74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592,2</w:t>
            </w:r>
          </w:p>
        </w:tc>
        <w:tc>
          <w:tcPr>
            <w:tcW w:w="710"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5,09</w:t>
            </w:r>
          </w:p>
        </w:tc>
        <w:tc>
          <w:tcPr>
            <w:tcW w:w="77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114,19</w:t>
            </w:r>
          </w:p>
        </w:tc>
      </w:tr>
      <w:tr w:rsidR="00052266" w:rsidRPr="000114C9" w:rsidTr="000114C9">
        <w:trPr>
          <w:cantSplit/>
          <w:jc w:val="center"/>
        </w:trPr>
        <w:tc>
          <w:tcPr>
            <w:tcW w:w="164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 xml:space="preserve">OAO </w:t>
            </w:r>
            <w:r w:rsidR="008321EB" w:rsidRPr="000114C9">
              <w:rPr>
                <w:rFonts w:ascii="Times New Roman" w:hAnsi="Times New Roman" w:cs="Times New Roman"/>
                <w:snapToGrid w:val="0"/>
                <w:color w:val="000000"/>
              </w:rPr>
              <w:t>«CEГEЖCKИЙ ЦБK»</w:t>
            </w:r>
          </w:p>
        </w:tc>
        <w:tc>
          <w:tcPr>
            <w:tcW w:w="112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Республика Карелия</w:t>
            </w:r>
          </w:p>
        </w:tc>
        <w:tc>
          <w:tcPr>
            <w:tcW w:w="74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443,3</w:t>
            </w:r>
          </w:p>
        </w:tc>
        <w:tc>
          <w:tcPr>
            <w:tcW w:w="710"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3,81</w:t>
            </w:r>
          </w:p>
        </w:tc>
        <w:tc>
          <w:tcPr>
            <w:tcW w:w="77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70,83</w:t>
            </w:r>
          </w:p>
        </w:tc>
      </w:tr>
      <w:tr w:rsidR="00052266" w:rsidRPr="000114C9" w:rsidTr="000114C9">
        <w:trPr>
          <w:cantSplit/>
          <w:jc w:val="center"/>
        </w:trPr>
        <w:tc>
          <w:tcPr>
            <w:tcW w:w="164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 xml:space="preserve">ЗAO </w:t>
            </w:r>
            <w:r w:rsidR="008321EB" w:rsidRPr="000114C9">
              <w:rPr>
                <w:rFonts w:ascii="Times New Roman" w:hAnsi="Times New Roman" w:cs="Times New Roman"/>
                <w:snapToGrid w:val="0"/>
                <w:color w:val="000000"/>
              </w:rPr>
              <w:t>«KAPTOHTAPA»</w:t>
            </w:r>
          </w:p>
        </w:tc>
        <w:tc>
          <w:tcPr>
            <w:tcW w:w="112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Республика Адыгея</w:t>
            </w:r>
          </w:p>
        </w:tc>
        <w:tc>
          <w:tcPr>
            <w:tcW w:w="74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308,1</w:t>
            </w:r>
          </w:p>
        </w:tc>
        <w:tc>
          <w:tcPr>
            <w:tcW w:w="710"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2,65</w:t>
            </w:r>
          </w:p>
        </w:tc>
        <w:tc>
          <w:tcPr>
            <w:tcW w:w="77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97,00</w:t>
            </w:r>
          </w:p>
        </w:tc>
      </w:tr>
      <w:tr w:rsidR="00052266" w:rsidRPr="000114C9" w:rsidTr="000114C9">
        <w:trPr>
          <w:cantSplit/>
          <w:jc w:val="center"/>
        </w:trPr>
        <w:tc>
          <w:tcPr>
            <w:tcW w:w="164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AOOT MAPИЙCKИЙ ЦEЛЛЮЛOЗHO</w:t>
            </w:r>
            <w:r w:rsidR="008321EB" w:rsidRPr="000114C9">
              <w:rPr>
                <w:rFonts w:ascii="Times New Roman" w:hAnsi="Times New Roman" w:cs="Times New Roman"/>
                <w:snapToGrid w:val="0"/>
                <w:color w:val="000000"/>
              </w:rPr>
              <w:t>-Б</w:t>
            </w:r>
            <w:r w:rsidRPr="000114C9">
              <w:rPr>
                <w:rFonts w:ascii="Times New Roman" w:hAnsi="Times New Roman" w:cs="Times New Roman"/>
                <w:snapToGrid w:val="0"/>
                <w:color w:val="000000"/>
              </w:rPr>
              <w:t>УMAЖHЫЙ KOMБИHAT</w:t>
            </w:r>
          </w:p>
        </w:tc>
        <w:tc>
          <w:tcPr>
            <w:tcW w:w="112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Республика Марий Эл</w:t>
            </w:r>
          </w:p>
        </w:tc>
        <w:tc>
          <w:tcPr>
            <w:tcW w:w="74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286,8</w:t>
            </w:r>
          </w:p>
        </w:tc>
        <w:tc>
          <w:tcPr>
            <w:tcW w:w="710"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2,47</w:t>
            </w:r>
          </w:p>
        </w:tc>
        <w:tc>
          <w:tcPr>
            <w:tcW w:w="77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210,11</w:t>
            </w:r>
          </w:p>
        </w:tc>
      </w:tr>
      <w:tr w:rsidR="00052266" w:rsidRPr="000114C9" w:rsidTr="000114C9">
        <w:trPr>
          <w:cantSplit/>
          <w:jc w:val="center"/>
        </w:trPr>
        <w:tc>
          <w:tcPr>
            <w:tcW w:w="164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ООО</w:t>
            </w:r>
            <w:r w:rsidR="008321EB" w:rsidRPr="000114C9">
              <w:rPr>
                <w:rFonts w:ascii="Times New Roman" w:hAnsi="Times New Roman" w:cs="Times New Roman"/>
                <w:snapToGrid w:val="0"/>
                <w:color w:val="000000"/>
              </w:rPr>
              <w:t> «СИБИРСКИЙ ЦБК»</w:t>
            </w:r>
          </w:p>
        </w:tc>
        <w:tc>
          <w:tcPr>
            <w:tcW w:w="112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Красноярский край</w:t>
            </w:r>
          </w:p>
        </w:tc>
        <w:tc>
          <w:tcPr>
            <w:tcW w:w="74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278,2</w:t>
            </w:r>
          </w:p>
        </w:tc>
        <w:tc>
          <w:tcPr>
            <w:tcW w:w="710"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2,39</w:t>
            </w:r>
          </w:p>
        </w:tc>
        <w:tc>
          <w:tcPr>
            <w:tcW w:w="77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339,27</w:t>
            </w:r>
          </w:p>
        </w:tc>
      </w:tr>
      <w:tr w:rsidR="00052266" w:rsidRPr="000114C9" w:rsidTr="000114C9">
        <w:trPr>
          <w:cantSplit/>
          <w:jc w:val="center"/>
        </w:trPr>
        <w:tc>
          <w:tcPr>
            <w:tcW w:w="164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 xml:space="preserve">OAO </w:t>
            </w:r>
            <w:r w:rsidR="008321EB" w:rsidRPr="000114C9">
              <w:rPr>
                <w:rFonts w:ascii="Times New Roman" w:hAnsi="Times New Roman" w:cs="Times New Roman"/>
                <w:snapToGrid w:val="0"/>
                <w:color w:val="000000"/>
              </w:rPr>
              <w:t>«KAMEHCKAЯ БУMAЖHO-KAPTOHHAЯ ФAБPИKA»</w:t>
            </w:r>
          </w:p>
        </w:tc>
        <w:tc>
          <w:tcPr>
            <w:tcW w:w="1127"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Тверская область</w:t>
            </w:r>
          </w:p>
        </w:tc>
        <w:tc>
          <w:tcPr>
            <w:tcW w:w="74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136,6</w:t>
            </w:r>
          </w:p>
        </w:tc>
        <w:tc>
          <w:tcPr>
            <w:tcW w:w="710"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1,17</w:t>
            </w:r>
          </w:p>
        </w:tc>
        <w:tc>
          <w:tcPr>
            <w:tcW w:w="77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112,52</w:t>
            </w:r>
          </w:p>
        </w:tc>
      </w:tr>
      <w:tr w:rsidR="00052266" w:rsidRPr="000114C9" w:rsidTr="000114C9">
        <w:trPr>
          <w:cantSplit/>
          <w:trHeight w:val="247"/>
          <w:jc w:val="center"/>
        </w:trPr>
        <w:tc>
          <w:tcPr>
            <w:tcW w:w="1647" w:type="pct"/>
            <w:shd w:val="clear" w:color="auto" w:fill="auto"/>
          </w:tcPr>
          <w:p w:rsidR="00052266" w:rsidRPr="000114C9" w:rsidRDefault="00052266" w:rsidP="000114C9">
            <w:pPr>
              <w:pStyle w:val="af0"/>
              <w:spacing w:line="360" w:lineRule="auto"/>
              <w:rPr>
                <w:rFonts w:ascii="Times New Roman" w:hAnsi="Times New Roman" w:cs="Times New Roman"/>
                <w:b/>
                <w:snapToGrid w:val="0"/>
                <w:color w:val="000000"/>
              </w:rPr>
            </w:pPr>
            <w:r w:rsidRPr="000114C9">
              <w:rPr>
                <w:rFonts w:ascii="Times New Roman" w:hAnsi="Times New Roman" w:cs="Times New Roman"/>
                <w:b/>
                <w:snapToGrid w:val="0"/>
                <w:color w:val="000000"/>
              </w:rPr>
              <w:t>Россия – всего:</w:t>
            </w:r>
          </w:p>
        </w:tc>
        <w:tc>
          <w:tcPr>
            <w:tcW w:w="1127" w:type="pct"/>
            <w:shd w:val="clear" w:color="auto" w:fill="auto"/>
          </w:tcPr>
          <w:p w:rsidR="00052266" w:rsidRPr="000114C9" w:rsidRDefault="00052266" w:rsidP="000114C9">
            <w:pPr>
              <w:pStyle w:val="af0"/>
              <w:spacing w:line="360" w:lineRule="auto"/>
              <w:rPr>
                <w:rFonts w:ascii="Times New Roman" w:hAnsi="Times New Roman" w:cs="Times New Roman"/>
                <w:b/>
                <w:snapToGrid w:val="0"/>
                <w:color w:val="000000"/>
              </w:rPr>
            </w:pPr>
            <w:r w:rsidRPr="000114C9">
              <w:rPr>
                <w:rFonts w:ascii="Times New Roman" w:hAnsi="Times New Roman" w:cs="Times New Roman"/>
                <w:b/>
                <w:snapToGrid w:val="0"/>
                <w:color w:val="000000"/>
              </w:rPr>
              <w:t>–</w:t>
            </w:r>
          </w:p>
        </w:tc>
        <w:tc>
          <w:tcPr>
            <w:tcW w:w="743" w:type="pct"/>
            <w:shd w:val="clear" w:color="auto" w:fill="auto"/>
          </w:tcPr>
          <w:p w:rsidR="00052266" w:rsidRPr="000114C9" w:rsidRDefault="00052266" w:rsidP="000114C9">
            <w:pPr>
              <w:pStyle w:val="af0"/>
              <w:spacing w:line="360" w:lineRule="auto"/>
              <w:rPr>
                <w:rFonts w:ascii="Times New Roman" w:hAnsi="Times New Roman" w:cs="Times New Roman"/>
                <w:b/>
                <w:snapToGrid w:val="0"/>
                <w:color w:val="000000"/>
              </w:rPr>
            </w:pPr>
            <w:r w:rsidRPr="000114C9">
              <w:rPr>
                <w:rFonts w:ascii="Times New Roman" w:hAnsi="Times New Roman" w:cs="Times New Roman"/>
                <w:b/>
                <w:snapToGrid w:val="0"/>
                <w:color w:val="000000"/>
              </w:rPr>
              <w:t>11628,7</w:t>
            </w:r>
          </w:p>
        </w:tc>
        <w:tc>
          <w:tcPr>
            <w:tcW w:w="710" w:type="pct"/>
            <w:shd w:val="clear" w:color="auto" w:fill="auto"/>
          </w:tcPr>
          <w:p w:rsidR="00052266" w:rsidRPr="000114C9" w:rsidRDefault="00052266" w:rsidP="000114C9">
            <w:pPr>
              <w:pStyle w:val="af0"/>
              <w:spacing w:line="360" w:lineRule="auto"/>
              <w:rPr>
                <w:rFonts w:ascii="Times New Roman" w:hAnsi="Times New Roman" w:cs="Times New Roman"/>
                <w:b/>
                <w:snapToGrid w:val="0"/>
                <w:color w:val="000000"/>
              </w:rPr>
            </w:pPr>
            <w:r w:rsidRPr="000114C9">
              <w:rPr>
                <w:rFonts w:ascii="Times New Roman" w:hAnsi="Times New Roman" w:cs="Times New Roman"/>
                <w:b/>
                <w:snapToGrid w:val="0"/>
                <w:color w:val="000000"/>
              </w:rPr>
              <w:t>100,00</w:t>
            </w:r>
          </w:p>
        </w:tc>
        <w:tc>
          <w:tcPr>
            <w:tcW w:w="773" w:type="pct"/>
            <w:shd w:val="clear" w:color="auto" w:fill="auto"/>
          </w:tcPr>
          <w:p w:rsidR="00052266" w:rsidRPr="000114C9" w:rsidRDefault="00052266" w:rsidP="000114C9">
            <w:pPr>
              <w:pStyle w:val="af0"/>
              <w:spacing w:line="360" w:lineRule="auto"/>
              <w:rPr>
                <w:rFonts w:ascii="Times New Roman" w:hAnsi="Times New Roman" w:cs="Times New Roman"/>
                <w:b/>
                <w:snapToGrid w:val="0"/>
                <w:color w:val="000000"/>
              </w:rPr>
            </w:pPr>
            <w:r w:rsidRPr="000114C9">
              <w:rPr>
                <w:rFonts w:ascii="Times New Roman" w:hAnsi="Times New Roman" w:cs="Times New Roman"/>
                <w:b/>
                <w:snapToGrid w:val="0"/>
                <w:color w:val="000000"/>
              </w:rPr>
              <w:t>109,93</w:t>
            </w:r>
          </w:p>
        </w:tc>
      </w:tr>
    </w:tbl>
    <w:p w:rsidR="00052266" w:rsidRPr="008321EB" w:rsidRDefault="00052266" w:rsidP="008321EB">
      <w:pPr>
        <w:pStyle w:val="a3"/>
        <w:spacing w:before="0" w:beforeAutospacing="0" w:after="0" w:afterAutospacing="0" w:line="360" w:lineRule="auto"/>
        <w:ind w:firstLine="709"/>
        <w:jc w:val="both"/>
        <w:rPr>
          <w:color w:val="000000"/>
          <w:sz w:val="28"/>
        </w:rPr>
      </w:pPr>
    </w:p>
    <w:p w:rsidR="00052266" w:rsidRPr="008321EB" w:rsidRDefault="00052266" w:rsidP="008321EB">
      <w:pPr>
        <w:pStyle w:val="ac"/>
        <w:widowControl/>
        <w:spacing w:after="0"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Крупнейшим российским производителем тарного картона</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в 2001</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2</w:t>
      </w:r>
      <w:r w:rsidRPr="008321EB">
        <w:rPr>
          <w:rFonts w:ascii="Times New Roman" w:hAnsi="Times New Roman" w:cs="Times New Roman"/>
          <w:color w:val="000000"/>
          <w:sz w:val="28"/>
        </w:rPr>
        <w:t>002</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г</w:t>
      </w:r>
      <w:r w:rsidRPr="008321EB">
        <w:rPr>
          <w:rFonts w:ascii="Times New Roman" w:hAnsi="Times New Roman" w:cs="Times New Roman"/>
          <w:color w:val="000000"/>
          <w:sz w:val="28"/>
        </w:rPr>
        <w:t>. являлся ОАО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Архангельский целлюлозно-бумажный комбинат», на долю которого в настоящее время приходится почти 2</w:t>
      </w:r>
      <w:r w:rsidR="008321EB" w:rsidRPr="008321EB">
        <w:rPr>
          <w:rFonts w:ascii="Times New Roman" w:hAnsi="Times New Roman" w:cs="Times New Roman"/>
          <w:color w:val="000000"/>
          <w:sz w:val="28"/>
        </w:rPr>
        <w:t>5</w:t>
      </w:r>
      <w:r w:rsidR="008321EB">
        <w:rPr>
          <w:rFonts w:ascii="Times New Roman" w:hAnsi="Times New Roman" w:cs="Times New Roman"/>
          <w:color w:val="000000"/>
          <w:sz w:val="28"/>
        </w:rPr>
        <w:t>%</w:t>
      </w:r>
      <w:r w:rsidRPr="008321EB">
        <w:rPr>
          <w:rFonts w:ascii="Times New Roman" w:hAnsi="Times New Roman" w:cs="Times New Roman"/>
          <w:color w:val="000000"/>
          <w:sz w:val="28"/>
        </w:rPr>
        <w:t xml:space="preserve"> объемов произведенной в стране продукции. В 2002</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г</w:t>
      </w:r>
      <w:r w:rsidRPr="008321EB">
        <w:rPr>
          <w:rFonts w:ascii="Times New Roman" w:hAnsi="Times New Roman" w:cs="Times New Roman"/>
          <w:color w:val="000000"/>
          <w:sz w:val="28"/>
        </w:rPr>
        <w:t>. ОАО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Архангельский ЦБК» выпустил почти 2,9 млрд. м</w:t>
      </w:r>
      <w:r w:rsidRPr="008321EB">
        <w:rPr>
          <w:rFonts w:ascii="Times New Roman" w:hAnsi="Times New Roman" w:cs="Times New Roman"/>
          <w:color w:val="000000"/>
          <w:sz w:val="28"/>
          <w:vertAlign w:val="superscript"/>
        </w:rPr>
        <w:t>2</w:t>
      </w:r>
      <w:r w:rsidRPr="008321EB">
        <w:rPr>
          <w:rFonts w:ascii="Times New Roman" w:hAnsi="Times New Roman" w:cs="Times New Roman"/>
          <w:color w:val="000000"/>
          <w:sz w:val="28"/>
        </w:rPr>
        <w:t xml:space="preserve"> тарного картона, включая бумагу для гофрирования, увеличив объем своего производства по сравнению с 2001</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г</w:t>
      </w:r>
      <w:r w:rsidRPr="008321EB">
        <w:rPr>
          <w:rFonts w:ascii="Times New Roman" w:hAnsi="Times New Roman" w:cs="Times New Roman"/>
          <w:color w:val="000000"/>
          <w:sz w:val="28"/>
        </w:rPr>
        <w:t>. на 291,2 млн. м</w:t>
      </w:r>
      <w:r w:rsidRPr="008321EB">
        <w:rPr>
          <w:rFonts w:ascii="Times New Roman" w:hAnsi="Times New Roman" w:cs="Times New Roman"/>
          <w:color w:val="000000"/>
          <w:sz w:val="28"/>
          <w:vertAlign w:val="superscript"/>
        </w:rPr>
        <w:t>2</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 xml:space="preserve"> Наибольшие темпы роста производства тарного картона в 2002</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г</w:t>
      </w:r>
      <w:r w:rsidRPr="008321EB">
        <w:rPr>
          <w:rFonts w:ascii="Times New Roman" w:hAnsi="Times New Roman" w:cs="Times New Roman"/>
          <w:color w:val="000000"/>
          <w:sz w:val="28"/>
        </w:rPr>
        <w:t>. наблюдались на предприятиях ООО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Сибирский ЦБК»</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и АООТ «Марийский ЦБК»</w:t>
      </w:r>
      <w:r w:rsidR="008321EB" w:rsidRPr="008321EB">
        <w:rPr>
          <w:rFonts w:ascii="Times New Roman" w:hAnsi="Times New Roman" w:cs="Times New Roman"/>
          <w:color w:val="000000"/>
          <w:sz w:val="28"/>
        </w:rPr>
        <w:t>.</w:t>
      </w:r>
    </w:p>
    <w:p w:rsidR="00052266" w:rsidRPr="008321EB" w:rsidRDefault="00052266" w:rsidP="008321EB">
      <w:pPr>
        <w:pStyle w:val="a3"/>
        <w:spacing w:before="0" w:beforeAutospacing="0" w:after="0" w:afterAutospacing="0" w:line="360" w:lineRule="auto"/>
        <w:ind w:firstLine="709"/>
        <w:jc w:val="both"/>
        <w:rPr>
          <w:rStyle w:val="normal2"/>
          <w:rFonts w:ascii="Times New Roman" w:hAnsi="Times New Roman"/>
          <w:sz w:val="28"/>
        </w:rPr>
      </w:pPr>
      <w:r w:rsidRPr="008321EB">
        <w:rPr>
          <w:color w:val="000000"/>
          <w:sz w:val="28"/>
        </w:rPr>
        <w:t>Падение объемов выпуска тарного картона в 2002</w:t>
      </w:r>
      <w:r w:rsidR="008321EB">
        <w:rPr>
          <w:color w:val="000000"/>
          <w:sz w:val="28"/>
        </w:rPr>
        <w:t> </w:t>
      </w:r>
      <w:r w:rsidR="008321EB" w:rsidRPr="008321EB">
        <w:rPr>
          <w:color w:val="000000"/>
          <w:sz w:val="28"/>
        </w:rPr>
        <w:t>г</w:t>
      </w:r>
      <w:r w:rsidRPr="008321EB">
        <w:rPr>
          <w:color w:val="000000"/>
          <w:sz w:val="28"/>
        </w:rPr>
        <w:t>. произошло только на двух из 12 лидирующих предприятий: ОАО</w:t>
      </w:r>
      <w:r w:rsidR="008321EB">
        <w:rPr>
          <w:color w:val="000000"/>
          <w:sz w:val="28"/>
        </w:rPr>
        <w:t> </w:t>
      </w:r>
      <w:r w:rsidR="008321EB" w:rsidRPr="008321EB">
        <w:rPr>
          <w:color w:val="000000"/>
          <w:sz w:val="28"/>
        </w:rPr>
        <w:t>«</w:t>
      </w:r>
      <w:r w:rsidRPr="008321EB">
        <w:rPr>
          <w:color w:val="000000"/>
          <w:sz w:val="28"/>
        </w:rPr>
        <w:t>Сегежском ЦБК»</w:t>
      </w:r>
      <w:r w:rsidR="008321EB">
        <w:rPr>
          <w:color w:val="000000"/>
          <w:sz w:val="28"/>
        </w:rPr>
        <w:t xml:space="preserve"> </w:t>
      </w:r>
      <w:r w:rsidRPr="008321EB">
        <w:rPr>
          <w:color w:val="000000"/>
          <w:sz w:val="28"/>
        </w:rPr>
        <w:t>и ЗАО «Картонтара»</w:t>
      </w:r>
      <w:r w:rsidR="008321EB" w:rsidRPr="008321EB">
        <w:rPr>
          <w:color w:val="000000"/>
          <w:sz w:val="28"/>
        </w:rPr>
        <w:t>.</w:t>
      </w:r>
    </w:p>
    <w:p w:rsidR="00052266" w:rsidRPr="008321EB" w:rsidRDefault="00052266" w:rsidP="008321EB">
      <w:pPr>
        <w:pStyle w:val="a3"/>
        <w:spacing w:before="0" w:beforeAutospacing="0" w:after="0" w:afterAutospacing="0" w:line="360" w:lineRule="auto"/>
        <w:ind w:firstLine="709"/>
        <w:jc w:val="both"/>
        <w:rPr>
          <w:color w:val="000000"/>
          <w:sz w:val="28"/>
        </w:rPr>
      </w:pPr>
      <w:r w:rsidRPr="008321EB">
        <w:rPr>
          <w:color w:val="000000"/>
          <w:sz w:val="28"/>
        </w:rPr>
        <w:t>Порядка 87</w:t>
      </w:r>
      <w:r w:rsidR="008321EB">
        <w:rPr>
          <w:color w:val="000000"/>
          <w:sz w:val="28"/>
        </w:rPr>
        <w:t>–</w:t>
      </w:r>
      <w:r w:rsidR="008321EB" w:rsidRPr="008321EB">
        <w:rPr>
          <w:color w:val="000000"/>
          <w:sz w:val="28"/>
        </w:rPr>
        <w:t>88</w:t>
      </w:r>
      <w:r w:rsidR="008321EB">
        <w:rPr>
          <w:color w:val="000000"/>
          <w:sz w:val="28"/>
        </w:rPr>
        <w:t>%</w:t>
      </w:r>
      <w:r w:rsidRPr="008321EB">
        <w:rPr>
          <w:color w:val="000000"/>
          <w:sz w:val="28"/>
        </w:rPr>
        <w:t xml:space="preserve"> российского производства ящиков из картона в 2002</w:t>
      </w:r>
      <w:r w:rsidR="008321EB">
        <w:rPr>
          <w:color w:val="000000"/>
          <w:sz w:val="28"/>
        </w:rPr>
        <w:t> </w:t>
      </w:r>
      <w:r w:rsidR="008321EB" w:rsidRPr="008321EB">
        <w:rPr>
          <w:color w:val="000000"/>
          <w:sz w:val="28"/>
        </w:rPr>
        <w:t>г</w:t>
      </w:r>
      <w:r w:rsidRPr="008321EB">
        <w:rPr>
          <w:color w:val="000000"/>
          <w:sz w:val="28"/>
        </w:rPr>
        <w:t>. было сосредоточено в Европейской части страны.</w:t>
      </w:r>
    </w:p>
    <w:p w:rsidR="00052266" w:rsidRPr="008321EB" w:rsidRDefault="00052266" w:rsidP="008321EB">
      <w:pPr>
        <w:pStyle w:val="ac"/>
        <w:widowControl/>
        <w:spacing w:after="0"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Производством тароупаковочных изделий из картона на сегодняшний день занимается значительное число отечественных производителей. Только тару и упаковку из гофрокартона в России выпускает более 150 предприятий. При этом крупнейшими отечественными производителями гофропродукции являются предприятия, группы компаний «Титан», в которую входят Подольский и Мурманский картонно-тарные комбинаты, а также Киевский картонно-тарный комбинат на Украине. Кроме того, в управлении этой вертикально-интегрированной структуры находится один из крупнейших целлюлозно-бумажных комбинатов в России – Архангельский ЦБК. Суммарная доля предприятий группы компаний «Титан» в общем объеме российского производства гофропродукции в настоящее время по разным оценкам достигает 15</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20</w:t>
      </w:r>
      <w:r w:rsidR="008321EB">
        <w:rPr>
          <w:rFonts w:ascii="Times New Roman" w:hAnsi="Times New Roman" w:cs="Times New Roman"/>
          <w:color w:val="000000"/>
          <w:sz w:val="28"/>
        </w:rPr>
        <w:t>%</w:t>
      </w:r>
      <w:r w:rsidRPr="008321EB">
        <w:rPr>
          <w:rFonts w:ascii="Times New Roman" w:hAnsi="Times New Roman" w:cs="Times New Roman"/>
          <w:color w:val="000000"/>
          <w:sz w:val="28"/>
        </w:rPr>
        <w:t>.</w:t>
      </w:r>
    </w:p>
    <w:p w:rsidR="00052266" w:rsidRPr="008321EB" w:rsidRDefault="00052266" w:rsidP="008321EB">
      <w:pPr>
        <w:pStyle w:val="a3"/>
        <w:spacing w:before="0" w:beforeAutospacing="0" w:after="0" w:afterAutospacing="0" w:line="360" w:lineRule="auto"/>
        <w:ind w:firstLine="709"/>
        <w:jc w:val="both"/>
        <w:rPr>
          <w:color w:val="000000"/>
          <w:sz w:val="28"/>
        </w:rPr>
      </w:pPr>
      <w:r w:rsidRPr="008321EB">
        <w:rPr>
          <w:color w:val="000000"/>
          <w:sz w:val="28"/>
        </w:rPr>
        <w:t>Второй крупнейший российский производитель тароупаковочных изделий из гофрокартона и крупнейший производитель макулатурной гофропродукции в РФ – это Набережночелнинский картонно-бумажный комбинат. Доля этого комбината составляет порядка 13</w:t>
      </w:r>
      <w:r w:rsidR="008321EB">
        <w:rPr>
          <w:color w:val="000000"/>
          <w:sz w:val="28"/>
        </w:rPr>
        <w:t>–</w:t>
      </w:r>
      <w:r w:rsidR="008321EB" w:rsidRPr="008321EB">
        <w:rPr>
          <w:color w:val="000000"/>
          <w:sz w:val="28"/>
        </w:rPr>
        <w:t>16</w:t>
      </w:r>
      <w:r w:rsidR="008321EB">
        <w:rPr>
          <w:color w:val="000000"/>
          <w:sz w:val="28"/>
        </w:rPr>
        <w:t>%</w:t>
      </w:r>
      <w:r w:rsidRPr="008321EB">
        <w:rPr>
          <w:color w:val="000000"/>
          <w:sz w:val="28"/>
        </w:rPr>
        <w:t xml:space="preserve"> общих объемов производства гофротары в РФ. В 2002</w:t>
      </w:r>
      <w:r w:rsidR="008321EB">
        <w:rPr>
          <w:color w:val="000000"/>
          <w:sz w:val="28"/>
        </w:rPr>
        <w:t> </w:t>
      </w:r>
      <w:r w:rsidR="008321EB" w:rsidRPr="008321EB">
        <w:rPr>
          <w:color w:val="000000"/>
          <w:sz w:val="28"/>
        </w:rPr>
        <w:t>г</w:t>
      </w:r>
      <w:r w:rsidRPr="008321EB">
        <w:rPr>
          <w:color w:val="000000"/>
          <w:sz w:val="28"/>
        </w:rPr>
        <w:t>. Набережночелнинским картоннобумажным комбинатом было выпущено более 182 млн. м</w:t>
      </w:r>
      <w:r w:rsidRPr="008321EB">
        <w:rPr>
          <w:color w:val="000000"/>
          <w:sz w:val="28"/>
          <w:vertAlign w:val="superscript"/>
        </w:rPr>
        <w:t>2</w:t>
      </w:r>
      <w:r w:rsidRPr="008321EB">
        <w:rPr>
          <w:color w:val="000000"/>
          <w:sz w:val="28"/>
        </w:rPr>
        <w:t xml:space="preserve"> картонных ящиков, что составляло порядка 1</w:t>
      </w:r>
      <w:r w:rsidR="008321EB" w:rsidRPr="008321EB">
        <w:rPr>
          <w:color w:val="000000"/>
          <w:sz w:val="28"/>
        </w:rPr>
        <w:t>5</w:t>
      </w:r>
      <w:r w:rsidR="008321EB">
        <w:rPr>
          <w:color w:val="000000"/>
          <w:sz w:val="28"/>
        </w:rPr>
        <w:t>%</w:t>
      </w:r>
      <w:r w:rsidRPr="008321EB">
        <w:rPr>
          <w:color w:val="000000"/>
          <w:sz w:val="28"/>
        </w:rPr>
        <w:t xml:space="preserve"> всей произведенной в РФ продукции</w:t>
      </w:r>
      <w:r w:rsidR="008321EB" w:rsidRPr="008321EB">
        <w:rPr>
          <w:color w:val="000000"/>
          <w:sz w:val="28"/>
        </w:rPr>
        <w:t>.</w:t>
      </w:r>
    </w:p>
    <w:p w:rsidR="00052266" w:rsidRPr="008321EB" w:rsidRDefault="00052266" w:rsidP="008321EB">
      <w:pPr>
        <w:pStyle w:val="ae"/>
        <w:spacing w:after="0" w:line="360" w:lineRule="auto"/>
        <w:ind w:firstLine="709"/>
        <w:jc w:val="both"/>
        <w:rPr>
          <w:rFonts w:ascii="Times New Roman" w:hAnsi="Times New Roman" w:cs="Times New Roman"/>
          <w:color w:val="000000"/>
          <w:sz w:val="28"/>
        </w:rPr>
      </w:pPr>
    </w:p>
    <w:p w:rsidR="00052266" w:rsidRPr="00303B11" w:rsidRDefault="00052266" w:rsidP="00303B11">
      <w:pPr>
        <w:pStyle w:val="a3"/>
        <w:spacing w:before="0" w:beforeAutospacing="0" w:after="0" w:afterAutospacing="0" w:line="360" w:lineRule="auto"/>
        <w:ind w:firstLine="709"/>
        <w:jc w:val="both"/>
        <w:rPr>
          <w:color w:val="000000"/>
          <w:sz w:val="28"/>
        </w:rPr>
      </w:pPr>
      <w:r w:rsidRPr="00303B11">
        <w:rPr>
          <w:color w:val="000000"/>
          <w:sz w:val="28"/>
        </w:rPr>
        <w:t>Табл. 1.3</w:t>
      </w:r>
      <w:r w:rsidR="00303B11" w:rsidRPr="00303B11">
        <w:rPr>
          <w:color w:val="000000"/>
          <w:sz w:val="28"/>
        </w:rPr>
        <w:t xml:space="preserve">. Рейтинг </w:t>
      </w:r>
      <w:r w:rsidRPr="00303B11">
        <w:rPr>
          <w:color w:val="000000"/>
          <w:sz w:val="28"/>
        </w:rPr>
        <w:t>основных российских предприятий по объему производства картонных ящиков в 2002</w:t>
      </w:r>
      <w:r w:rsidR="008321EB" w:rsidRPr="00303B11">
        <w:rPr>
          <w:color w:val="000000"/>
          <w:sz w:val="28"/>
        </w:rPr>
        <w:t> г</w:t>
      </w:r>
      <w:r w:rsidRPr="00303B11">
        <w:rPr>
          <w:color w:val="000000"/>
          <w:sz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22"/>
        <w:gridCol w:w="1525"/>
        <w:gridCol w:w="865"/>
        <w:gridCol w:w="1765"/>
        <w:gridCol w:w="1420"/>
      </w:tblGrid>
      <w:tr w:rsidR="00052266" w:rsidRPr="000114C9" w:rsidTr="000114C9">
        <w:trPr>
          <w:jc w:val="center"/>
        </w:trPr>
        <w:tc>
          <w:tcPr>
            <w:tcW w:w="2079" w:type="pct"/>
            <w:vMerge w:val="restar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Наименование предприятия</w:t>
            </w:r>
          </w:p>
        </w:tc>
        <w:tc>
          <w:tcPr>
            <w:tcW w:w="848" w:type="pct"/>
            <w:vMerge w:val="restar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Регион</w:t>
            </w:r>
          </w:p>
        </w:tc>
        <w:tc>
          <w:tcPr>
            <w:tcW w:w="2073" w:type="pct"/>
            <w:gridSpan w:val="3"/>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Объем производства</w:t>
            </w:r>
          </w:p>
        </w:tc>
      </w:tr>
      <w:tr w:rsidR="00052266" w:rsidRPr="000114C9" w:rsidTr="000114C9">
        <w:trPr>
          <w:jc w:val="center"/>
        </w:trPr>
        <w:tc>
          <w:tcPr>
            <w:tcW w:w="2079" w:type="pct"/>
            <w:vMerge/>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p>
        </w:tc>
        <w:tc>
          <w:tcPr>
            <w:tcW w:w="848" w:type="pct"/>
            <w:vMerge/>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p>
        </w:tc>
        <w:tc>
          <w:tcPr>
            <w:tcW w:w="571"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тыс. м</w:t>
            </w:r>
            <w:r w:rsidRPr="000114C9">
              <w:rPr>
                <w:rFonts w:ascii="Times New Roman" w:hAnsi="Times New Roman" w:cs="Times New Roman"/>
                <w:snapToGrid w:val="0"/>
                <w:color w:val="000000"/>
                <w:vertAlign w:val="superscript"/>
              </w:rPr>
              <w:t>2</w:t>
            </w:r>
          </w:p>
        </w:tc>
        <w:tc>
          <w:tcPr>
            <w:tcW w:w="719" w:type="pct"/>
            <w:shd w:val="clear" w:color="auto" w:fill="auto"/>
          </w:tcPr>
          <w:p w:rsidR="00052266" w:rsidRPr="000114C9" w:rsidRDefault="00303B11"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 к общероссий</w:t>
            </w:r>
            <w:r w:rsidR="00052266" w:rsidRPr="000114C9">
              <w:rPr>
                <w:rFonts w:ascii="Times New Roman" w:hAnsi="Times New Roman" w:cs="Times New Roman"/>
                <w:snapToGrid w:val="0"/>
                <w:color w:val="000000"/>
              </w:rPr>
              <w:t>скому</w:t>
            </w:r>
          </w:p>
        </w:tc>
        <w:tc>
          <w:tcPr>
            <w:tcW w:w="783" w:type="pct"/>
            <w:shd w:val="clear" w:color="auto" w:fill="auto"/>
          </w:tcPr>
          <w:p w:rsidR="00052266" w:rsidRPr="000114C9" w:rsidRDefault="00052266" w:rsidP="000114C9">
            <w:pPr>
              <w:pStyle w:val="af0"/>
              <w:spacing w:line="360" w:lineRule="auto"/>
              <w:rPr>
                <w:rFonts w:ascii="Times New Roman" w:hAnsi="Times New Roman" w:cs="Times New Roman"/>
                <w:snapToGrid w:val="0"/>
                <w:color w:val="000000"/>
              </w:rPr>
            </w:pPr>
            <w:r w:rsidRPr="000114C9">
              <w:rPr>
                <w:rFonts w:ascii="Times New Roman" w:hAnsi="Times New Roman" w:cs="Times New Roman"/>
                <w:snapToGrid w:val="0"/>
                <w:color w:val="000000"/>
              </w:rPr>
              <w:t>в</w:t>
            </w:r>
            <w:r w:rsidR="00303B11" w:rsidRPr="000114C9">
              <w:rPr>
                <w:rFonts w:ascii="Times New Roman" w:hAnsi="Times New Roman" w:cs="Times New Roman"/>
                <w:snapToGrid w:val="0"/>
                <w:color w:val="000000"/>
              </w:rPr>
              <w:t xml:space="preserve"> </w:t>
            </w:r>
            <w:r w:rsidR="008321EB" w:rsidRPr="000114C9">
              <w:rPr>
                <w:rFonts w:ascii="Times New Roman" w:hAnsi="Times New Roman" w:cs="Times New Roman"/>
                <w:snapToGrid w:val="0"/>
                <w:color w:val="000000"/>
              </w:rPr>
              <w:t>%</w:t>
            </w:r>
            <w:r w:rsidRPr="000114C9">
              <w:rPr>
                <w:rFonts w:ascii="Times New Roman" w:hAnsi="Times New Roman" w:cs="Times New Roman"/>
                <w:snapToGrid w:val="0"/>
                <w:color w:val="000000"/>
              </w:rPr>
              <w:t xml:space="preserve"> к предыдущему году</w:t>
            </w:r>
          </w:p>
        </w:tc>
      </w:tr>
      <w:tr w:rsidR="00052266" w:rsidRPr="000114C9" w:rsidTr="000114C9">
        <w:trPr>
          <w:jc w:val="center"/>
        </w:trPr>
        <w:tc>
          <w:tcPr>
            <w:tcW w:w="207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 xml:space="preserve">ЗАКРЫТОЕ АКЦИОНЕРНОЕ ОБЩЕСТВО РАБОТНИКОВ </w:t>
            </w:r>
            <w:r w:rsidR="008321EB" w:rsidRPr="000114C9">
              <w:rPr>
                <w:rFonts w:ascii="Times New Roman" w:hAnsi="Times New Roman" w:cs="Times New Roman"/>
                <w:snapToGrid w:val="0"/>
                <w:color w:val="000000"/>
              </w:rPr>
              <w:t>«НАРОДНОЕ ПРЕДПРИЯТИЕ НАБЕРЕЖНОЧЕЛНИНСКИЙ КАРТОННО-БУМАЖНЫЙ КОМБИНАТ»</w:t>
            </w:r>
          </w:p>
        </w:tc>
        <w:tc>
          <w:tcPr>
            <w:tcW w:w="848"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Республика Татаpстан</w:t>
            </w:r>
          </w:p>
        </w:tc>
        <w:tc>
          <w:tcPr>
            <w:tcW w:w="571"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182 273,0</w:t>
            </w:r>
          </w:p>
        </w:tc>
        <w:tc>
          <w:tcPr>
            <w:tcW w:w="71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15,27</w:t>
            </w:r>
          </w:p>
        </w:tc>
        <w:tc>
          <w:tcPr>
            <w:tcW w:w="783"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110,28</w:t>
            </w:r>
          </w:p>
        </w:tc>
      </w:tr>
      <w:tr w:rsidR="00052266" w:rsidRPr="000114C9" w:rsidTr="000114C9">
        <w:trPr>
          <w:jc w:val="center"/>
        </w:trPr>
        <w:tc>
          <w:tcPr>
            <w:tcW w:w="207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 xml:space="preserve">ЗАКРЫТОЕ АКЦИОНЕРНОЕ ОБЩЕСТВО </w:t>
            </w:r>
            <w:r w:rsidR="008321EB" w:rsidRPr="000114C9">
              <w:rPr>
                <w:rFonts w:ascii="Times New Roman" w:hAnsi="Times New Roman" w:cs="Times New Roman"/>
                <w:snapToGrid w:val="0"/>
                <w:color w:val="000000"/>
              </w:rPr>
              <w:t>«ГОТЭК»</w:t>
            </w:r>
          </w:p>
        </w:tc>
        <w:tc>
          <w:tcPr>
            <w:tcW w:w="848"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Курская область</w:t>
            </w:r>
          </w:p>
        </w:tc>
        <w:tc>
          <w:tcPr>
            <w:tcW w:w="571"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117 099,0</w:t>
            </w:r>
          </w:p>
        </w:tc>
        <w:tc>
          <w:tcPr>
            <w:tcW w:w="71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9,81</w:t>
            </w:r>
          </w:p>
        </w:tc>
        <w:tc>
          <w:tcPr>
            <w:tcW w:w="783"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127,19</w:t>
            </w:r>
          </w:p>
        </w:tc>
      </w:tr>
      <w:tr w:rsidR="00052266" w:rsidRPr="000114C9" w:rsidTr="000114C9">
        <w:trPr>
          <w:jc w:val="center"/>
        </w:trPr>
        <w:tc>
          <w:tcPr>
            <w:tcW w:w="207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 xml:space="preserve">ЗАКРЫТОЕ АКЦИОНЕРНОЕ ОБЩЕСТВО </w:t>
            </w:r>
            <w:r w:rsidR="008321EB" w:rsidRPr="000114C9">
              <w:rPr>
                <w:rFonts w:ascii="Times New Roman" w:hAnsi="Times New Roman" w:cs="Times New Roman"/>
                <w:snapToGrid w:val="0"/>
                <w:color w:val="000000"/>
              </w:rPr>
              <w:t>«СТОРА ЭНСО ПАКАДЖИНГ»</w:t>
            </w:r>
          </w:p>
        </w:tc>
        <w:tc>
          <w:tcPr>
            <w:tcW w:w="848"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Калужская область</w:t>
            </w:r>
          </w:p>
        </w:tc>
        <w:tc>
          <w:tcPr>
            <w:tcW w:w="571"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101 146,0</w:t>
            </w:r>
          </w:p>
        </w:tc>
        <w:tc>
          <w:tcPr>
            <w:tcW w:w="71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8,47</w:t>
            </w:r>
          </w:p>
        </w:tc>
        <w:tc>
          <w:tcPr>
            <w:tcW w:w="783"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114,74</w:t>
            </w:r>
          </w:p>
        </w:tc>
      </w:tr>
      <w:tr w:rsidR="00052266" w:rsidRPr="000114C9" w:rsidTr="000114C9">
        <w:trPr>
          <w:jc w:val="center"/>
        </w:trPr>
        <w:tc>
          <w:tcPr>
            <w:tcW w:w="207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 xml:space="preserve">АОЗТ </w:t>
            </w:r>
            <w:r w:rsidR="008321EB" w:rsidRPr="000114C9">
              <w:rPr>
                <w:rFonts w:ascii="Times New Roman" w:hAnsi="Times New Roman" w:cs="Times New Roman"/>
                <w:snapToGrid w:val="0"/>
                <w:color w:val="000000"/>
              </w:rPr>
              <w:t>«ГОФРОН»</w:t>
            </w:r>
          </w:p>
        </w:tc>
        <w:tc>
          <w:tcPr>
            <w:tcW w:w="848"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Московская область</w:t>
            </w:r>
          </w:p>
        </w:tc>
        <w:tc>
          <w:tcPr>
            <w:tcW w:w="571"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71 827,5</w:t>
            </w:r>
          </w:p>
        </w:tc>
        <w:tc>
          <w:tcPr>
            <w:tcW w:w="71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6,02</w:t>
            </w:r>
          </w:p>
        </w:tc>
        <w:tc>
          <w:tcPr>
            <w:tcW w:w="783"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107,64</w:t>
            </w:r>
          </w:p>
        </w:tc>
      </w:tr>
      <w:tr w:rsidR="00052266" w:rsidRPr="000114C9" w:rsidTr="000114C9">
        <w:trPr>
          <w:jc w:val="center"/>
        </w:trPr>
        <w:tc>
          <w:tcPr>
            <w:tcW w:w="207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 xml:space="preserve">ЗАКРЫТОЕ АКЦИОНЕРНОЕ ОБЩЕСТВО </w:t>
            </w:r>
            <w:r w:rsidR="008321EB" w:rsidRPr="000114C9">
              <w:rPr>
                <w:rFonts w:ascii="Times New Roman" w:hAnsi="Times New Roman" w:cs="Times New Roman"/>
                <w:snapToGrid w:val="0"/>
                <w:color w:val="000000"/>
              </w:rPr>
              <w:t>«КАРТОНТАРА»</w:t>
            </w:r>
          </w:p>
        </w:tc>
        <w:tc>
          <w:tcPr>
            <w:tcW w:w="848"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Республика Адыгея</w:t>
            </w:r>
          </w:p>
        </w:tc>
        <w:tc>
          <w:tcPr>
            <w:tcW w:w="571"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61 170,0</w:t>
            </w:r>
          </w:p>
        </w:tc>
        <w:tc>
          <w:tcPr>
            <w:tcW w:w="71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5,13</w:t>
            </w:r>
          </w:p>
        </w:tc>
        <w:tc>
          <w:tcPr>
            <w:tcW w:w="783"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87,16</w:t>
            </w:r>
          </w:p>
        </w:tc>
      </w:tr>
      <w:tr w:rsidR="00052266" w:rsidRPr="000114C9" w:rsidTr="000114C9">
        <w:trPr>
          <w:jc w:val="center"/>
        </w:trPr>
        <w:tc>
          <w:tcPr>
            <w:tcW w:w="207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 xml:space="preserve">ОБЩЕСТВО С ОГРАНИЧЕННОЙ ОТВЕТСТВЕННОСТЬЮ </w:t>
            </w:r>
            <w:r w:rsidR="008321EB" w:rsidRPr="000114C9">
              <w:rPr>
                <w:rFonts w:ascii="Times New Roman" w:hAnsi="Times New Roman" w:cs="Times New Roman"/>
                <w:snapToGrid w:val="0"/>
                <w:color w:val="000000"/>
              </w:rPr>
              <w:t>«ПЕРМСКИЙ КАРТОН»</w:t>
            </w:r>
          </w:p>
        </w:tc>
        <w:tc>
          <w:tcPr>
            <w:tcW w:w="848"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Пермская область</w:t>
            </w:r>
          </w:p>
        </w:tc>
        <w:tc>
          <w:tcPr>
            <w:tcW w:w="571"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52 730,2</w:t>
            </w:r>
          </w:p>
        </w:tc>
        <w:tc>
          <w:tcPr>
            <w:tcW w:w="71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4,42</w:t>
            </w:r>
          </w:p>
        </w:tc>
        <w:tc>
          <w:tcPr>
            <w:tcW w:w="783"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123,25</w:t>
            </w:r>
          </w:p>
        </w:tc>
      </w:tr>
      <w:tr w:rsidR="00052266" w:rsidRPr="000114C9" w:rsidTr="000114C9">
        <w:trPr>
          <w:jc w:val="center"/>
        </w:trPr>
        <w:tc>
          <w:tcPr>
            <w:tcW w:w="207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 xml:space="preserve">ОТКРЫТОЕ АКЦИОНЕРНОЕ ОБЩЕСТВО </w:t>
            </w:r>
            <w:r w:rsidR="008321EB" w:rsidRPr="000114C9">
              <w:rPr>
                <w:rFonts w:ascii="Times New Roman" w:hAnsi="Times New Roman" w:cs="Times New Roman"/>
                <w:snapToGrid w:val="0"/>
                <w:color w:val="000000"/>
              </w:rPr>
              <w:t>«АЛТАЙКРОВЛЯ»</w:t>
            </w:r>
          </w:p>
        </w:tc>
        <w:tc>
          <w:tcPr>
            <w:tcW w:w="848"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Алтайский край</w:t>
            </w:r>
          </w:p>
        </w:tc>
        <w:tc>
          <w:tcPr>
            <w:tcW w:w="571"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42 895,0</w:t>
            </w:r>
          </w:p>
        </w:tc>
        <w:tc>
          <w:tcPr>
            <w:tcW w:w="71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3,59</w:t>
            </w:r>
          </w:p>
        </w:tc>
        <w:tc>
          <w:tcPr>
            <w:tcW w:w="783"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143,64</w:t>
            </w:r>
          </w:p>
        </w:tc>
      </w:tr>
      <w:tr w:rsidR="00052266" w:rsidRPr="000114C9" w:rsidTr="000114C9">
        <w:trPr>
          <w:jc w:val="center"/>
        </w:trPr>
        <w:tc>
          <w:tcPr>
            <w:tcW w:w="207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 xml:space="preserve">АООТ </w:t>
            </w:r>
            <w:r w:rsidR="008321EB" w:rsidRPr="000114C9">
              <w:rPr>
                <w:rFonts w:ascii="Times New Roman" w:hAnsi="Times New Roman" w:cs="Times New Roman"/>
                <w:snapToGrid w:val="0"/>
                <w:color w:val="000000"/>
              </w:rPr>
              <w:t>«СЕЛЕНГИНСКИЙ ЦКК»</w:t>
            </w:r>
          </w:p>
        </w:tc>
        <w:tc>
          <w:tcPr>
            <w:tcW w:w="848"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Республика Буpятия</w:t>
            </w:r>
          </w:p>
        </w:tc>
        <w:tc>
          <w:tcPr>
            <w:tcW w:w="571"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41 637,9</w:t>
            </w:r>
          </w:p>
        </w:tc>
        <w:tc>
          <w:tcPr>
            <w:tcW w:w="71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3,49</w:t>
            </w:r>
          </w:p>
        </w:tc>
        <w:tc>
          <w:tcPr>
            <w:tcW w:w="783"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77,18</w:t>
            </w:r>
          </w:p>
        </w:tc>
      </w:tr>
      <w:tr w:rsidR="00052266" w:rsidRPr="000114C9" w:rsidTr="000114C9">
        <w:trPr>
          <w:jc w:val="center"/>
        </w:trPr>
        <w:tc>
          <w:tcPr>
            <w:tcW w:w="207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ОТКРЫТОЕ АКЦИОНЕРНОЕ ОБЩЕСТВ</w:t>
            </w:r>
            <w:r w:rsidR="008321EB" w:rsidRPr="000114C9">
              <w:rPr>
                <w:rFonts w:ascii="Times New Roman" w:hAnsi="Times New Roman" w:cs="Times New Roman"/>
                <w:snapToGrid w:val="0"/>
                <w:color w:val="000000"/>
              </w:rPr>
              <w:t>О «ПРОИЗВОДСТВЕННО-ЭКСПЕРИМЕНТАЛЬНАЯ ФАБРИКА «СОЮЗ»</w:t>
            </w:r>
          </w:p>
        </w:tc>
        <w:tc>
          <w:tcPr>
            <w:tcW w:w="848" w:type="pct"/>
            <w:shd w:val="clear" w:color="auto" w:fill="auto"/>
          </w:tcPr>
          <w:p w:rsidR="00052266" w:rsidRPr="000114C9" w:rsidRDefault="008321EB"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г. Москва</w:t>
            </w:r>
          </w:p>
        </w:tc>
        <w:tc>
          <w:tcPr>
            <w:tcW w:w="571"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35 860,2</w:t>
            </w:r>
          </w:p>
        </w:tc>
        <w:tc>
          <w:tcPr>
            <w:tcW w:w="71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3,00</w:t>
            </w:r>
          </w:p>
        </w:tc>
        <w:tc>
          <w:tcPr>
            <w:tcW w:w="783"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100,48</w:t>
            </w:r>
          </w:p>
        </w:tc>
      </w:tr>
      <w:tr w:rsidR="00052266" w:rsidRPr="000114C9" w:rsidTr="000114C9">
        <w:trPr>
          <w:jc w:val="center"/>
        </w:trPr>
        <w:tc>
          <w:tcPr>
            <w:tcW w:w="207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ОАО</w:t>
            </w:r>
            <w:r w:rsidR="008321EB" w:rsidRPr="000114C9">
              <w:rPr>
                <w:rFonts w:ascii="Times New Roman" w:hAnsi="Times New Roman" w:cs="Times New Roman"/>
                <w:snapToGrid w:val="0"/>
                <w:color w:val="000000"/>
              </w:rPr>
              <w:t> «КОМСОМОЛЕЦ»</w:t>
            </w:r>
          </w:p>
        </w:tc>
        <w:tc>
          <w:tcPr>
            <w:tcW w:w="848"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Ленинградская область</w:t>
            </w:r>
          </w:p>
        </w:tc>
        <w:tc>
          <w:tcPr>
            <w:tcW w:w="571"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35 520,0</w:t>
            </w:r>
          </w:p>
        </w:tc>
        <w:tc>
          <w:tcPr>
            <w:tcW w:w="71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2,98</w:t>
            </w:r>
          </w:p>
        </w:tc>
        <w:tc>
          <w:tcPr>
            <w:tcW w:w="783"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95,89</w:t>
            </w:r>
          </w:p>
        </w:tc>
      </w:tr>
      <w:tr w:rsidR="00052266" w:rsidRPr="000114C9" w:rsidTr="000114C9">
        <w:trPr>
          <w:jc w:val="center"/>
        </w:trPr>
        <w:tc>
          <w:tcPr>
            <w:tcW w:w="207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ОТКРЫТОЕ АКЦИОНЕРНОЕ ОБЩЕСТВ</w:t>
            </w:r>
            <w:r w:rsidR="008321EB" w:rsidRPr="000114C9">
              <w:rPr>
                <w:rFonts w:ascii="Times New Roman" w:hAnsi="Times New Roman" w:cs="Times New Roman"/>
                <w:snapToGrid w:val="0"/>
                <w:color w:val="000000"/>
              </w:rPr>
              <w:t>О "АРХАНГЕЛЬСКИЙ ЦЕЛЛЮЛОЗНО-БУМАЖНЫЙ КОМБИНАТ»</w:t>
            </w:r>
          </w:p>
        </w:tc>
        <w:tc>
          <w:tcPr>
            <w:tcW w:w="848"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Архангельская область</w:t>
            </w:r>
          </w:p>
        </w:tc>
        <w:tc>
          <w:tcPr>
            <w:tcW w:w="571"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31 727,0</w:t>
            </w:r>
          </w:p>
        </w:tc>
        <w:tc>
          <w:tcPr>
            <w:tcW w:w="71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2,66</w:t>
            </w:r>
          </w:p>
        </w:tc>
        <w:tc>
          <w:tcPr>
            <w:tcW w:w="783"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105,94</w:t>
            </w:r>
          </w:p>
        </w:tc>
      </w:tr>
      <w:tr w:rsidR="00052266" w:rsidRPr="000114C9" w:rsidTr="000114C9">
        <w:trPr>
          <w:jc w:val="center"/>
        </w:trPr>
        <w:tc>
          <w:tcPr>
            <w:tcW w:w="207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 xml:space="preserve">ЗАО </w:t>
            </w:r>
            <w:r w:rsidR="008321EB" w:rsidRPr="000114C9">
              <w:rPr>
                <w:rFonts w:ascii="Times New Roman" w:hAnsi="Times New Roman" w:cs="Times New Roman"/>
                <w:snapToGrid w:val="0"/>
                <w:color w:val="000000"/>
              </w:rPr>
              <w:t>«НЕОПАК КУБАНЬ»</w:t>
            </w:r>
          </w:p>
        </w:tc>
        <w:tc>
          <w:tcPr>
            <w:tcW w:w="848"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Краснодарский край</w:t>
            </w:r>
          </w:p>
        </w:tc>
        <w:tc>
          <w:tcPr>
            <w:tcW w:w="571"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31 211,0</w:t>
            </w:r>
          </w:p>
        </w:tc>
        <w:tc>
          <w:tcPr>
            <w:tcW w:w="71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2,62</w:t>
            </w:r>
          </w:p>
        </w:tc>
        <w:tc>
          <w:tcPr>
            <w:tcW w:w="783"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110,72</w:t>
            </w:r>
          </w:p>
        </w:tc>
      </w:tr>
      <w:tr w:rsidR="00052266" w:rsidRPr="000114C9" w:rsidTr="000114C9">
        <w:trPr>
          <w:jc w:val="center"/>
        </w:trPr>
        <w:tc>
          <w:tcPr>
            <w:tcW w:w="207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ООО</w:t>
            </w:r>
            <w:r w:rsidR="008321EB" w:rsidRPr="000114C9">
              <w:rPr>
                <w:rFonts w:ascii="Times New Roman" w:hAnsi="Times New Roman" w:cs="Times New Roman"/>
                <w:snapToGrid w:val="0"/>
                <w:color w:val="000000"/>
              </w:rPr>
              <w:t> «АНКОРА»</w:t>
            </w:r>
          </w:p>
        </w:tc>
        <w:tc>
          <w:tcPr>
            <w:tcW w:w="848" w:type="pct"/>
            <w:shd w:val="clear" w:color="auto" w:fill="auto"/>
          </w:tcPr>
          <w:p w:rsidR="00052266" w:rsidRPr="000114C9" w:rsidRDefault="008321EB"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г. Санкт</w:t>
            </w:r>
            <w:r w:rsidR="00052266" w:rsidRPr="000114C9">
              <w:rPr>
                <w:rFonts w:ascii="Times New Roman" w:hAnsi="Times New Roman" w:cs="Times New Roman"/>
                <w:snapToGrid w:val="0"/>
                <w:color w:val="000000"/>
              </w:rPr>
              <w:t>-Петербург</w:t>
            </w:r>
          </w:p>
        </w:tc>
        <w:tc>
          <w:tcPr>
            <w:tcW w:w="571"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27 074,0</w:t>
            </w:r>
          </w:p>
        </w:tc>
        <w:tc>
          <w:tcPr>
            <w:tcW w:w="71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2,27</w:t>
            </w:r>
          </w:p>
        </w:tc>
        <w:tc>
          <w:tcPr>
            <w:tcW w:w="783"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p>
        </w:tc>
      </w:tr>
      <w:tr w:rsidR="00052266" w:rsidRPr="000114C9" w:rsidTr="000114C9">
        <w:trPr>
          <w:jc w:val="center"/>
        </w:trPr>
        <w:tc>
          <w:tcPr>
            <w:tcW w:w="207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УССУРИЙСКИЙ КАРТОННЫЙ КОМБИНАТ</w:t>
            </w:r>
          </w:p>
        </w:tc>
        <w:tc>
          <w:tcPr>
            <w:tcW w:w="848"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Приморский край</w:t>
            </w:r>
          </w:p>
        </w:tc>
        <w:tc>
          <w:tcPr>
            <w:tcW w:w="571"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22 742,3</w:t>
            </w:r>
          </w:p>
        </w:tc>
        <w:tc>
          <w:tcPr>
            <w:tcW w:w="719"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1,91</w:t>
            </w:r>
          </w:p>
        </w:tc>
        <w:tc>
          <w:tcPr>
            <w:tcW w:w="783" w:type="pct"/>
            <w:shd w:val="clear" w:color="auto" w:fill="auto"/>
          </w:tcPr>
          <w:p w:rsidR="00052266" w:rsidRPr="000114C9" w:rsidRDefault="00052266" w:rsidP="000114C9">
            <w:pPr>
              <w:widowControl/>
              <w:spacing w:line="360" w:lineRule="auto"/>
              <w:jc w:val="both"/>
              <w:rPr>
                <w:rFonts w:ascii="Times New Roman" w:hAnsi="Times New Roman" w:cs="Times New Roman"/>
                <w:snapToGrid w:val="0"/>
                <w:color w:val="000000"/>
              </w:rPr>
            </w:pPr>
            <w:r w:rsidRPr="000114C9">
              <w:rPr>
                <w:rFonts w:ascii="Times New Roman" w:hAnsi="Times New Roman" w:cs="Times New Roman"/>
                <w:snapToGrid w:val="0"/>
                <w:color w:val="000000"/>
              </w:rPr>
              <w:t>100,91</w:t>
            </w:r>
          </w:p>
        </w:tc>
      </w:tr>
      <w:tr w:rsidR="00052266" w:rsidRPr="000114C9" w:rsidTr="000114C9">
        <w:trPr>
          <w:jc w:val="center"/>
        </w:trPr>
        <w:tc>
          <w:tcPr>
            <w:tcW w:w="2079" w:type="pct"/>
            <w:shd w:val="clear" w:color="auto" w:fill="auto"/>
          </w:tcPr>
          <w:p w:rsidR="00052266" w:rsidRPr="000114C9" w:rsidRDefault="00052266" w:rsidP="000114C9">
            <w:pPr>
              <w:widowControl/>
              <w:spacing w:line="360" w:lineRule="auto"/>
              <w:jc w:val="both"/>
              <w:rPr>
                <w:rFonts w:ascii="Times New Roman" w:hAnsi="Times New Roman" w:cs="Times New Roman"/>
                <w:b/>
                <w:snapToGrid w:val="0"/>
                <w:color w:val="000000"/>
              </w:rPr>
            </w:pPr>
            <w:r w:rsidRPr="000114C9">
              <w:rPr>
                <w:rFonts w:ascii="Times New Roman" w:hAnsi="Times New Roman" w:cs="Times New Roman"/>
                <w:b/>
                <w:snapToGrid w:val="0"/>
                <w:color w:val="000000"/>
              </w:rPr>
              <w:t>Россия всего:</w:t>
            </w:r>
          </w:p>
        </w:tc>
        <w:tc>
          <w:tcPr>
            <w:tcW w:w="848" w:type="pct"/>
            <w:shd w:val="clear" w:color="auto" w:fill="auto"/>
          </w:tcPr>
          <w:p w:rsidR="00052266" w:rsidRPr="000114C9" w:rsidRDefault="00052266" w:rsidP="000114C9">
            <w:pPr>
              <w:widowControl/>
              <w:spacing w:line="360" w:lineRule="auto"/>
              <w:jc w:val="both"/>
              <w:rPr>
                <w:rFonts w:ascii="Times New Roman" w:hAnsi="Times New Roman" w:cs="Times New Roman"/>
                <w:b/>
                <w:snapToGrid w:val="0"/>
                <w:color w:val="000000"/>
              </w:rPr>
            </w:pPr>
          </w:p>
        </w:tc>
        <w:tc>
          <w:tcPr>
            <w:tcW w:w="571" w:type="pct"/>
            <w:shd w:val="clear" w:color="auto" w:fill="auto"/>
          </w:tcPr>
          <w:p w:rsidR="00052266" w:rsidRPr="000114C9" w:rsidRDefault="00052266" w:rsidP="000114C9">
            <w:pPr>
              <w:widowControl/>
              <w:spacing w:line="360" w:lineRule="auto"/>
              <w:jc w:val="both"/>
              <w:rPr>
                <w:rFonts w:ascii="Times New Roman" w:hAnsi="Times New Roman" w:cs="Times New Roman"/>
                <w:b/>
                <w:snapToGrid w:val="0"/>
                <w:color w:val="000000"/>
              </w:rPr>
            </w:pPr>
            <w:r w:rsidRPr="000114C9">
              <w:rPr>
                <w:rFonts w:ascii="Times New Roman" w:hAnsi="Times New Roman" w:cs="Times New Roman"/>
                <w:b/>
                <w:snapToGrid w:val="0"/>
                <w:color w:val="000000"/>
              </w:rPr>
              <w:t>1 193 530,2</w:t>
            </w:r>
          </w:p>
        </w:tc>
        <w:tc>
          <w:tcPr>
            <w:tcW w:w="719" w:type="pct"/>
            <w:shd w:val="clear" w:color="auto" w:fill="auto"/>
          </w:tcPr>
          <w:p w:rsidR="00052266" w:rsidRPr="000114C9" w:rsidRDefault="00052266" w:rsidP="000114C9">
            <w:pPr>
              <w:widowControl/>
              <w:spacing w:line="360" w:lineRule="auto"/>
              <w:jc w:val="both"/>
              <w:rPr>
                <w:rFonts w:ascii="Times New Roman" w:hAnsi="Times New Roman" w:cs="Times New Roman"/>
                <w:b/>
                <w:snapToGrid w:val="0"/>
                <w:color w:val="000000"/>
              </w:rPr>
            </w:pPr>
            <w:r w:rsidRPr="000114C9">
              <w:rPr>
                <w:rFonts w:ascii="Times New Roman" w:hAnsi="Times New Roman" w:cs="Times New Roman"/>
                <w:b/>
                <w:snapToGrid w:val="0"/>
                <w:color w:val="000000"/>
              </w:rPr>
              <w:t>100,00</w:t>
            </w:r>
          </w:p>
        </w:tc>
        <w:tc>
          <w:tcPr>
            <w:tcW w:w="783" w:type="pct"/>
            <w:shd w:val="clear" w:color="auto" w:fill="auto"/>
          </w:tcPr>
          <w:p w:rsidR="00052266" w:rsidRPr="000114C9" w:rsidRDefault="00052266" w:rsidP="000114C9">
            <w:pPr>
              <w:widowControl/>
              <w:spacing w:line="360" w:lineRule="auto"/>
              <w:jc w:val="both"/>
              <w:rPr>
                <w:rFonts w:ascii="Times New Roman" w:hAnsi="Times New Roman" w:cs="Times New Roman"/>
                <w:b/>
                <w:snapToGrid w:val="0"/>
                <w:color w:val="000000"/>
              </w:rPr>
            </w:pPr>
            <w:r w:rsidRPr="000114C9">
              <w:rPr>
                <w:rFonts w:ascii="Times New Roman" w:hAnsi="Times New Roman" w:cs="Times New Roman"/>
                <w:b/>
                <w:snapToGrid w:val="0"/>
                <w:color w:val="000000"/>
              </w:rPr>
              <w:t>108,24</w:t>
            </w:r>
          </w:p>
        </w:tc>
      </w:tr>
    </w:tbl>
    <w:p w:rsidR="00303B11" w:rsidRDefault="00303B11" w:rsidP="008321EB">
      <w:pPr>
        <w:pStyle w:val="a3"/>
        <w:spacing w:before="0" w:beforeAutospacing="0" w:after="0" w:afterAutospacing="0" w:line="360" w:lineRule="auto"/>
        <w:ind w:firstLine="709"/>
        <w:jc w:val="both"/>
        <w:rPr>
          <w:color w:val="000000"/>
          <w:sz w:val="28"/>
        </w:rPr>
      </w:pPr>
    </w:p>
    <w:p w:rsidR="00052266" w:rsidRPr="008321EB" w:rsidRDefault="00052266" w:rsidP="008321EB">
      <w:pPr>
        <w:pStyle w:val="a3"/>
        <w:spacing w:before="0" w:beforeAutospacing="0" w:after="0" w:afterAutospacing="0" w:line="360" w:lineRule="auto"/>
        <w:ind w:firstLine="709"/>
        <w:jc w:val="both"/>
        <w:rPr>
          <w:color w:val="000000"/>
          <w:sz w:val="28"/>
        </w:rPr>
      </w:pPr>
      <w:r w:rsidRPr="008321EB">
        <w:rPr>
          <w:color w:val="000000"/>
          <w:sz w:val="28"/>
        </w:rPr>
        <w:t>Следует отметить, что несмотря на то, что производством гофропродукции занято значительное число отечественных предприятий, порядка 65</w:t>
      </w:r>
      <w:r w:rsidR="008321EB">
        <w:rPr>
          <w:color w:val="000000"/>
          <w:sz w:val="28"/>
        </w:rPr>
        <w:t>–</w:t>
      </w:r>
      <w:r w:rsidR="008321EB" w:rsidRPr="008321EB">
        <w:rPr>
          <w:color w:val="000000"/>
          <w:sz w:val="28"/>
        </w:rPr>
        <w:t>70</w:t>
      </w:r>
      <w:r w:rsidR="008321EB">
        <w:rPr>
          <w:color w:val="000000"/>
          <w:sz w:val="28"/>
        </w:rPr>
        <w:t>%</w:t>
      </w:r>
      <w:r w:rsidRPr="008321EB">
        <w:rPr>
          <w:color w:val="000000"/>
          <w:sz w:val="28"/>
        </w:rPr>
        <w:t xml:space="preserve"> всех объемов приходится на долю десяти крупнейших производителей. В число крупнейших производителей кроме предприятий группы «Титан» и Набережночелнинского КБК входят ЗАО «Готек», ЗАО «Стора Энсо Пакаджинг», ЗАО «Гофрон», ЗАО «Картонтара», ООО</w:t>
      </w:r>
      <w:r w:rsidR="008321EB">
        <w:rPr>
          <w:color w:val="000000"/>
          <w:sz w:val="28"/>
        </w:rPr>
        <w:t> </w:t>
      </w:r>
      <w:r w:rsidR="008321EB" w:rsidRPr="008321EB">
        <w:rPr>
          <w:color w:val="000000"/>
          <w:sz w:val="28"/>
        </w:rPr>
        <w:t>«</w:t>
      </w:r>
      <w:r w:rsidRPr="008321EB">
        <w:rPr>
          <w:color w:val="000000"/>
          <w:sz w:val="28"/>
        </w:rPr>
        <w:t>Пермский картон», ОАО</w:t>
      </w:r>
      <w:r w:rsidR="008321EB">
        <w:rPr>
          <w:color w:val="000000"/>
          <w:sz w:val="28"/>
        </w:rPr>
        <w:t> </w:t>
      </w:r>
      <w:r w:rsidR="008321EB" w:rsidRPr="008321EB">
        <w:rPr>
          <w:color w:val="000000"/>
          <w:sz w:val="28"/>
        </w:rPr>
        <w:t>«</w:t>
      </w:r>
      <w:r w:rsidRPr="008321EB">
        <w:rPr>
          <w:color w:val="000000"/>
          <w:sz w:val="28"/>
        </w:rPr>
        <w:t>Алтайкровля», ОАО</w:t>
      </w:r>
      <w:r w:rsidR="008321EB">
        <w:rPr>
          <w:color w:val="000000"/>
          <w:sz w:val="28"/>
        </w:rPr>
        <w:t> </w:t>
      </w:r>
      <w:r w:rsidR="008321EB" w:rsidRPr="008321EB">
        <w:rPr>
          <w:color w:val="000000"/>
          <w:sz w:val="28"/>
        </w:rPr>
        <w:t>«</w:t>
      </w:r>
      <w:r w:rsidRPr="008321EB">
        <w:rPr>
          <w:color w:val="000000"/>
          <w:sz w:val="28"/>
        </w:rPr>
        <w:t>Селенгинский ЦКК», ПЭФ «Союз», ОАО</w:t>
      </w:r>
      <w:r w:rsidR="008321EB">
        <w:rPr>
          <w:color w:val="000000"/>
          <w:sz w:val="28"/>
        </w:rPr>
        <w:t> </w:t>
      </w:r>
      <w:r w:rsidR="008321EB" w:rsidRPr="008321EB">
        <w:rPr>
          <w:color w:val="000000"/>
          <w:sz w:val="28"/>
        </w:rPr>
        <w:t>«</w:t>
      </w:r>
      <w:r w:rsidRPr="008321EB">
        <w:rPr>
          <w:color w:val="000000"/>
          <w:sz w:val="28"/>
        </w:rPr>
        <w:t>Комсомолец» и др.</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Рост конкурентоспособности российских производителей и активный приток как российского, так и иностранного капитала стали определяющими факторами роста упаковочного рынка. Экономические показатели прошедшего года говорят о значительном приросте объемов промышленного производства в отраслях, связанных как с изготовлением, так и с потреблением упаковки.</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Упаковка из гофрокартона все еще остается одной из самых популярных и занимает значительную долю на рынке упаковки и тары. Только за последние три года рынок гофротары удвоился. Емкость рынка в 2001</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г</w:t>
      </w:r>
      <w:r w:rsidRPr="008321EB">
        <w:rPr>
          <w:rFonts w:ascii="Times New Roman" w:hAnsi="Times New Roman" w:cs="Times New Roman"/>
          <w:color w:val="000000"/>
          <w:sz w:val="28"/>
        </w:rPr>
        <w:t>. составляла около 1,5 млрд. м</w:t>
      </w:r>
      <w:r w:rsidRPr="008321EB">
        <w:rPr>
          <w:rFonts w:ascii="Times New Roman" w:hAnsi="Times New Roman" w:cs="Times New Roman"/>
          <w:color w:val="000000"/>
          <w:sz w:val="28"/>
          <w:vertAlign w:val="superscript"/>
        </w:rPr>
        <w:t>2</w:t>
      </w:r>
      <w:r w:rsidRPr="008321EB">
        <w:rPr>
          <w:rFonts w:ascii="Times New Roman" w:hAnsi="Times New Roman" w:cs="Times New Roman"/>
          <w:color w:val="000000"/>
          <w:sz w:val="28"/>
        </w:rPr>
        <w:t>, а</w:t>
      </w:r>
      <w:r w:rsidRPr="008321EB">
        <w:rPr>
          <w:rStyle w:val="text1"/>
          <w:rFonts w:ascii="Times New Roman" w:hAnsi="Times New Roman"/>
          <w:color w:val="000000"/>
          <w:sz w:val="28"/>
        </w:rPr>
        <w:t xml:space="preserve"> ежегодные темпы роста этого рынка составляют по разным данным от 1</w:t>
      </w:r>
      <w:r w:rsidR="008321EB" w:rsidRPr="008321EB">
        <w:rPr>
          <w:rStyle w:val="text1"/>
          <w:rFonts w:ascii="Times New Roman" w:hAnsi="Times New Roman"/>
          <w:color w:val="000000"/>
          <w:sz w:val="28"/>
        </w:rPr>
        <w:t>2</w:t>
      </w:r>
      <w:r w:rsidR="008321EB">
        <w:rPr>
          <w:rStyle w:val="text1"/>
          <w:rFonts w:ascii="Times New Roman" w:hAnsi="Times New Roman"/>
          <w:color w:val="000000"/>
          <w:sz w:val="28"/>
        </w:rPr>
        <w:t>%</w:t>
      </w:r>
      <w:r w:rsidRPr="008321EB">
        <w:rPr>
          <w:rStyle w:val="text1"/>
          <w:rFonts w:ascii="Times New Roman" w:hAnsi="Times New Roman"/>
          <w:color w:val="000000"/>
          <w:sz w:val="28"/>
        </w:rPr>
        <w:t xml:space="preserve"> до 1</w:t>
      </w:r>
      <w:r w:rsidR="008321EB" w:rsidRPr="008321EB">
        <w:rPr>
          <w:rStyle w:val="text1"/>
          <w:rFonts w:ascii="Times New Roman" w:hAnsi="Times New Roman"/>
          <w:color w:val="000000"/>
          <w:sz w:val="28"/>
        </w:rPr>
        <w:t>8</w:t>
      </w:r>
      <w:r w:rsidR="008321EB">
        <w:rPr>
          <w:rStyle w:val="text1"/>
          <w:rFonts w:ascii="Times New Roman" w:hAnsi="Times New Roman"/>
          <w:color w:val="000000"/>
          <w:sz w:val="28"/>
        </w:rPr>
        <w:t>%</w:t>
      </w:r>
      <w:r w:rsidRPr="008321EB">
        <w:rPr>
          <w:rStyle w:val="text1"/>
          <w:rFonts w:ascii="Times New Roman" w:hAnsi="Times New Roman"/>
          <w:color w:val="000000"/>
          <w:sz w:val="28"/>
        </w:rPr>
        <w:t>.</w:t>
      </w:r>
      <w:r w:rsidRPr="008321EB">
        <w:rPr>
          <w:rFonts w:ascii="Times New Roman" w:hAnsi="Times New Roman" w:cs="Times New Roman"/>
          <w:color w:val="000000"/>
          <w:sz w:val="28"/>
        </w:rPr>
        <w:t xml:space="preserve"> Начиная с 2004–2005</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гг</w:t>
      </w:r>
      <w:r w:rsidRPr="008321EB">
        <w:rPr>
          <w:rFonts w:ascii="Times New Roman" w:hAnsi="Times New Roman" w:cs="Times New Roman"/>
          <w:color w:val="000000"/>
          <w:sz w:val="28"/>
        </w:rPr>
        <w:t>. ожидается еще более существенный рост потребления гофроупаковки из-за динамичного роста крупных розничных торговых сетей и супермаркетов.</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Все вышеперечисленные факты говорят о том, что в ближайшие несколько лет спрос на тару и упаковку из гофрокартона будет неизменно расти и, кроме того, есть заметная доля импортной продукции, которой можно будет составить серьезную конкуренцию и в итоге вытеснить с местного рынка.</w:t>
      </w:r>
    </w:p>
    <w:p w:rsidR="00052266" w:rsidRPr="00303B11" w:rsidRDefault="00052266" w:rsidP="008321EB">
      <w:pPr>
        <w:widowControl/>
        <w:shd w:val="clear" w:color="auto" w:fill="FFFFFF"/>
        <w:tabs>
          <w:tab w:val="bar" w:pos="-5245"/>
          <w:tab w:val="left" w:leader="dot" w:pos="-4253"/>
        </w:tabs>
        <w:spacing w:line="360" w:lineRule="auto"/>
        <w:ind w:firstLine="709"/>
        <w:jc w:val="both"/>
        <w:rPr>
          <w:rFonts w:ascii="Times New Roman" w:hAnsi="Times New Roman" w:cs="Times New Roman"/>
          <w:color w:val="000000"/>
          <w:sz w:val="28"/>
        </w:rPr>
      </w:pPr>
      <w:r w:rsidRPr="00303B11">
        <w:rPr>
          <w:rFonts w:ascii="Times New Roman" w:hAnsi="Times New Roman" w:cs="Times New Roman"/>
          <w:color w:val="000000"/>
          <w:sz w:val="28"/>
        </w:rPr>
        <w:t>Основные конкуренты и их общая характеристика</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Style w:val="normal2"/>
          <w:rFonts w:ascii="Times New Roman" w:hAnsi="Times New Roman"/>
          <w:sz w:val="28"/>
        </w:rPr>
        <w:t xml:space="preserve">Компания «Архбум» </w:t>
      </w:r>
      <w:r w:rsidR="008321EB">
        <w:rPr>
          <w:rStyle w:val="normal2"/>
          <w:rFonts w:ascii="Times New Roman" w:hAnsi="Times New Roman"/>
          <w:sz w:val="28"/>
        </w:rPr>
        <w:t>–</w:t>
      </w:r>
      <w:r w:rsidR="008321EB" w:rsidRPr="008321EB">
        <w:rPr>
          <w:rStyle w:val="normal2"/>
          <w:rFonts w:ascii="Times New Roman" w:hAnsi="Times New Roman"/>
          <w:sz w:val="28"/>
        </w:rPr>
        <w:t xml:space="preserve"> </w:t>
      </w:r>
      <w:r w:rsidRPr="008321EB">
        <w:rPr>
          <w:rStyle w:val="normal2"/>
          <w:rFonts w:ascii="Times New Roman" w:hAnsi="Times New Roman"/>
          <w:sz w:val="28"/>
        </w:rPr>
        <w:t>эксклюзивный поставщик продукции Архангельского целлюлозно-бумажного комбината</w:t>
      </w:r>
      <w:r w:rsidR="008321EB" w:rsidRPr="008321EB">
        <w:rPr>
          <w:rStyle w:val="normal2"/>
          <w:rFonts w:ascii="Times New Roman" w:hAnsi="Times New Roman"/>
          <w:sz w:val="28"/>
        </w:rPr>
        <w:t>.</w:t>
      </w:r>
      <w:r w:rsidRPr="008321EB">
        <w:rPr>
          <w:rStyle w:val="normal2"/>
          <w:rFonts w:ascii="Times New Roman" w:hAnsi="Times New Roman"/>
          <w:sz w:val="28"/>
        </w:rPr>
        <w:t xml:space="preserve"> Стратегия компании состоит в выпуске полного ассортимента гофрокартона и гофротары. В 2001 году «Архбум» открыл крупный завод по производству гофропродукции в подмосковном Подольске. Завод оснащен гофроагрегатом немецкой фирмы BHS, тремя линиями EMBA</w:t>
      </w:r>
      <w:r w:rsidR="008321EB">
        <w:rPr>
          <w:rStyle w:val="normal2"/>
          <w:rFonts w:ascii="Times New Roman" w:hAnsi="Times New Roman"/>
          <w:sz w:val="28"/>
        </w:rPr>
        <w:t xml:space="preserve"> </w:t>
      </w:r>
      <w:r w:rsidRPr="008321EB">
        <w:rPr>
          <w:rStyle w:val="normal2"/>
          <w:rFonts w:ascii="Times New Roman" w:hAnsi="Times New Roman"/>
          <w:sz w:val="28"/>
        </w:rPr>
        <w:t>по выпуску ящиков различной конфигурации, линией Isowa для производства 4</w:t>
      </w:r>
      <w:r w:rsidR="008321EB">
        <w:rPr>
          <w:rStyle w:val="normal2"/>
          <w:rFonts w:ascii="Times New Roman" w:hAnsi="Times New Roman"/>
          <w:sz w:val="28"/>
        </w:rPr>
        <w:t>-</w:t>
      </w:r>
      <w:r w:rsidR="008321EB" w:rsidRPr="008321EB">
        <w:rPr>
          <w:rStyle w:val="normal2"/>
          <w:rFonts w:ascii="Times New Roman" w:hAnsi="Times New Roman"/>
          <w:sz w:val="28"/>
        </w:rPr>
        <w:t>к</w:t>
      </w:r>
      <w:r w:rsidRPr="008321EB">
        <w:rPr>
          <w:rStyle w:val="normal2"/>
          <w:rFonts w:ascii="Times New Roman" w:hAnsi="Times New Roman"/>
          <w:sz w:val="28"/>
        </w:rPr>
        <w:t>лапанных ящиков и линией Roda для производства комплектующих. После выхода предприятия на полную мощность общий объем производства компании «Архбум» составит 280 млн. кв. м гофрокартона, а занимаемая доля рынка удвоится. В настоящее время Подольский завод может выпускать трех-, пяти-, семислойный и микрогофрокартон из чистоцеллюлозного сырья, тару сложной и простой высечки. Покровный слой может быть как бурым, так и белым, с возможностью нанесения многоцветной печати.</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Style w:val="normal2"/>
          <w:rFonts w:ascii="Times New Roman" w:hAnsi="Times New Roman"/>
          <w:sz w:val="28"/>
        </w:rPr>
        <w:t xml:space="preserve">ЗАО «Готек», </w:t>
      </w:r>
      <w:r w:rsidR="008321EB" w:rsidRPr="008321EB">
        <w:rPr>
          <w:rStyle w:val="normal2"/>
          <w:rFonts w:ascii="Times New Roman" w:hAnsi="Times New Roman"/>
          <w:sz w:val="28"/>
        </w:rPr>
        <w:t>г.</w:t>
      </w:r>
      <w:r w:rsidR="008321EB">
        <w:rPr>
          <w:rStyle w:val="normal2"/>
          <w:rFonts w:ascii="Times New Roman" w:hAnsi="Times New Roman"/>
          <w:sz w:val="28"/>
        </w:rPr>
        <w:t> </w:t>
      </w:r>
      <w:r w:rsidR="008321EB" w:rsidRPr="008321EB">
        <w:rPr>
          <w:rStyle w:val="normal2"/>
          <w:rFonts w:ascii="Times New Roman" w:hAnsi="Times New Roman"/>
          <w:sz w:val="28"/>
        </w:rPr>
        <w:t>Железногорск</w:t>
      </w:r>
      <w:r w:rsidRPr="008321EB">
        <w:rPr>
          <w:rStyle w:val="normal2"/>
          <w:rFonts w:ascii="Times New Roman" w:hAnsi="Times New Roman"/>
          <w:sz w:val="28"/>
        </w:rPr>
        <w:t xml:space="preserve"> </w:t>
      </w:r>
      <w:r w:rsidR="008321EB">
        <w:rPr>
          <w:rStyle w:val="normal2"/>
          <w:rFonts w:ascii="Times New Roman" w:hAnsi="Times New Roman"/>
          <w:sz w:val="28"/>
        </w:rPr>
        <w:t>–</w:t>
      </w:r>
      <w:r w:rsidR="008321EB" w:rsidRPr="008321EB">
        <w:rPr>
          <w:rStyle w:val="normal2"/>
          <w:rFonts w:ascii="Times New Roman" w:hAnsi="Times New Roman"/>
          <w:sz w:val="28"/>
        </w:rPr>
        <w:t xml:space="preserve"> </w:t>
      </w:r>
      <w:r w:rsidRPr="008321EB">
        <w:rPr>
          <w:rStyle w:val="normal2"/>
          <w:rFonts w:ascii="Times New Roman" w:hAnsi="Times New Roman"/>
          <w:sz w:val="28"/>
        </w:rPr>
        <w:t>динамично развивающееся предприятие, постоянно наращивающее объемы производства и расширяющее ассортимент выпускаемой продукции. ЗАО «Готек» имеет в своем составе четыре предприятия, три из которых производят упаковку из различных материалов. Ассортимент выпускаемой продукции включает гофрокартон из целлюлозы и макулатуры; с белым, «облачным», коричневым покрытием из целлюлозы и макулатуры: трех-, пятислойный и микрогофрокартон.</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Style w:val="normal2"/>
          <w:rFonts w:ascii="Times New Roman" w:hAnsi="Times New Roman"/>
          <w:sz w:val="28"/>
        </w:rPr>
        <w:t>ЗАО «Картонтара» расположено в Северо-Кавказском регионе и имеет более чем 40</w:t>
      </w:r>
      <w:r w:rsidR="008321EB">
        <w:rPr>
          <w:rStyle w:val="normal2"/>
          <w:rFonts w:ascii="Times New Roman" w:hAnsi="Times New Roman"/>
          <w:sz w:val="28"/>
        </w:rPr>
        <w:t>-</w:t>
      </w:r>
      <w:r w:rsidR="008321EB" w:rsidRPr="008321EB">
        <w:rPr>
          <w:rStyle w:val="normal2"/>
          <w:rFonts w:ascii="Times New Roman" w:hAnsi="Times New Roman"/>
          <w:sz w:val="28"/>
        </w:rPr>
        <w:t>л</w:t>
      </w:r>
      <w:r w:rsidRPr="008321EB">
        <w:rPr>
          <w:rStyle w:val="normal2"/>
          <w:rFonts w:ascii="Times New Roman" w:hAnsi="Times New Roman"/>
          <w:sz w:val="28"/>
        </w:rPr>
        <w:t>етнюю историю. Ассортимент выпускаемой продукции предприятия включает тарный картон</w:t>
      </w:r>
      <w:r w:rsidR="008321EB" w:rsidRPr="008321EB">
        <w:rPr>
          <w:rStyle w:val="normal2"/>
          <w:rFonts w:ascii="Times New Roman" w:hAnsi="Times New Roman"/>
          <w:sz w:val="28"/>
        </w:rPr>
        <w:t>,</w:t>
      </w:r>
      <w:r w:rsidRPr="008321EB">
        <w:rPr>
          <w:rStyle w:val="normal2"/>
          <w:rFonts w:ascii="Times New Roman" w:hAnsi="Times New Roman"/>
          <w:sz w:val="28"/>
        </w:rPr>
        <w:t xml:space="preserve"> гофрокартон</w:t>
      </w:r>
      <w:r w:rsidR="008321EB">
        <w:rPr>
          <w:rStyle w:val="normal2"/>
          <w:rFonts w:ascii="Times New Roman" w:hAnsi="Times New Roman"/>
          <w:sz w:val="28"/>
        </w:rPr>
        <w:t xml:space="preserve"> </w:t>
      </w:r>
      <w:r w:rsidRPr="008321EB">
        <w:rPr>
          <w:rStyle w:val="normal2"/>
          <w:rFonts w:ascii="Times New Roman" w:hAnsi="Times New Roman"/>
          <w:sz w:val="28"/>
        </w:rPr>
        <w:t>и гофротару. Имея собственное производство картона для плоских слоев и гофробумаги, ЗАО «Картонтара», тем не менее, закупает тарный картон у других производителей, в частности у АЦБК и Сыктывкарского ЛПК. Предприятие является крупнейшим производителем гофропродукции в Северо-Кавказском регионе, реализуя основной объем продукции местным потребителям.</w:t>
      </w:r>
    </w:p>
    <w:p w:rsidR="00052266" w:rsidRPr="008321EB" w:rsidRDefault="00052266" w:rsidP="008321EB">
      <w:pPr>
        <w:widowControl/>
        <w:spacing w:line="360" w:lineRule="auto"/>
        <w:ind w:firstLine="709"/>
        <w:jc w:val="both"/>
        <w:rPr>
          <w:rStyle w:val="normal2"/>
          <w:rFonts w:ascii="Times New Roman" w:hAnsi="Times New Roman"/>
          <w:sz w:val="28"/>
        </w:rPr>
      </w:pPr>
      <w:r w:rsidRPr="008321EB">
        <w:rPr>
          <w:rStyle w:val="normal2"/>
          <w:rFonts w:ascii="Times New Roman" w:hAnsi="Times New Roman"/>
          <w:sz w:val="28"/>
        </w:rPr>
        <w:t xml:space="preserve">ЗАО «Гофрон», </w:t>
      </w:r>
      <w:r w:rsidR="008321EB" w:rsidRPr="008321EB">
        <w:rPr>
          <w:rStyle w:val="normal2"/>
          <w:rFonts w:ascii="Times New Roman" w:hAnsi="Times New Roman"/>
          <w:sz w:val="28"/>
        </w:rPr>
        <w:t>г.</w:t>
      </w:r>
      <w:r w:rsidR="008321EB">
        <w:rPr>
          <w:rStyle w:val="normal2"/>
          <w:rFonts w:ascii="Times New Roman" w:hAnsi="Times New Roman"/>
          <w:sz w:val="28"/>
        </w:rPr>
        <w:t> </w:t>
      </w:r>
      <w:r w:rsidR="008321EB" w:rsidRPr="008321EB">
        <w:rPr>
          <w:rStyle w:val="normal2"/>
          <w:rFonts w:ascii="Times New Roman" w:hAnsi="Times New Roman"/>
          <w:sz w:val="28"/>
        </w:rPr>
        <w:t>Кашира</w:t>
      </w:r>
      <w:r w:rsidRPr="008321EB">
        <w:rPr>
          <w:rStyle w:val="normal2"/>
          <w:rFonts w:ascii="Times New Roman" w:hAnsi="Times New Roman"/>
          <w:sz w:val="28"/>
        </w:rPr>
        <w:t xml:space="preserve"> </w:t>
      </w:r>
      <w:r w:rsidR="008321EB">
        <w:rPr>
          <w:rStyle w:val="normal2"/>
          <w:rFonts w:ascii="Times New Roman" w:hAnsi="Times New Roman"/>
          <w:sz w:val="28"/>
        </w:rPr>
        <w:t>–</w:t>
      </w:r>
      <w:r w:rsidR="008321EB" w:rsidRPr="008321EB">
        <w:rPr>
          <w:rStyle w:val="normal2"/>
          <w:rFonts w:ascii="Times New Roman" w:hAnsi="Times New Roman"/>
          <w:sz w:val="28"/>
        </w:rPr>
        <w:t xml:space="preserve"> </w:t>
      </w:r>
      <w:r w:rsidRPr="008321EB">
        <w:rPr>
          <w:rStyle w:val="normal2"/>
          <w:rFonts w:ascii="Times New Roman" w:hAnsi="Times New Roman"/>
          <w:sz w:val="28"/>
        </w:rPr>
        <w:t>2, основано в 1969</w:t>
      </w:r>
      <w:r w:rsidR="008321EB">
        <w:rPr>
          <w:rStyle w:val="normal2"/>
          <w:rFonts w:ascii="Times New Roman" w:hAnsi="Times New Roman"/>
          <w:sz w:val="28"/>
        </w:rPr>
        <w:t> </w:t>
      </w:r>
      <w:r w:rsidR="008321EB" w:rsidRPr="008321EB">
        <w:rPr>
          <w:rStyle w:val="normal2"/>
          <w:rFonts w:ascii="Times New Roman" w:hAnsi="Times New Roman"/>
          <w:sz w:val="28"/>
        </w:rPr>
        <w:t>г</w:t>
      </w:r>
      <w:r w:rsidRPr="008321EB">
        <w:rPr>
          <w:rStyle w:val="normal2"/>
          <w:rFonts w:ascii="Times New Roman" w:hAnsi="Times New Roman"/>
          <w:sz w:val="28"/>
        </w:rPr>
        <w:t>. В настоящее время предприятие выпускает 3</w:t>
      </w:r>
      <w:r w:rsidR="008321EB">
        <w:rPr>
          <w:rStyle w:val="normal2"/>
          <w:rFonts w:ascii="Times New Roman" w:hAnsi="Times New Roman"/>
          <w:sz w:val="28"/>
        </w:rPr>
        <w:t>-</w:t>
      </w:r>
      <w:r w:rsidR="008321EB" w:rsidRPr="008321EB">
        <w:rPr>
          <w:rStyle w:val="normal2"/>
          <w:rFonts w:ascii="Times New Roman" w:hAnsi="Times New Roman"/>
          <w:sz w:val="28"/>
        </w:rPr>
        <w:t>х</w:t>
      </w:r>
      <w:r w:rsidRPr="008321EB">
        <w:rPr>
          <w:rStyle w:val="normal2"/>
          <w:rFonts w:ascii="Times New Roman" w:hAnsi="Times New Roman"/>
          <w:sz w:val="28"/>
        </w:rPr>
        <w:t xml:space="preserve"> и пятислойный гофрокартон</w:t>
      </w:r>
      <w:r w:rsidR="008321EB">
        <w:rPr>
          <w:rStyle w:val="normal2"/>
          <w:rFonts w:ascii="Times New Roman" w:hAnsi="Times New Roman"/>
          <w:sz w:val="28"/>
        </w:rPr>
        <w:t xml:space="preserve"> </w:t>
      </w:r>
      <w:r w:rsidRPr="008321EB">
        <w:rPr>
          <w:rStyle w:val="normal2"/>
          <w:rFonts w:ascii="Times New Roman" w:hAnsi="Times New Roman"/>
          <w:sz w:val="28"/>
        </w:rPr>
        <w:t>и упаковку из него. Изготавливаются ящики любых размеров с нанесением трехцветной печати. Кроме того предприятие может изготавливать гофроупаковку сложной конфигурации для автоматических линий. Применяется чистоцеллюлозное сырье производства Архангельского, Котласского ЦБК и Сыктывкарского ЛПК.</w:t>
      </w:r>
    </w:p>
    <w:p w:rsidR="00052266" w:rsidRPr="008321EB" w:rsidRDefault="00052266" w:rsidP="008321EB">
      <w:pPr>
        <w:pStyle w:val="a7"/>
        <w:widowControl/>
        <w:spacing w:after="0" w:line="360" w:lineRule="auto"/>
        <w:ind w:left="0" w:firstLine="709"/>
        <w:jc w:val="both"/>
        <w:rPr>
          <w:rFonts w:ascii="Times New Roman" w:hAnsi="Times New Roman" w:cs="Times New Roman"/>
          <w:color w:val="000000"/>
          <w:sz w:val="28"/>
        </w:rPr>
      </w:pPr>
      <w:r w:rsidRPr="008321EB">
        <w:rPr>
          <w:rStyle w:val="normal2"/>
          <w:rFonts w:ascii="Times New Roman" w:hAnsi="Times New Roman"/>
          <w:sz w:val="28"/>
        </w:rPr>
        <w:t xml:space="preserve">ОАО ПЭФ «Союз» </w:t>
      </w:r>
      <w:r w:rsidR="008321EB">
        <w:rPr>
          <w:rStyle w:val="normal2"/>
          <w:rFonts w:ascii="Times New Roman" w:hAnsi="Times New Roman"/>
          <w:sz w:val="28"/>
        </w:rPr>
        <w:t>–</w:t>
      </w:r>
      <w:r w:rsidR="008321EB" w:rsidRPr="008321EB">
        <w:rPr>
          <w:rStyle w:val="normal2"/>
          <w:rFonts w:ascii="Times New Roman" w:hAnsi="Times New Roman"/>
          <w:sz w:val="28"/>
        </w:rPr>
        <w:t xml:space="preserve"> </w:t>
      </w:r>
      <w:r w:rsidRPr="008321EB">
        <w:rPr>
          <w:rStyle w:val="normal2"/>
          <w:rFonts w:ascii="Times New Roman" w:hAnsi="Times New Roman"/>
          <w:sz w:val="28"/>
        </w:rPr>
        <w:t>крупнейшее московское предприятие по производству гофрокартона, а также высококачественной упаковки из гофрокартона, микрогофрокартона различной конфигурации с многокрасочной печатью. У фабрики 75</w:t>
      </w:r>
      <w:r w:rsidR="008321EB">
        <w:rPr>
          <w:rStyle w:val="normal2"/>
          <w:rFonts w:ascii="Times New Roman" w:hAnsi="Times New Roman"/>
          <w:sz w:val="28"/>
        </w:rPr>
        <w:t>-</w:t>
      </w:r>
      <w:r w:rsidR="008321EB" w:rsidRPr="008321EB">
        <w:rPr>
          <w:rStyle w:val="normal2"/>
          <w:rFonts w:ascii="Times New Roman" w:hAnsi="Times New Roman"/>
          <w:sz w:val="28"/>
        </w:rPr>
        <w:t>л</w:t>
      </w:r>
      <w:r w:rsidRPr="008321EB">
        <w:rPr>
          <w:rStyle w:val="normal2"/>
          <w:rFonts w:ascii="Times New Roman" w:hAnsi="Times New Roman"/>
          <w:sz w:val="28"/>
        </w:rPr>
        <w:t xml:space="preserve">етний стаж работы в отрасли, из них 15 лет она производит гофрокартон. </w:t>
      </w:r>
      <w:r w:rsidRPr="008321EB">
        <w:rPr>
          <w:rFonts w:ascii="Times New Roman" w:hAnsi="Times New Roman" w:cs="Times New Roman"/>
          <w:color w:val="000000"/>
          <w:sz w:val="28"/>
        </w:rPr>
        <w:t>Используемое</w:t>
      </w:r>
      <w:r w:rsidRPr="008321EB">
        <w:rPr>
          <w:rFonts w:ascii="Times New Roman" w:hAnsi="Times New Roman" w:cs="Times New Roman"/>
          <w:b/>
          <w:i/>
          <w:color w:val="000000"/>
          <w:sz w:val="28"/>
        </w:rPr>
        <w:t xml:space="preserve"> </w:t>
      </w:r>
      <w:r w:rsidRPr="008321EB">
        <w:rPr>
          <w:rFonts w:ascii="Times New Roman" w:hAnsi="Times New Roman" w:cs="Times New Roman"/>
          <w:color w:val="000000"/>
          <w:sz w:val="28"/>
        </w:rPr>
        <w:t>отечественное и импортное</w:t>
      </w:r>
      <w:r w:rsidRPr="008321EB">
        <w:rPr>
          <w:rFonts w:ascii="Times New Roman" w:hAnsi="Times New Roman" w:cs="Times New Roman"/>
          <w:b/>
          <w:i/>
          <w:color w:val="000000"/>
          <w:sz w:val="28"/>
        </w:rPr>
        <w:t xml:space="preserve"> </w:t>
      </w:r>
      <w:r w:rsidRPr="008321EB">
        <w:rPr>
          <w:rFonts w:ascii="Times New Roman" w:hAnsi="Times New Roman" w:cs="Times New Roman"/>
          <w:color w:val="000000"/>
          <w:sz w:val="28"/>
        </w:rPr>
        <w:t xml:space="preserve">оборудование и применяемые технологии позволяют предприятию выпускать на заказ практически весь ассортимент изделий из гофрокартона. </w:t>
      </w:r>
      <w:r w:rsidRPr="008321EB">
        <w:rPr>
          <w:rStyle w:val="normal2"/>
          <w:rFonts w:ascii="Times New Roman" w:hAnsi="Times New Roman"/>
          <w:sz w:val="28"/>
        </w:rPr>
        <w:t>Предприятие производит бурый и беленый гофрокартон</w:t>
      </w:r>
      <w:r w:rsidR="008321EB">
        <w:rPr>
          <w:rStyle w:val="normal2"/>
          <w:rFonts w:ascii="Times New Roman" w:hAnsi="Times New Roman"/>
          <w:sz w:val="28"/>
        </w:rPr>
        <w:t xml:space="preserve"> </w:t>
      </w:r>
      <w:r w:rsidRPr="008321EB">
        <w:rPr>
          <w:rStyle w:val="normal2"/>
          <w:rFonts w:ascii="Times New Roman" w:hAnsi="Times New Roman"/>
          <w:sz w:val="28"/>
        </w:rPr>
        <w:t xml:space="preserve">из чистоцеллюлозного картона. </w:t>
      </w:r>
      <w:r w:rsidRPr="008321EB">
        <w:rPr>
          <w:rFonts w:ascii="Times New Roman" w:hAnsi="Times New Roman" w:cs="Times New Roman"/>
          <w:color w:val="000000"/>
          <w:sz w:val="28"/>
        </w:rPr>
        <w:t>Руководство предприятия относит свое производство по степени</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оснащенности современным оборудованием по западным стандартам к предприятиям среднего уровня.</w:t>
      </w:r>
    </w:p>
    <w:p w:rsidR="008321EB" w:rsidRDefault="00052266" w:rsidP="008321EB">
      <w:pPr>
        <w:pStyle w:val="a7"/>
        <w:widowControl/>
        <w:spacing w:after="0"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 xml:space="preserve">КБК, г. </w:t>
      </w:r>
      <w:r w:rsidR="008321EB" w:rsidRPr="008321EB">
        <w:rPr>
          <w:rFonts w:ascii="Times New Roman" w:hAnsi="Times New Roman" w:cs="Times New Roman"/>
          <w:color w:val="000000"/>
          <w:sz w:val="28"/>
        </w:rPr>
        <w:t>Н.</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Челны</w:t>
      </w:r>
      <w:r w:rsidRPr="008321EB">
        <w:rPr>
          <w:rFonts w:ascii="Times New Roman" w:hAnsi="Times New Roman" w:cs="Times New Roman"/>
          <w:color w:val="000000"/>
          <w:sz w:val="28"/>
        </w:rPr>
        <w:t xml:space="preserve"> </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 xml:space="preserve"> </w:t>
      </w:r>
      <w:r w:rsidRPr="008321EB">
        <w:rPr>
          <w:rFonts w:ascii="Times New Roman" w:hAnsi="Times New Roman" w:cs="Times New Roman"/>
          <w:color w:val="000000"/>
          <w:sz w:val="28"/>
        </w:rPr>
        <w:t>один из крупнейших в России производителей тары из гофрированного картона и бумажных санитарно-гигиенических изделий. Введен в эксплуатацию в 1986 году. За годы экономического кризиса предприятие сохранило объемы производства.</w:t>
      </w:r>
    </w:p>
    <w:p w:rsidR="00052266" w:rsidRPr="008321EB" w:rsidRDefault="00052266" w:rsidP="008321EB">
      <w:pPr>
        <w:pStyle w:val="a7"/>
        <w:widowControl/>
        <w:spacing w:after="0"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 xml:space="preserve">КБК оснащен современными технологиями и оборудованием, которые, по оценке многих иностранных специалистов, соответствуют европейскому уровню. </w:t>
      </w:r>
      <w:r w:rsidRPr="008321EB">
        <w:rPr>
          <w:rStyle w:val="normal2"/>
          <w:rFonts w:ascii="Times New Roman" w:hAnsi="Times New Roman"/>
          <w:sz w:val="28"/>
        </w:rPr>
        <w:t xml:space="preserve">Основным видом выпускаемой продукции является тарный картон из макулатурного сырья, и он же используется для собственного производства гофрокартона и гофротары. Комбинат оснащен современным оборудованием, производственные мощности которого позволяют выпускать до 210 млн. </w:t>
      </w:r>
      <w:r w:rsidR="008321EB" w:rsidRPr="008321EB">
        <w:rPr>
          <w:rStyle w:val="normal2"/>
          <w:rFonts w:ascii="Times New Roman" w:hAnsi="Times New Roman"/>
          <w:sz w:val="28"/>
        </w:rPr>
        <w:t>кв.</w:t>
      </w:r>
      <w:r w:rsidR="008321EB">
        <w:rPr>
          <w:rStyle w:val="normal2"/>
          <w:rFonts w:ascii="Times New Roman" w:hAnsi="Times New Roman"/>
          <w:sz w:val="28"/>
        </w:rPr>
        <w:t xml:space="preserve"> </w:t>
      </w:r>
      <w:r w:rsidR="008321EB" w:rsidRPr="008321EB">
        <w:rPr>
          <w:rStyle w:val="normal2"/>
          <w:rFonts w:ascii="Times New Roman" w:hAnsi="Times New Roman"/>
          <w:sz w:val="28"/>
        </w:rPr>
        <w:t>м</w:t>
      </w:r>
      <w:r w:rsidRPr="008321EB">
        <w:rPr>
          <w:rStyle w:val="normal2"/>
          <w:rFonts w:ascii="Times New Roman" w:hAnsi="Times New Roman"/>
          <w:sz w:val="28"/>
        </w:rPr>
        <w:t>. гофропродукции в год. В настоящее время предприятие производит трех-, пяти</w:t>
      </w:r>
      <w:r w:rsidR="008321EB">
        <w:rPr>
          <w:rStyle w:val="normal2"/>
          <w:rFonts w:ascii="Times New Roman" w:hAnsi="Times New Roman"/>
          <w:sz w:val="28"/>
        </w:rPr>
        <w:t xml:space="preserve"> –</w:t>
      </w:r>
      <w:r w:rsidR="008321EB" w:rsidRPr="008321EB">
        <w:rPr>
          <w:rStyle w:val="normal2"/>
          <w:rFonts w:ascii="Times New Roman" w:hAnsi="Times New Roman"/>
          <w:sz w:val="28"/>
        </w:rPr>
        <w:t xml:space="preserve"> сл</w:t>
      </w:r>
      <w:r w:rsidRPr="008321EB">
        <w:rPr>
          <w:rStyle w:val="normal2"/>
          <w:rFonts w:ascii="Times New Roman" w:hAnsi="Times New Roman"/>
          <w:sz w:val="28"/>
        </w:rPr>
        <w:t>ойный и микрогофрокартон с бурым и белым поверхностным слоем различной конструктивной сложности с возможностью нанесения многоцветной печати.</w:t>
      </w:r>
    </w:p>
    <w:p w:rsidR="00052266" w:rsidRPr="008321EB" w:rsidRDefault="00052266" w:rsidP="008321EB">
      <w:pPr>
        <w:widowControl/>
        <w:shd w:val="clear" w:color="auto" w:fill="FFFFFF"/>
        <w:tabs>
          <w:tab w:val="bar" w:pos="-5245"/>
          <w:tab w:val="left" w:pos="-4253"/>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Набережно-Челнинский КБК работает на рынке производства гофротары уже достаточно продолжительное время и имеет налаженные связи и контакты с потребителями упаковки, что, несомненно, является его преимуществом. Однако его производства оторваны от источников основного сырья и географически удалены от основных потребителей его продукции, что является его слабой стороной.</w:t>
      </w:r>
    </w:p>
    <w:p w:rsidR="00052266" w:rsidRPr="00303B11" w:rsidRDefault="00052266" w:rsidP="008321EB">
      <w:pPr>
        <w:widowControl/>
        <w:shd w:val="clear" w:color="auto" w:fill="FFFFFF"/>
        <w:tabs>
          <w:tab w:val="bar" w:pos="-5245"/>
          <w:tab w:val="left" w:pos="-4253"/>
        </w:tabs>
        <w:spacing w:line="360" w:lineRule="auto"/>
        <w:ind w:firstLine="709"/>
        <w:jc w:val="both"/>
        <w:rPr>
          <w:rFonts w:ascii="Times New Roman" w:hAnsi="Times New Roman" w:cs="Times New Roman"/>
          <w:color w:val="000000"/>
          <w:sz w:val="28"/>
        </w:rPr>
      </w:pPr>
      <w:r w:rsidRPr="00303B11">
        <w:rPr>
          <w:rFonts w:ascii="Times New Roman" w:hAnsi="Times New Roman" w:cs="Times New Roman"/>
          <w:color w:val="000000"/>
          <w:sz w:val="28"/>
        </w:rPr>
        <w:t>Общая характеристика фирмы и её конкурентоспособности</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ОАО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Хитон»</w:t>
      </w:r>
      <w:r w:rsidRPr="008321EB">
        <w:rPr>
          <w:rFonts w:ascii="Times New Roman" w:hAnsi="Times New Roman" w:cs="Times New Roman"/>
          <w:i/>
          <w:color w:val="000000"/>
          <w:sz w:val="28"/>
        </w:rPr>
        <w:t xml:space="preserve"> </w:t>
      </w:r>
      <w:r w:rsidRPr="008321EB">
        <w:rPr>
          <w:rFonts w:ascii="Times New Roman" w:hAnsi="Times New Roman" w:cs="Times New Roman"/>
          <w:color w:val="000000"/>
          <w:sz w:val="28"/>
        </w:rPr>
        <w:t>вошел в состав холдинга в 2003 году, производит широкий ассортимент продукции: краски, лаки, автокосметика, освежители воздуха, шампуни, пластиковые и жестяные изделия</w:t>
      </w:r>
      <w:r w:rsidR="008321EB" w:rsidRPr="008321EB">
        <w:rPr>
          <w:rFonts w:ascii="Times New Roman" w:hAnsi="Times New Roman" w:cs="Times New Roman"/>
          <w:color w:val="000000"/>
          <w:sz w:val="28"/>
        </w:rPr>
        <w:t>.</w:t>
      </w:r>
    </w:p>
    <w:p w:rsidR="00052266" w:rsidRPr="008321EB" w:rsidRDefault="00052266" w:rsidP="008321EB">
      <w:pPr>
        <w:pStyle w:val="a3"/>
        <w:spacing w:before="0" w:beforeAutospacing="0" w:after="0" w:afterAutospacing="0" w:line="360" w:lineRule="auto"/>
        <w:ind w:firstLine="709"/>
        <w:jc w:val="both"/>
        <w:rPr>
          <w:color w:val="000000"/>
          <w:sz w:val="28"/>
        </w:rPr>
      </w:pPr>
      <w:r w:rsidRPr="008321EB">
        <w:rPr>
          <w:color w:val="000000"/>
          <w:sz w:val="28"/>
        </w:rPr>
        <w:t>Мощности ОАО</w:t>
      </w:r>
      <w:r w:rsidR="008321EB">
        <w:rPr>
          <w:color w:val="000000"/>
          <w:sz w:val="28"/>
        </w:rPr>
        <w:t> </w:t>
      </w:r>
      <w:r w:rsidR="008321EB" w:rsidRPr="008321EB">
        <w:rPr>
          <w:color w:val="000000"/>
          <w:sz w:val="28"/>
        </w:rPr>
        <w:t>«</w:t>
      </w:r>
      <w:r w:rsidRPr="008321EB">
        <w:rPr>
          <w:color w:val="000000"/>
          <w:sz w:val="28"/>
        </w:rPr>
        <w:t>Хитон» по производству товаров бытовой химии позволяют выпускать:</w:t>
      </w:r>
    </w:p>
    <w:p w:rsidR="00052266" w:rsidRPr="008321EB" w:rsidRDefault="00052266" w:rsidP="008321EB">
      <w:pPr>
        <w:pStyle w:val="a3"/>
        <w:numPr>
          <w:ilvl w:val="0"/>
          <w:numId w:val="4"/>
        </w:numPr>
        <w:spacing w:before="0" w:beforeAutospacing="0" w:after="0" w:afterAutospacing="0" w:line="360" w:lineRule="auto"/>
        <w:ind w:left="0" w:firstLine="709"/>
        <w:jc w:val="both"/>
        <w:rPr>
          <w:color w:val="000000"/>
          <w:sz w:val="28"/>
        </w:rPr>
      </w:pPr>
      <w:r w:rsidRPr="008321EB">
        <w:rPr>
          <w:color w:val="000000"/>
          <w:sz w:val="28"/>
        </w:rPr>
        <w:t xml:space="preserve">Лакокрасочных материалов </w:t>
      </w:r>
      <w:r w:rsidR="008321EB">
        <w:rPr>
          <w:color w:val="000000"/>
          <w:sz w:val="28"/>
        </w:rPr>
        <w:t>–</w:t>
      </w:r>
      <w:r w:rsidR="008321EB" w:rsidRPr="008321EB">
        <w:rPr>
          <w:color w:val="000000"/>
          <w:sz w:val="28"/>
        </w:rPr>
        <w:t xml:space="preserve"> </w:t>
      </w:r>
      <w:r w:rsidRPr="008321EB">
        <w:rPr>
          <w:color w:val="000000"/>
          <w:sz w:val="28"/>
        </w:rPr>
        <w:t>12 тыс. тоннгод,</w:t>
      </w:r>
    </w:p>
    <w:p w:rsidR="00052266" w:rsidRPr="008321EB" w:rsidRDefault="00052266" w:rsidP="008321EB">
      <w:pPr>
        <w:pStyle w:val="a3"/>
        <w:spacing w:before="0" w:beforeAutospacing="0" w:after="0" w:afterAutospacing="0" w:line="360" w:lineRule="auto"/>
        <w:ind w:firstLine="709"/>
        <w:jc w:val="both"/>
        <w:rPr>
          <w:color w:val="000000"/>
          <w:sz w:val="28"/>
        </w:rPr>
      </w:pPr>
      <w:r w:rsidRPr="008321EB">
        <w:rPr>
          <w:color w:val="000000"/>
          <w:sz w:val="28"/>
        </w:rPr>
        <w:t xml:space="preserve">Аэрозолей </w:t>
      </w:r>
      <w:r w:rsidR="008321EB">
        <w:rPr>
          <w:color w:val="000000"/>
          <w:sz w:val="28"/>
        </w:rPr>
        <w:t>–</w:t>
      </w:r>
      <w:r w:rsidR="008321EB" w:rsidRPr="008321EB">
        <w:rPr>
          <w:color w:val="000000"/>
          <w:sz w:val="28"/>
        </w:rPr>
        <w:t xml:space="preserve"> </w:t>
      </w:r>
      <w:r w:rsidRPr="008321EB">
        <w:rPr>
          <w:color w:val="000000"/>
          <w:sz w:val="28"/>
        </w:rPr>
        <w:t>60 млн. шт.</w:t>
      </w:r>
      <w:r w:rsidR="008321EB">
        <w:rPr>
          <w:color w:val="000000"/>
          <w:sz w:val="28"/>
        </w:rPr>
        <w:t xml:space="preserve"> </w:t>
      </w:r>
      <w:r w:rsidR="008321EB" w:rsidRPr="008321EB">
        <w:rPr>
          <w:color w:val="000000"/>
          <w:sz w:val="28"/>
        </w:rPr>
        <w:t>месяц</w:t>
      </w:r>
      <w:r w:rsidRPr="008321EB">
        <w:rPr>
          <w:color w:val="000000"/>
          <w:sz w:val="28"/>
        </w:rPr>
        <w:t>.</w:t>
      </w:r>
    </w:p>
    <w:p w:rsidR="00052266" w:rsidRPr="008321EB" w:rsidRDefault="00052266" w:rsidP="008321EB">
      <w:pPr>
        <w:pStyle w:val="a3"/>
        <w:spacing w:before="0" w:beforeAutospacing="0" w:after="0" w:afterAutospacing="0" w:line="360" w:lineRule="auto"/>
        <w:ind w:firstLine="709"/>
        <w:jc w:val="both"/>
        <w:rPr>
          <w:color w:val="000000"/>
          <w:sz w:val="28"/>
        </w:rPr>
      </w:pPr>
      <w:r w:rsidRPr="008321EB">
        <w:rPr>
          <w:color w:val="000000"/>
          <w:sz w:val="28"/>
        </w:rPr>
        <w:t>Благодаря продуманной организации работы и эффективному использованию научно-технического потенциала, ОАО</w:t>
      </w:r>
      <w:r w:rsidR="008321EB">
        <w:rPr>
          <w:color w:val="000000"/>
          <w:sz w:val="28"/>
        </w:rPr>
        <w:t> «</w:t>
      </w:r>
      <w:r w:rsidR="008321EB" w:rsidRPr="008321EB">
        <w:rPr>
          <w:color w:val="000000"/>
          <w:sz w:val="28"/>
        </w:rPr>
        <w:t>Х</w:t>
      </w:r>
      <w:r w:rsidRPr="008321EB">
        <w:rPr>
          <w:color w:val="000000"/>
          <w:sz w:val="28"/>
        </w:rPr>
        <w:t>итон</w:t>
      </w:r>
      <w:r w:rsidR="008321EB">
        <w:rPr>
          <w:color w:val="000000"/>
          <w:sz w:val="28"/>
        </w:rPr>
        <w:t>»</w:t>
      </w:r>
      <w:r w:rsidR="008321EB" w:rsidRPr="008321EB">
        <w:rPr>
          <w:color w:val="000000"/>
          <w:sz w:val="28"/>
        </w:rPr>
        <w:t xml:space="preserve"> </w:t>
      </w:r>
      <w:r w:rsidRPr="008321EB">
        <w:rPr>
          <w:color w:val="000000"/>
          <w:sz w:val="28"/>
        </w:rPr>
        <w:t>первым среди производителей аэрозольной продукции в СНГ отказалось от использования фреонов, наладило собственное производство основных видов сырья. Это позволило обеспечить стабильность производства и снижение себестоимости продукции.</w:t>
      </w:r>
    </w:p>
    <w:p w:rsidR="00052266" w:rsidRPr="008321EB" w:rsidRDefault="00052266" w:rsidP="008321EB">
      <w:pPr>
        <w:pStyle w:val="a3"/>
        <w:spacing w:before="0" w:beforeAutospacing="0" w:after="0" w:afterAutospacing="0" w:line="360" w:lineRule="auto"/>
        <w:ind w:firstLine="709"/>
        <w:jc w:val="both"/>
        <w:rPr>
          <w:color w:val="000000"/>
          <w:sz w:val="28"/>
        </w:rPr>
      </w:pPr>
      <w:r w:rsidRPr="008321EB">
        <w:rPr>
          <w:color w:val="000000"/>
          <w:sz w:val="28"/>
        </w:rPr>
        <w:t>Основные направления новых разработок:</w:t>
      </w:r>
    </w:p>
    <w:p w:rsidR="00052266" w:rsidRPr="008321EB" w:rsidRDefault="00052266" w:rsidP="008321EB">
      <w:pPr>
        <w:pStyle w:val="a3"/>
        <w:numPr>
          <w:ilvl w:val="0"/>
          <w:numId w:val="5"/>
        </w:numPr>
        <w:spacing w:before="0" w:beforeAutospacing="0" w:after="0" w:afterAutospacing="0" w:line="360" w:lineRule="auto"/>
        <w:ind w:left="0" w:firstLine="709"/>
        <w:jc w:val="both"/>
        <w:rPr>
          <w:color w:val="000000"/>
          <w:sz w:val="28"/>
        </w:rPr>
      </w:pPr>
      <w:r w:rsidRPr="008321EB">
        <w:rPr>
          <w:color w:val="000000"/>
          <w:sz w:val="28"/>
        </w:rPr>
        <w:t>новые эмали для внутренних и наружных работ;</w:t>
      </w:r>
    </w:p>
    <w:p w:rsidR="00052266" w:rsidRPr="008321EB" w:rsidRDefault="00052266" w:rsidP="008321EB">
      <w:pPr>
        <w:pStyle w:val="a3"/>
        <w:numPr>
          <w:ilvl w:val="0"/>
          <w:numId w:val="5"/>
        </w:numPr>
        <w:spacing w:before="0" w:beforeAutospacing="0" w:after="0" w:afterAutospacing="0" w:line="360" w:lineRule="auto"/>
        <w:ind w:left="0" w:firstLine="709"/>
        <w:jc w:val="both"/>
        <w:rPr>
          <w:color w:val="000000"/>
          <w:sz w:val="28"/>
        </w:rPr>
      </w:pPr>
      <w:r w:rsidRPr="008321EB">
        <w:rPr>
          <w:color w:val="000000"/>
          <w:sz w:val="28"/>
        </w:rPr>
        <w:t>препараты в аэрозольной упаковке: дезодоранты, лаки для волос, освежители воздуха, репелленты и инсектициды, антистатик, средство для чистки стекол;</w:t>
      </w:r>
    </w:p>
    <w:p w:rsidR="00052266" w:rsidRPr="008321EB" w:rsidRDefault="00052266" w:rsidP="008321EB">
      <w:pPr>
        <w:pStyle w:val="a3"/>
        <w:numPr>
          <w:ilvl w:val="0"/>
          <w:numId w:val="5"/>
        </w:numPr>
        <w:spacing w:before="0" w:beforeAutospacing="0" w:after="0" w:afterAutospacing="0" w:line="360" w:lineRule="auto"/>
        <w:ind w:left="0" w:firstLine="709"/>
        <w:jc w:val="both"/>
        <w:rPr>
          <w:color w:val="000000"/>
          <w:sz w:val="28"/>
        </w:rPr>
      </w:pPr>
      <w:r w:rsidRPr="008321EB">
        <w:rPr>
          <w:color w:val="000000"/>
          <w:sz w:val="28"/>
        </w:rPr>
        <w:t>паста для стирки белья, шампуни и пеномоющие средства для принятия ванн.</w:t>
      </w:r>
    </w:p>
    <w:p w:rsidR="00052266" w:rsidRPr="008321EB" w:rsidRDefault="00052266" w:rsidP="008321EB">
      <w:pPr>
        <w:pStyle w:val="a3"/>
        <w:spacing w:before="0" w:beforeAutospacing="0" w:after="0" w:afterAutospacing="0" w:line="360" w:lineRule="auto"/>
        <w:ind w:firstLine="709"/>
        <w:jc w:val="both"/>
        <w:rPr>
          <w:color w:val="000000"/>
          <w:sz w:val="28"/>
        </w:rPr>
      </w:pPr>
      <w:r w:rsidRPr="008321EB">
        <w:rPr>
          <w:color w:val="000000"/>
          <w:sz w:val="28"/>
        </w:rPr>
        <w:t xml:space="preserve">Предприятие тесно сотрудничает с ведущими фирмами </w:t>
      </w:r>
      <w:r w:rsidR="008321EB">
        <w:rPr>
          <w:color w:val="000000"/>
          <w:sz w:val="28"/>
        </w:rPr>
        <w:t>–</w:t>
      </w:r>
      <w:r w:rsidR="008321EB" w:rsidRPr="008321EB">
        <w:rPr>
          <w:color w:val="000000"/>
          <w:sz w:val="28"/>
        </w:rPr>
        <w:t xml:space="preserve"> </w:t>
      </w:r>
      <w:r w:rsidRPr="008321EB">
        <w:rPr>
          <w:color w:val="000000"/>
          <w:sz w:val="28"/>
        </w:rPr>
        <w:t>производителями высококачественного сырья. Результатом этого сотрудничества стал широкий спектр новых препаратов, производство и внедрение которых лежит в основе перспективного развития ОАО</w:t>
      </w:r>
      <w:r w:rsidR="008321EB">
        <w:rPr>
          <w:color w:val="000000"/>
          <w:sz w:val="28"/>
        </w:rPr>
        <w:t> </w:t>
      </w:r>
      <w:r w:rsidR="008321EB" w:rsidRPr="008321EB">
        <w:rPr>
          <w:color w:val="000000"/>
          <w:sz w:val="28"/>
        </w:rPr>
        <w:t>«</w:t>
      </w:r>
      <w:r w:rsidRPr="008321EB">
        <w:rPr>
          <w:color w:val="000000"/>
          <w:sz w:val="28"/>
        </w:rPr>
        <w:t>Хитон».</w:t>
      </w:r>
    </w:p>
    <w:p w:rsidR="00052266" w:rsidRPr="008321EB" w:rsidRDefault="00052266" w:rsidP="008321EB">
      <w:pPr>
        <w:pStyle w:val="a3"/>
        <w:spacing w:before="0" w:beforeAutospacing="0" w:after="0" w:afterAutospacing="0" w:line="360" w:lineRule="auto"/>
        <w:ind w:firstLine="709"/>
        <w:jc w:val="both"/>
        <w:rPr>
          <w:color w:val="000000"/>
          <w:sz w:val="28"/>
        </w:rPr>
      </w:pPr>
      <w:r w:rsidRPr="008321EB">
        <w:rPr>
          <w:color w:val="000000"/>
          <w:sz w:val="28"/>
        </w:rPr>
        <w:t>В перспективе:</w:t>
      </w:r>
    </w:p>
    <w:p w:rsidR="00052266" w:rsidRPr="008321EB" w:rsidRDefault="00052266" w:rsidP="008321EB">
      <w:pPr>
        <w:widowControl/>
        <w:numPr>
          <w:ilvl w:val="0"/>
          <w:numId w:val="6"/>
        </w:numPr>
        <w:autoSpaceDE/>
        <w:autoSpaceDN/>
        <w:adjustRightInd/>
        <w:spacing w:line="360" w:lineRule="auto"/>
        <w:ind w:left="0" w:firstLine="709"/>
        <w:jc w:val="both"/>
        <w:rPr>
          <w:rFonts w:ascii="Times New Roman" w:hAnsi="Times New Roman" w:cs="Times New Roman"/>
          <w:color w:val="000000"/>
          <w:sz w:val="28"/>
        </w:rPr>
      </w:pPr>
      <w:r w:rsidRPr="008321EB">
        <w:rPr>
          <w:rStyle w:val="common"/>
          <w:rFonts w:ascii="Times New Roman" w:hAnsi="Times New Roman"/>
          <w:color w:val="000000"/>
          <w:sz w:val="28"/>
        </w:rPr>
        <w:t>Значительное расширение номенклатуры выпускаемой продукции с обязательным учетом конъюнктурных изменений на рынке аэрозолей и лакокрасочных изделий;</w:t>
      </w:r>
    </w:p>
    <w:p w:rsidR="00052266" w:rsidRPr="008321EB" w:rsidRDefault="00052266" w:rsidP="008321EB">
      <w:pPr>
        <w:widowControl/>
        <w:numPr>
          <w:ilvl w:val="0"/>
          <w:numId w:val="6"/>
        </w:numPr>
        <w:autoSpaceDE/>
        <w:autoSpaceDN/>
        <w:adjustRightInd/>
        <w:spacing w:line="360" w:lineRule="auto"/>
        <w:ind w:left="0" w:firstLine="709"/>
        <w:jc w:val="both"/>
        <w:rPr>
          <w:rFonts w:ascii="Times New Roman" w:hAnsi="Times New Roman" w:cs="Times New Roman"/>
          <w:color w:val="000000"/>
          <w:sz w:val="28"/>
        </w:rPr>
      </w:pPr>
      <w:r w:rsidRPr="008321EB">
        <w:rPr>
          <w:rStyle w:val="common"/>
          <w:rFonts w:ascii="Times New Roman" w:hAnsi="Times New Roman"/>
          <w:color w:val="000000"/>
          <w:sz w:val="28"/>
        </w:rPr>
        <w:t>Проведение рациональной маркетинговой политики;</w:t>
      </w:r>
    </w:p>
    <w:p w:rsidR="00052266" w:rsidRPr="008321EB" w:rsidRDefault="00052266" w:rsidP="008321EB">
      <w:pPr>
        <w:widowControl/>
        <w:numPr>
          <w:ilvl w:val="0"/>
          <w:numId w:val="6"/>
        </w:numPr>
        <w:autoSpaceDE/>
        <w:autoSpaceDN/>
        <w:adjustRightInd/>
        <w:spacing w:line="360" w:lineRule="auto"/>
        <w:ind w:left="0" w:firstLine="709"/>
        <w:jc w:val="both"/>
        <w:rPr>
          <w:rFonts w:ascii="Times New Roman" w:hAnsi="Times New Roman" w:cs="Times New Roman"/>
          <w:color w:val="000000"/>
          <w:sz w:val="28"/>
        </w:rPr>
      </w:pPr>
      <w:r w:rsidRPr="008321EB">
        <w:rPr>
          <w:rStyle w:val="common"/>
          <w:rFonts w:ascii="Times New Roman" w:hAnsi="Times New Roman"/>
          <w:color w:val="000000"/>
          <w:sz w:val="28"/>
        </w:rPr>
        <w:t>Достижение уровня выпуска продукции безупречного качества;</w:t>
      </w:r>
    </w:p>
    <w:p w:rsidR="00052266" w:rsidRPr="008321EB" w:rsidRDefault="00052266" w:rsidP="008321EB">
      <w:pPr>
        <w:widowControl/>
        <w:numPr>
          <w:ilvl w:val="0"/>
          <w:numId w:val="6"/>
        </w:numPr>
        <w:autoSpaceDE/>
        <w:autoSpaceDN/>
        <w:adjustRightInd/>
        <w:spacing w:line="360" w:lineRule="auto"/>
        <w:ind w:left="0" w:firstLine="709"/>
        <w:jc w:val="both"/>
        <w:rPr>
          <w:rFonts w:ascii="Times New Roman" w:hAnsi="Times New Roman" w:cs="Times New Roman"/>
          <w:color w:val="000000"/>
          <w:sz w:val="28"/>
        </w:rPr>
      </w:pPr>
      <w:r w:rsidRPr="008321EB">
        <w:rPr>
          <w:rStyle w:val="common"/>
          <w:rFonts w:ascii="Times New Roman" w:hAnsi="Times New Roman"/>
          <w:color w:val="000000"/>
          <w:sz w:val="28"/>
        </w:rPr>
        <w:t>Постоянная модернизация оборудования и наращивание производственных мощностей;</w:t>
      </w:r>
    </w:p>
    <w:p w:rsidR="00052266" w:rsidRPr="008321EB" w:rsidRDefault="00052266" w:rsidP="008321EB">
      <w:pPr>
        <w:widowControl/>
        <w:numPr>
          <w:ilvl w:val="0"/>
          <w:numId w:val="6"/>
        </w:numPr>
        <w:autoSpaceDE/>
        <w:autoSpaceDN/>
        <w:adjustRightInd/>
        <w:spacing w:line="360" w:lineRule="auto"/>
        <w:ind w:left="0" w:firstLine="709"/>
        <w:jc w:val="both"/>
        <w:rPr>
          <w:rFonts w:ascii="Times New Roman" w:hAnsi="Times New Roman" w:cs="Times New Roman"/>
          <w:color w:val="000000"/>
          <w:sz w:val="28"/>
        </w:rPr>
      </w:pPr>
      <w:r w:rsidRPr="008321EB">
        <w:rPr>
          <w:rStyle w:val="common"/>
          <w:rFonts w:ascii="Times New Roman" w:hAnsi="Times New Roman"/>
          <w:color w:val="000000"/>
          <w:sz w:val="28"/>
        </w:rPr>
        <w:t>Обеспечение каждому работнику предприятия достойных условий труда, полный пакет социальных гарантий;</w:t>
      </w:r>
    </w:p>
    <w:p w:rsidR="00052266" w:rsidRPr="008321EB" w:rsidRDefault="00052266" w:rsidP="008321EB">
      <w:pPr>
        <w:widowControl/>
        <w:numPr>
          <w:ilvl w:val="0"/>
          <w:numId w:val="6"/>
        </w:numPr>
        <w:autoSpaceDE/>
        <w:autoSpaceDN/>
        <w:adjustRightInd/>
        <w:spacing w:line="360" w:lineRule="auto"/>
        <w:ind w:left="0" w:firstLine="709"/>
        <w:jc w:val="both"/>
        <w:rPr>
          <w:rFonts w:ascii="Times New Roman" w:hAnsi="Times New Roman" w:cs="Times New Roman"/>
          <w:color w:val="000000"/>
          <w:sz w:val="28"/>
        </w:rPr>
      </w:pPr>
      <w:r w:rsidRPr="008321EB">
        <w:rPr>
          <w:rStyle w:val="common"/>
          <w:rFonts w:ascii="Times New Roman" w:hAnsi="Times New Roman"/>
          <w:color w:val="000000"/>
          <w:sz w:val="28"/>
        </w:rPr>
        <w:t>Достижение устойчивой позиции предприятия среди лидеров по производству</w:t>
      </w:r>
      <w:r w:rsidR="008321EB">
        <w:rPr>
          <w:rStyle w:val="common"/>
          <w:rFonts w:ascii="Times New Roman" w:hAnsi="Times New Roman"/>
          <w:color w:val="000000"/>
          <w:sz w:val="28"/>
        </w:rPr>
        <w:t xml:space="preserve"> </w:t>
      </w:r>
      <w:r w:rsidRPr="008321EB">
        <w:rPr>
          <w:rStyle w:val="common"/>
          <w:rFonts w:ascii="Times New Roman" w:hAnsi="Times New Roman"/>
          <w:color w:val="000000"/>
          <w:sz w:val="28"/>
        </w:rPr>
        <w:t>лакокрасочных изделий и аэрозольной продукции со стабильным финансовым и экономическим положением.</w:t>
      </w:r>
    </w:p>
    <w:p w:rsidR="00052266" w:rsidRPr="00303B11" w:rsidRDefault="00052266" w:rsidP="008321EB">
      <w:pPr>
        <w:widowControl/>
        <w:shd w:val="clear" w:color="auto" w:fill="FFFFFF"/>
        <w:tabs>
          <w:tab w:val="bar" w:pos="-5245"/>
          <w:tab w:val="left" w:leader="dot" w:pos="-4111"/>
        </w:tabs>
        <w:spacing w:line="360" w:lineRule="auto"/>
        <w:ind w:firstLine="709"/>
        <w:jc w:val="both"/>
        <w:rPr>
          <w:rFonts w:ascii="Times New Roman" w:hAnsi="Times New Roman" w:cs="Times New Roman"/>
          <w:color w:val="000000"/>
          <w:sz w:val="28"/>
        </w:rPr>
      </w:pPr>
      <w:r w:rsidRPr="00303B11">
        <w:rPr>
          <w:rFonts w:ascii="Times New Roman" w:hAnsi="Times New Roman" w:cs="Times New Roman"/>
          <w:color w:val="000000"/>
          <w:sz w:val="28"/>
        </w:rPr>
        <w:t>Основные потребители товара</w:t>
      </w:r>
    </w:p>
    <w:p w:rsidR="008321EB" w:rsidRDefault="00052266" w:rsidP="008321EB">
      <w:pPr>
        <w:widowControl/>
        <w:shd w:val="clear" w:color="auto" w:fill="FFFFFF"/>
        <w:tabs>
          <w:tab w:val="left" w:pos="-5245"/>
          <w:tab w:val="left" w:pos="-4253"/>
          <w:tab w:val="left" w:leader="dot" w:pos="-4111"/>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Основными конечными потребителями картонной тары является пищевая и сельскохозяйственная промышленности.</w:t>
      </w:r>
    </w:p>
    <w:p w:rsidR="00052266" w:rsidRPr="008321EB" w:rsidRDefault="00052266" w:rsidP="008321EB">
      <w:pPr>
        <w:widowControl/>
        <w:shd w:val="clear" w:color="auto" w:fill="FFFFFF"/>
        <w:tabs>
          <w:tab w:val="left" w:pos="-5245"/>
          <w:tab w:val="left" w:pos="-4253"/>
          <w:tab w:val="left" w:leader="dot" w:pos="-4111"/>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 xml:space="preserve">Так как первоочередная задача создаваемого предприятия </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 xml:space="preserve"> </w:t>
      </w:r>
      <w:r w:rsidRPr="008321EB">
        <w:rPr>
          <w:rFonts w:ascii="Times New Roman" w:hAnsi="Times New Roman" w:cs="Times New Roman"/>
          <w:color w:val="000000"/>
          <w:sz w:val="28"/>
        </w:rPr>
        <w:t>обеспечение гофроупаковкой всех предприятий входящих в холдинг, то соответственно они и будут являться гарантированными потребителями производимой продукции. Список предприятий:</w:t>
      </w:r>
    </w:p>
    <w:p w:rsidR="00052266" w:rsidRPr="008321EB" w:rsidRDefault="00052266" w:rsidP="008321EB">
      <w:pPr>
        <w:pStyle w:val="21"/>
        <w:numPr>
          <w:ilvl w:val="0"/>
          <w:numId w:val="2"/>
        </w:numPr>
        <w:spacing w:after="0" w:line="360" w:lineRule="auto"/>
        <w:ind w:left="0" w:firstLine="709"/>
        <w:jc w:val="both"/>
        <w:rPr>
          <w:color w:val="000000"/>
          <w:sz w:val="28"/>
        </w:rPr>
      </w:pPr>
      <w:r w:rsidRPr="008321EB">
        <w:rPr>
          <w:color w:val="000000"/>
          <w:sz w:val="28"/>
        </w:rPr>
        <w:t>ОАО</w:t>
      </w:r>
      <w:r w:rsidR="008321EB">
        <w:rPr>
          <w:color w:val="000000"/>
          <w:sz w:val="28"/>
        </w:rPr>
        <w:t> </w:t>
      </w:r>
      <w:r w:rsidR="008321EB" w:rsidRPr="008321EB">
        <w:rPr>
          <w:color w:val="000000"/>
          <w:sz w:val="28"/>
        </w:rPr>
        <w:t>«</w:t>
      </w:r>
      <w:r w:rsidRPr="008321EB">
        <w:rPr>
          <w:color w:val="000000"/>
          <w:sz w:val="28"/>
        </w:rPr>
        <w:t xml:space="preserve">Агрофирма «Ак Барс – Пестрецы» </w:t>
      </w:r>
      <w:r w:rsidR="008321EB">
        <w:rPr>
          <w:color w:val="000000"/>
          <w:sz w:val="28"/>
        </w:rPr>
        <w:t>–</w:t>
      </w:r>
      <w:r w:rsidR="008321EB" w:rsidRPr="008321EB">
        <w:rPr>
          <w:color w:val="000000"/>
          <w:sz w:val="28"/>
        </w:rPr>
        <w:t xml:space="preserve"> </w:t>
      </w:r>
      <w:r w:rsidRPr="008321EB">
        <w:rPr>
          <w:color w:val="000000"/>
          <w:sz w:val="28"/>
        </w:rPr>
        <w:t>23 000 коробов;</w:t>
      </w:r>
    </w:p>
    <w:p w:rsidR="00052266" w:rsidRPr="008321EB" w:rsidRDefault="00052266" w:rsidP="008321EB">
      <w:pPr>
        <w:pStyle w:val="21"/>
        <w:numPr>
          <w:ilvl w:val="0"/>
          <w:numId w:val="2"/>
        </w:numPr>
        <w:spacing w:after="0" w:line="360" w:lineRule="auto"/>
        <w:ind w:left="0" w:firstLine="709"/>
        <w:jc w:val="both"/>
        <w:rPr>
          <w:color w:val="000000"/>
          <w:sz w:val="28"/>
        </w:rPr>
      </w:pPr>
      <w:r w:rsidRPr="008321EB">
        <w:rPr>
          <w:color w:val="000000"/>
          <w:sz w:val="28"/>
        </w:rPr>
        <w:t>ОАО</w:t>
      </w:r>
      <w:r w:rsidR="008321EB">
        <w:rPr>
          <w:color w:val="000000"/>
          <w:sz w:val="28"/>
        </w:rPr>
        <w:t> </w:t>
      </w:r>
      <w:r w:rsidR="008321EB" w:rsidRPr="008321EB">
        <w:rPr>
          <w:color w:val="000000"/>
          <w:sz w:val="28"/>
        </w:rPr>
        <w:t>«</w:t>
      </w:r>
      <w:r w:rsidRPr="008321EB">
        <w:rPr>
          <w:color w:val="000000"/>
          <w:sz w:val="28"/>
        </w:rPr>
        <w:t xml:space="preserve">Птицефабрика «Казанская» </w:t>
      </w:r>
      <w:r w:rsidR="008321EB">
        <w:rPr>
          <w:color w:val="000000"/>
          <w:sz w:val="28"/>
        </w:rPr>
        <w:t>–</w:t>
      </w:r>
      <w:r w:rsidR="008321EB" w:rsidRPr="008321EB">
        <w:rPr>
          <w:color w:val="000000"/>
          <w:sz w:val="28"/>
        </w:rPr>
        <w:t xml:space="preserve"> </w:t>
      </w:r>
      <w:r w:rsidRPr="008321EB">
        <w:rPr>
          <w:color w:val="000000"/>
          <w:sz w:val="28"/>
        </w:rPr>
        <w:t>15 000 коробов;</w:t>
      </w:r>
    </w:p>
    <w:p w:rsidR="00052266" w:rsidRPr="008321EB" w:rsidRDefault="00052266" w:rsidP="008321EB">
      <w:pPr>
        <w:pStyle w:val="21"/>
        <w:numPr>
          <w:ilvl w:val="0"/>
          <w:numId w:val="2"/>
        </w:numPr>
        <w:spacing w:after="0" w:line="360" w:lineRule="auto"/>
        <w:ind w:left="0" w:firstLine="709"/>
        <w:jc w:val="both"/>
        <w:rPr>
          <w:color w:val="000000"/>
          <w:sz w:val="28"/>
        </w:rPr>
      </w:pPr>
      <w:r w:rsidRPr="008321EB">
        <w:rPr>
          <w:color w:val="000000"/>
          <w:sz w:val="28"/>
        </w:rPr>
        <w:t>ОАО</w:t>
      </w:r>
      <w:r w:rsidR="008321EB">
        <w:rPr>
          <w:color w:val="000000"/>
          <w:sz w:val="28"/>
        </w:rPr>
        <w:t> </w:t>
      </w:r>
      <w:r w:rsidR="008321EB" w:rsidRPr="008321EB">
        <w:rPr>
          <w:color w:val="000000"/>
          <w:sz w:val="28"/>
        </w:rPr>
        <w:t>«</w:t>
      </w:r>
      <w:r w:rsidRPr="008321EB">
        <w:rPr>
          <w:color w:val="000000"/>
          <w:sz w:val="28"/>
        </w:rPr>
        <w:t xml:space="preserve">Нижнекамский хлебокомбинат» </w:t>
      </w:r>
      <w:r w:rsidR="008321EB">
        <w:rPr>
          <w:color w:val="000000"/>
          <w:sz w:val="28"/>
        </w:rPr>
        <w:t>–</w:t>
      </w:r>
      <w:r w:rsidR="008321EB" w:rsidRPr="008321EB">
        <w:rPr>
          <w:color w:val="000000"/>
          <w:sz w:val="28"/>
        </w:rPr>
        <w:t xml:space="preserve"> </w:t>
      </w:r>
      <w:r w:rsidRPr="008321EB">
        <w:rPr>
          <w:color w:val="000000"/>
          <w:sz w:val="28"/>
        </w:rPr>
        <w:t>8 100 коробов;</w:t>
      </w:r>
    </w:p>
    <w:p w:rsidR="00052266" w:rsidRPr="008321EB" w:rsidRDefault="00052266" w:rsidP="008321EB">
      <w:pPr>
        <w:pStyle w:val="21"/>
        <w:numPr>
          <w:ilvl w:val="0"/>
          <w:numId w:val="2"/>
        </w:numPr>
        <w:spacing w:after="0" w:line="360" w:lineRule="auto"/>
        <w:ind w:left="0" w:firstLine="709"/>
        <w:jc w:val="both"/>
        <w:rPr>
          <w:color w:val="000000"/>
          <w:sz w:val="28"/>
        </w:rPr>
      </w:pPr>
      <w:r w:rsidRPr="008321EB">
        <w:rPr>
          <w:color w:val="000000"/>
          <w:sz w:val="28"/>
        </w:rPr>
        <w:t>ОАО</w:t>
      </w:r>
      <w:r w:rsidR="008321EB">
        <w:rPr>
          <w:color w:val="000000"/>
          <w:sz w:val="28"/>
        </w:rPr>
        <w:t> </w:t>
      </w:r>
      <w:r w:rsidR="008321EB" w:rsidRPr="008321EB">
        <w:rPr>
          <w:color w:val="000000"/>
          <w:sz w:val="28"/>
        </w:rPr>
        <w:t>«</w:t>
      </w:r>
      <w:r w:rsidRPr="008321EB">
        <w:rPr>
          <w:color w:val="000000"/>
          <w:sz w:val="28"/>
        </w:rPr>
        <w:t xml:space="preserve">Казанский хлебозавод </w:t>
      </w:r>
      <w:r w:rsidR="008321EB">
        <w:rPr>
          <w:color w:val="000000"/>
          <w:sz w:val="28"/>
        </w:rPr>
        <w:t>№</w:t>
      </w:r>
      <w:r w:rsidR="008321EB" w:rsidRPr="008321EB">
        <w:rPr>
          <w:color w:val="000000"/>
          <w:sz w:val="28"/>
        </w:rPr>
        <w:t>7</w:t>
      </w:r>
      <w:r w:rsidRPr="008321EB">
        <w:rPr>
          <w:color w:val="000000"/>
          <w:sz w:val="28"/>
        </w:rPr>
        <w:t xml:space="preserve">» </w:t>
      </w:r>
      <w:r w:rsidR="008321EB">
        <w:rPr>
          <w:color w:val="000000"/>
          <w:sz w:val="28"/>
        </w:rPr>
        <w:t>–</w:t>
      </w:r>
      <w:r w:rsidR="008321EB" w:rsidRPr="008321EB">
        <w:rPr>
          <w:color w:val="000000"/>
          <w:sz w:val="28"/>
        </w:rPr>
        <w:t xml:space="preserve"> </w:t>
      </w:r>
      <w:r w:rsidRPr="008321EB">
        <w:rPr>
          <w:color w:val="000000"/>
          <w:sz w:val="28"/>
        </w:rPr>
        <w:t>5 000 коробов</w:t>
      </w:r>
      <w:r w:rsidR="008321EB">
        <w:rPr>
          <w:color w:val="000000"/>
          <w:sz w:val="28"/>
        </w:rPr>
        <w:t>;</w:t>
      </w:r>
    </w:p>
    <w:p w:rsidR="00052266" w:rsidRPr="008321EB" w:rsidRDefault="00052266" w:rsidP="008321EB">
      <w:pPr>
        <w:pStyle w:val="21"/>
        <w:numPr>
          <w:ilvl w:val="0"/>
          <w:numId w:val="2"/>
        </w:numPr>
        <w:spacing w:after="0" w:line="360" w:lineRule="auto"/>
        <w:ind w:left="0" w:firstLine="709"/>
        <w:jc w:val="both"/>
        <w:rPr>
          <w:color w:val="000000"/>
          <w:sz w:val="28"/>
        </w:rPr>
      </w:pPr>
      <w:r w:rsidRPr="008321EB">
        <w:rPr>
          <w:color w:val="000000"/>
          <w:sz w:val="28"/>
        </w:rPr>
        <w:t>ОАО</w:t>
      </w:r>
      <w:r w:rsidR="008321EB">
        <w:rPr>
          <w:color w:val="000000"/>
          <w:sz w:val="28"/>
        </w:rPr>
        <w:t> </w:t>
      </w:r>
      <w:r w:rsidR="008321EB" w:rsidRPr="008321EB">
        <w:rPr>
          <w:color w:val="000000"/>
          <w:sz w:val="28"/>
        </w:rPr>
        <w:t>«</w:t>
      </w:r>
      <w:r w:rsidRPr="008321EB">
        <w:rPr>
          <w:color w:val="000000"/>
          <w:sz w:val="28"/>
        </w:rPr>
        <w:t xml:space="preserve">Хитон» </w:t>
      </w:r>
      <w:r w:rsidR="008321EB">
        <w:rPr>
          <w:color w:val="000000"/>
          <w:sz w:val="28"/>
        </w:rPr>
        <w:t>–</w:t>
      </w:r>
      <w:r w:rsidR="008321EB" w:rsidRPr="008321EB">
        <w:rPr>
          <w:color w:val="000000"/>
          <w:sz w:val="28"/>
        </w:rPr>
        <w:t xml:space="preserve"> </w:t>
      </w:r>
      <w:r w:rsidRPr="008321EB">
        <w:rPr>
          <w:color w:val="000000"/>
          <w:sz w:val="28"/>
        </w:rPr>
        <w:t>80 000 коробов.</w:t>
      </w:r>
    </w:p>
    <w:p w:rsidR="00052266" w:rsidRPr="008321EB" w:rsidRDefault="00052266" w:rsidP="008321EB">
      <w:pPr>
        <w:pStyle w:val="21"/>
        <w:numPr>
          <w:ilvl w:val="0"/>
          <w:numId w:val="2"/>
        </w:numPr>
        <w:spacing w:after="0" w:line="360" w:lineRule="auto"/>
        <w:ind w:left="0" w:firstLine="709"/>
        <w:jc w:val="both"/>
        <w:rPr>
          <w:color w:val="000000"/>
          <w:sz w:val="28"/>
        </w:rPr>
      </w:pPr>
      <w:r w:rsidRPr="008321EB">
        <w:rPr>
          <w:color w:val="000000"/>
          <w:sz w:val="28"/>
        </w:rPr>
        <w:t>ОАО</w:t>
      </w:r>
      <w:r w:rsidR="008321EB">
        <w:rPr>
          <w:color w:val="000000"/>
          <w:sz w:val="28"/>
        </w:rPr>
        <w:t> </w:t>
      </w:r>
      <w:r w:rsidR="008321EB" w:rsidRPr="008321EB">
        <w:rPr>
          <w:color w:val="000000"/>
          <w:sz w:val="28"/>
        </w:rPr>
        <w:t>«</w:t>
      </w:r>
      <w:r w:rsidRPr="008321EB">
        <w:rPr>
          <w:color w:val="000000"/>
          <w:sz w:val="28"/>
        </w:rPr>
        <w:t xml:space="preserve">Холод» </w:t>
      </w:r>
      <w:r w:rsidR="008321EB">
        <w:rPr>
          <w:color w:val="000000"/>
          <w:sz w:val="28"/>
        </w:rPr>
        <w:t>–</w:t>
      </w:r>
      <w:r w:rsidR="008321EB" w:rsidRPr="008321EB">
        <w:rPr>
          <w:color w:val="000000"/>
          <w:sz w:val="28"/>
        </w:rPr>
        <w:t xml:space="preserve"> </w:t>
      </w:r>
      <w:r w:rsidRPr="008321EB">
        <w:rPr>
          <w:color w:val="000000"/>
          <w:sz w:val="28"/>
        </w:rPr>
        <w:t>52 500 коробов</w:t>
      </w:r>
    </w:p>
    <w:p w:rsidR="00052266" w:rsidRPr="008321EB" w:rsidRDefault="00052266" w:rsidP="008321EB">
      <w:pPr>
        <w:pStyle w:val="21"/>
        <w:spacing w:after="0" w:line="360" w:lineRule="auto"/>
        <w:ind w:left="0" w:firstLine="709"/>
        <w:jc w:val="both"/>
        <w:rPr>
          <w:color w:val="000000"/>
          <w:sz w:val="28"/>
        </w:rPr>
      </w:pPr>
      <w:r w:rsidRPr="008321EB">
        <w:rPr>
          <w:color w:val="000000"/>
          <w:sz w:val="28"/>
        </w:rPr>
        <w:t xml:space="preserve">Потребляемый месячный объем предприятий </w:t>
      </w:r>
      <w:r w:rsidR="008321EB">
        <w:rPr>
          <w:color w:val="000000"/>
          <w:sz w:val="28"/>
        </w:rPr>
        <w:t>–</w:t>
      </w:r>
      <w:r w:rsidR="008321EB" w:rsidRPr="008321EB">
        <w:rPr>
          <w:color w:val="000000"/>
          <w:sz w:val="28"/>
        </w:rPr>
        <w:t xml:space="preserve"> </w:t>
      </w:r>
      <w:r w:rsidRPr="008321EB">
        <w:rPr>
          <w:color w:val="000000"/>
          <w:sz w:val="28"/>
        </w:rPr>
        <w:t>180 000 шт.</w:t>
      </w:r>
    </w:p>
    <w:p w:rsidR="00052266" w:rsidRPr="008321EB" w:rsidRDefault="00052266" w:rsidP="008321EB">
      <w:pPr>
        <w:pStyle w:val="21"/>
        <w:spacing w:after="0" w:line="360" w:lineRule="auto"/>
        <w:ind w:left="0" w:firstLine="709"/>
        <w:jc w:val="both"/>
        <w:rPr>
          <w:color w:val="000000"/>
          <w:sz w:val="28"/>
        </w:rPr>
      </w:pPr>
      <w:r w:rsidRPr="008321EB">
        <w:rPr>
          <w:color w:val="000000"/>
          <w:sz w:val="28"/>
        </w:rPr>
        <w:t>Кроме всех вышеперечисленных предприятий также планируется наладить поставки гофроупаковки и на следующие предприятия:</w:t>
      </w:r>
    </w:p>
    <w:p w:rsidR="00052266" w:rsidRPr="008321EB" w:rsidRDefault="00052266" w:rsidP="008321EB">
      <w:pPr>
        <w:pStyle w:val="21"/>
        <w:numPr>
          <w:ilvl w:val="0"/>
          <w:numId w:val="10"/>
        </w:numPr>
        <w:spacing w:after="0" w:line="360" w:lineRule="auto"/>
        <w:ind w:left="0" w:firstLine="709"/>
        <w:jc w:val="both"/>
        <w:rPr>
          <w:color w:val="000000"/>
          <w:sz w:val="28"/>
        </w:rPr>
      </w:pPr>
      <w:r w:rsidRPr="008321EB">
        <w:rPr>
          <w:color w:val="000000"/>
          <w:sz w:val="28"/>
        </w:rPr>
        <w:t>ОАО</w:t>
      </w:r>
      <w:r w:rsidR="008321EB">
        <w:rPr>
          <w:color w:val="000000"/>
          <w:sz w:val="28"/>
        </w:rPr>
        <w:t> </w:t>
      </w:r>
      <w:r w:rsidR="008321EB" w:rsidRPr="008321EB">
        <w:rPr>
          <w:color w:val="000000"/>
          <w:sz w:val="28"/>
        </w:rPr>
        <w:t>«</w:t>
      </w:r>
      <w:r w:rsidRPr="008321EB">
        <w:rPr>
          <w:color w:val="000000"/>
          <w:sz w:val="28"/>
        </w:rPr>
        <w:t xml:space="preserve">Нэфис» </w:t>
      </w:r>
      <w:r w:rsidR="008321EB">
        <w:rPr>
          <w:color w:val="000000"/>
          <w:sz w:val="28"/>
        </w:rPr>
        <w:t>–</w:t>
      </w:r>
      <w:r w:rsidR="008321EB" w:rsidRPr="008321EB">
        <w:rPr>
          <w:color w:val="000000"/>
          <w:sz w:val="28"/>
        </w:rPr>
        <w:t xml:space="preserve"> </w:t>
      </w:r>
      <w:r w:rsidRPr="008321EB">
        <w:rPr>
          <w:color w:val="000000"/>
          <w:sz w:val="28"/>
        </w:rPr>
        <w:t>450 000 коробов</w:t>
      </w:r>
    </w:p>
    <w:p w:rsidR="00052266" w:rsidRPr="008321EB" w:rsidRDefault="00052266" w:rsidP="008321EB">
      <w:pPr>
        <w:pStyle w:val="21"/>
        <w:numPr>
          <w:ilvl w:val="0"/>
          <w:numId w:val="10"/>
        </w:numPr>
        <w:spacing w:after="0" w:line="360" w:lineRule="auto"/>
        <w:ind w:left="0" w:firstLine="709"/>
        <w:jc w:val="both"/>
        <w:rPr>
          <w:color w:val="000000"/>
          <w:sz w:val="28"/>
        </w:rPr>
      </w:pPr>
      <w:r w:rsidRPr="008321EB">
        <w:rPr>
          <w:color w:val="000000"/>
          <w:sz w:val="28"/>
        </w:rPr>
        <w:t>ОАО</w:t>
      </w:r>
      <w:r w:rsidR="008321EB">
        <w:rPr>
          <w:color w:val="000000"/>
          <w:sz w:val="28"/>
        </w:rPr>
        <w:t> </w:t>
      </w:r>
      <w:r w:rsidR="008321EB" w:rsidRPr="008321EB">
        <w:rPr>
          <w:color w:val="000000"/>
          <w:sz w:val="28"/>
        </w:rPr>
        <w:t>«</w:t>
      </w:r>
      <w:r w:rsidRPr="008321EB">
        <w:rPr>
          <w:color w:val="000000"/>
          <w:sz w:val="28"/>
        </w:rPr>
        <w:t xml:space="preserve">Заря» </w:t>
      </w:r>
      <w:r w:rsidR="008321EB">
        <w:rPr>
          <w:color w:val="000000"/>
          <w:sz w:val="28"/>
        </w:rPr>
        <w:t>–</w:t>
      </w:r>
      <w:r w:rsidR="008321EB" w:rsidRPr="008321EB">
        <w:rPr>
          <w:color w:val="000000"/>
          <w:sz w:val="28"/>
        </w:rPr>
        <w:t xml:space="preserve"> </w:t>
      </w:r>
      <w:r w:rsidRPr="008321EB">
        <w:rPr>
          <w:color w:val="000000"/>
          <w:sz w:val="28"/>
        </w:rPr>
        <w:t>120 000 коробов</w:t>
      </w:r>
    </w:p>
    <w:p w:rsidR="00052266" w:rsidRPr="008321EB" w:rsidRDefault="00052266" w:rsidP="008321EB">
      <w:pPr>
        <w:pStyle w:val="21"/>
        <w:numPr>
          <w:ilvl w:val="0"/>
          <w:numId w:val="10"/>
        </w:numPr>
        <w:spacing w:after="0" w:line="360" w:lineRule="auto"/>
        <w:ind w:left="0" w:firstLine="709"/>
        <w:jc w:val="both"/>
        <w:rPr>
          <w:color w:val="000000"/>
          <w:sz w:val="28"/>
        </w:rPr>
      </w:pPr>
      <w:r w:rsidRPr="008321EB">
        <w:rPr>
          <w:color w:val="000000"/>
          <w:sz w:val="28"/>
        </w:rPr>
        <w:t xml:space="preserve">ФГУП «Усадский спиртзавод» </w:t>
      </w:r>
      <w:r w:rsidR="008321EB">
        <w:rPr>
          <w:color w:val="000000"/>
          <w:sz w:val="28"/>
        </w:rPr>
        <w:t>–</w:t>
      </w:r>
      <w:r w:rsidR="008321EB" w:rsidRPr="008321EB">
        <w:rPr>
          <w:color w:val="000000"/>
          <w:sz w:val="28"/>
        </w:rPr>
        <w:t xml:space="preserve"> </w:t>
      </w:r>
      <w:r w:rsidRPr="008321EB">
        <w:rPr>
          <w:color w:val="000000"/>
          <w:sz w:val="28"/>
        </w:rPr>
        <w:t>70000 коробов</w:t>
      </w:r>
    </w:p>
    <w:p w:rsidR="00052266" w:rsidRPr="008321EB" w:rsidRDefault="00052266" w:rsidP="00303B11">
      <w:pPr>
        <w:pStyle w:val="21"/>
        <w:numPr>
          <w:ilvl w:val="0"/>
          <w:numId w:val="10"/>
        </w:numPr>
        <w:spacing w:after="0" w:line="360" w:lineRule="auto"/>
        <w:ind w:left="0" w:firstLine="709"/>
        <w:jc w:val="both"/>
        <w:rPr>
          <w:color w:val="000000"/>
          <w:sz w:val="28"/>
        </w:rPr>
      </w:pPr>
      <w:r w:rsidRPr="008321EB">
        <w:rPr>
          <w:color w:val="000000"/>
          <w:sz w:val="28"/>
        </w:rPr>
        <w:t>«Казанский завод продтоваров»</w:t>
      </w:r>
      <w:r w:rsidR="008321EB">
        <w:rPr>
          <w:color w:val="000000"/>
          <w:sz w:val="28"/>
        </w:rPr>
        <w:t xml:space="preserve"> – </w:t>
      </w:r>
      <w:r w:rsidR="008321EB" w:rsidRPr="008321EB">
        <w:rPr>
          <w:color w:val="000000"/>
          <w:sz w:val="28"/>
        </w:rPr>
        <w:t>50</w:t>
      </w:r>
      <w:r w:rsidRPr="008321EB">
        <w:rPr>
          <w:color w:val="000000"/>
          <w:sz w:val="28"/>
        </w:rPr>
        <w:t>000 коробов</w:t>
      </w:r>
      <w:r w:rsidR="00303B11">
        <w:rPr>
          <w:color w:val="000000"/>
          <w:sz w:val="28"/>
        </w:rPr>
        <w:t xml:space="preserve"> </w:t>
      </w:r>
      <w:r w:rsidR="008321EB">
        <w:rPr>
          <w:color w:val="000000"/>
          <w:sz w:val="28"/>
        </w:rPr>
        <w:t>и т.д.</w:t>
      </w:r>
    </w:p>
    <w:p w:rsidR="00052266" w:rsidRPr="00303B11" w:rsidRDefault="00052266" w:rsidP="008321EB">
      <w:pPr>
        <w:widowControl/>
        <w:shd w:val="clear" w:color="auto" w:fill="FFFFFF"/>
        <w:tabs>
          <w:tab w:val="bar" w:pos="-5245"/>
          <w:tab w:val="left" w:pos="-4253"/>
          <w:tab w:val="left" w:leader="dot" w:pos="-4111"/>
          <w:tab w:val="left" w:pos="851"/>
        </w:tabs>
        <w:spacing w:line="360" w:lineRule="auto"/>
        <w:ind w:firstLine="709"/>
        <w:jc w:val="both"/>
        <w:rPr>
          <w:rFonts w:ascii="Times New Roman" w:hAnsi="Times New Roman" w:cs="Times New Roman"/>
          <w:color w:val="000000"/>
          <w:sz w:val="28"/>
        </w:rPr>
      </w:pPr>
      <w:r w:rsidRPr="00303B11">
        <w:rPr>
          <w:rFonts w:ascii="Times New Roman" w:hAnsi="Times New Roman" w:cs="Times New Roman"/>
          <w:color w:val="000000"/>
          <w:sz w:val="28"/>
        </w:rPr>
        <w:t>Планируемые регионы для сбыта товара</w:t>
      </w:r>
    </w:p>
    <w:p w:rsidR="00052266" w:rsidRPr="008321EB" w:rsidRDefault="00052266" w:rsidP="008321EB">
      <w:pPr>
        <w:widowControl/>
        <w:shd w:val="clear" w:color="auto" w:fill="FFFFFF"/>
        <w:tabs>
          <w:tab w:val="bar" w:pos="-5245"/>
          <w:tab w:val="left" w:pos="-4253"/>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Гофрокартон и упаковка из гофрокартона является востребованным товаром, пользующимся постоянным спросом. Планируемые объемы производства позволят удовлетворить спрос в гофроупаковке не только среди предприятий холдинга, но и ориентироваться на предприятия</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на всей территории РТ</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и</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РФ.</w:t>
      </w:r>
    </w:p>
    <w:p w:rsidR="00052266" w:rsidRPr="00303B11" w:rsidRDefault="00052266" w:rsidP="008321EB">
      <w:pPr>
        <w:widowControl/>
        <w:shd w:val="clear" w:color="auto" w:fill="FFFFFF"/>
        <w:tabs>
          <w:tab w:val="bar" w:pos="-5245"/>
          <w:tab w:val="left" w:pos="-4253"/>
        </w:tabs>
        <w:spacing w:line="360" w:lineRule="auto"/>
        <w:ind w:firstLine="709"/>
        <w:jc w:val="both"/>
        <w:rPr>
          <w:rFonts w:ascii="Times New Roman" w:hAnsi="Times New Roman" w:cs="Times New Roman"/>
          <w:color w:val="000000"/>
          <w:sz w:val="28"/>
        </w:rPr>
      </w:pPr>
      <w:r w:rsidRPr="00303B11">
        <w:rPr>
          <w:rFonts w:ascii="Times New Roman" w:hAnsi="Times New Roman" w:cs="Times New Roman"/>
          <w:color w:val="000000"/>
          <w:sz w:val="28"/>
        </w:rPr>
        <w:t>Потенциальная ёмкость рынка</w:t>
      </w:r>
    </w:p>
    <w:p w:rsidR="00052266" w:rsidRPr="008321EB" w:rsidRDefault="00052266" w:rsidP="008321EB">
      <w:pPr>
        <w:widowControl/>
        <w:shd w:val="clear" w:color="auto" w:fill="FFFFFF"/>
        <w:tabs>
          <w:tab w:val="bar" w:pos="-5245"/>
          <w:tab w:val="left" w:pos="-4111"/>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По прогнозам, в 2010 году среднемировое потребление гофрокартона на душу населения составит 18,2 килограммов. Наибольший прирост душевого потребления ожидается в странах Восточной Европы</w:t>
      </w:r>
      <w:r w:rsidR="008321EB" w:rsidRPr="008321EB">
        <w:rPr>
          <w:rFonts w:ascii="Times New Roman" w:hAnsi="Times New Roman" w:cs="Times New Roman"/>
          <w:color w:val="000000"/>
          <w:sz w:val="28"/>
        </w:rPr>
        <w:t>.</w:t>
      </w:r>
    </w:p>
    <w:p w:rsidR="00052266" w:rsidRPr="008321EB" w:rsidRDefault="00052266" w:rsidP="008321EB">
      <w:pPr>
        <w:pStyle w:val="a3"/>
        <w:spacing w:before="0" w:beforeAutospacing="0" w:after="0" w:afterAutospacing="0" w:line="360" w:lineRule="auto"/>
        <w:ind w:firstLine="709"/>
        <w:jc w:val="both"/>
        <w:rPr>
          <w:color w:val="000000"/>
          <w:sz w:val="28"/>
        </w:rPr>
      </w:pPr>
      <w:r w:rsidRPr="008321EB">
        <w:rPr>
          <w:color w:val="000000"/>
          <w:sz w:val="28"/>
        </w:rPr>
        <w:t>По различным данным объем рынка гофропродукции в 2003 году составил 1700</w:t>
      </w:r>
      <w:r w:rsidR="008321EB">
        <w:rPr>
          <w:color w:val="000000"/>
          <w:sz w:val="28"/>
        </w:rPr>
        <w:t>–</w:t>
      </w:r>
      <w:r w:rsidR="008321EB" w:rsidRPr="008321EB">
        <w:rPr>
          <w:color w:val="000000"/>
          <w:sz w:val="28"/>
        </w:rPr>
        <w:t>1800</w:t>
      </w:r>
      <w:r w:rsidRPr="008321EB">
        <w:rPr>
          <w:color w:val="000000"/>
          <w:sz w:val="28"/>
        </w:rPr>
        <w:t xml:space="preserve"> млн. м</w:t>
      </w:r>
      <w:r w:rsidRPr="008321EB">
        <w:rPr>
          <w:color w:val="000000"/>
          <w:sz w:val="28"/>
          <w:vertAlign w:val="superscript"/>
        </w:rPr>
        <w:t>2</w:t>
      </w:r>
      <w:r w:rsidRPr="008321EB">
        <w:rPr>
          <w:color w:val="000000"/>
          <w:sz w:val="28"/>
        </w:rPr>
        <w:t>.</w:t>
      </w:r>
    </w:p>
    <w:p w:rsidR="00052266" w:rsidRPr="00303B11" w:rsidRDefault="00052266" w:rsidP="008321EB">
      <w:pPr>
        <w:pStyle w:val="a3"/>
        <w:spacing w:before="0" w:beforeAutospacing="0" w:after="0" w:afterAutospacing="0" w:line="360" w:lineRule="auto"/>
        <w:ind w:firstLine="709"/>
        <w:jc w:val="both"/>
        <w:rPr>
          <w:color w:val="000000"/>
          <w:sz w:val="28"/>
        </w:rPr>
      </w:pPr>
      <w:r w:rsidRPr="008321EB">
        <w:rPr>
          <w:color w:val="000000"/>
          <w:sz w:val="28"/>
        </w:rPr>
        <w:t xml:space="preserve">На рынке гофрокартона в ближайшие годы, по мнению многих участников рынка, ожидается дальнейшее увеличение спроса на гофропродукцию, в частности, на транспортную тару сложной высечки с </w:t>
      </w:r>
      <w:r w:rsidRPr="00303B11">
        <w:rPr>
          <w:color w:val="000000"/>
          <w:sz w:val="28"/>
        </w:rPr>
        <w:t>беленым картоном, а также на бугорчатую тару</w:t>
      </w:r>
      <w:r w:rsidR="008321EB" w:rsidRPr="00303B11">
        <w:rPr>
          <w:color w:val="000000"/>
          <w:sz w:val="28"/>
        </w:rPr>
        <w:t>.</w:t>
      </w:r>
    </w:p>
    <w:p w:rsidR="008321EB" w:rsidRDefault="00052266" w:rsidP="008321EB">
      <w:pPr>
        <w:widowControl/>
        <w:shd w:val="clear" w:color="auto" w:fill="FFFFFF"/>
        <w:tabs>
          <w:tab w:val="bar" w:pos="-5245"/>
          <w:tab w:val="left" w:pos="-4111"/>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 xml:space="preserve">Планируемый объем всей выпускаемой продукции от общего объема рынка </w:t>
      </w:r>
      <w:r w:rsidR="008321EB" w:rsidRPr="008321EB">
        <w:rPr>
          <w:rFonts w:ascii="Times New Roman" w:hAnsi="Times New Roman" w:cs="Times New Roman"/>
          <w:color w:val="000000"/>
          <w:sz w:val="28"/>
        </w:rPr>
        <w:t>г.</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Казани</w:t>
      </w:r>
      <w:r w:rsidRPr="008321EB">
        <w:rPr>
          <w:rFonts w:ascii="Times New Roman" w:hAnsi="Times New Roman" w:cs="Times New Roman"/>
          <w:color w:val="000000"/>
          <w:sz w:val="28"/>
        </w:rPr>
        <w:t xml:space="preserve"> составит 7</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10</w:t>
      </w:r>
      <w:r w:rsidR="008321EB">
        <w:rPr>
          <w:rFonts w:ascii="Times New Roman" w:hAnsi="Times New Roman" w:cs="Times New Roman"/>
          <w:color w:val="000000"/>
          <w:sz w:val="28"/>
        </w:rPr>
        <w:t>%</w:t>
      </w:r>
      <w:r w:rsidRPr="008321EB">
        <w:rPr>
          <w:rFonts w:ascii="Times New Roman" w:hAnsi="Times New Roman" w:cs="Times New Roman"/>
          <w:color w:val="000000"/>
          <w:sz w:val="28"/>
        </w:rPr>
        <w:t>.</w:t>
      </w:r>
    </w:p>
    <w:p w:rsidR="00052266" w:rsidRDefault="00052266" w:rsidP="008321EB">
      <w:pPr>
        <w:widowControl/>
        <w:shd w:val="clear" w:color="auto" w:fill="FFFFFF"/>
        <w:tabs>
          <w:tab w:val="bar" w:pos="-5245"/>
          <w:tab w:val="left" w:pos="-4111"/>
        </w:tabs>
        <w:spacing w:line="360" w:lineRule="auto"/>
        <w:ind w:firstLine="709"/>
        <w:jc w:val="both"/>
        <w:rPr>
          <w:rFonts w:ascii="Times New Roman" w:hAnsi="Times New Roman" w:cs="Times New Roman"/>
          <w:color w:val="000000"/>
          <w:sz w:val="28"/>
        </w:rPr>
      </w:pPr>
    </w:p>
    <w:p w:rsidR="002D2493" w:rsidRPr="008321EB" w:rsidRDefault="002D2493" w:rsidP="008321EB">
      <w:pPr>
        <w:widowControl/>
        <w:shd w:val="clear" w:color="auto" w:fill="FFFFFF"/>
        <w:tabs>
          <w:tab w:val="bar" w:pos="-5245"/>
          <w:tab w:val="left" w:pos="-4111"/>
        </w:tabs>
        <w:spacing w:line="360" w:lineRule="auto"/>
        <w:ind w:firstLine="709"/>
        <w:jc w:val="both"/>
        <w:rPr>
          <w:rFonts w:ascii="Times New Roman" w:hAnsi="Times New Roman" w:cs="Times New Roman"/>
          <w:color w:val="000000"/>
          <w:sz w:val="28"/>
        </w:rPr>
      </w:pPr>
    </w:p>
    <w:p w:rsidR="00052266" w:rsidRPr="008321EB" w:rsidRDefault="002D2493" w:rsidP="008321EB">
      <w:pPr>
        <w:widowControl/>
        <w:shd w:val="clear" w:color="auto" w:fill="FFFFFF"/>
        <w:tabs>
          <w:tab w:val="bar" w:pos="-5245"/>
          <w:tab w:val="left" w:pos="-4111"/>
        </w:tabs>
        <w:spacing w:line="360" w:lineRule="auto"/>
        <w:ind w:firstLine="709"/>
        <w:jc w:val="both"/>
        <w:rPr>
          <w:rFonts w:ascii="Times New Roman" w:hAnsi="Times New Roman" w:cs="Times New Roman"/>
          <w:b/>
          <w:color w:val="000000"/>
          <w:sz w:val="28"/>
        </w:rPr>
      </w:pPr>
      <w:r>
        <w:rPr>
          <w:rFonts w:ascii="Times New Roman" w:hAnsi="Times New Roman" w:cs="Times New Roman"/>
          <w:b/>
          <w:color w:val="000000"/>
          <w:sz w:val="28"/>
        </w:rPr>
        <w:br w:type="page"/>
        <w:t xml:space="preserve">3. </w:t>
      </w:r>
      <w:r w:rsidRPr="008321EB">
        <w:rPr>
          <w:rFonts w:ascii="Times New Roman" w:hAnsi="Times New Roman" w:cs="Times New Roman"/>
          <w:b/>
          <w:color w:val="000000"/>
          <w:sz w:val="28"/>
        </w:rPr>
        <w:t>Товар и конкурентоспособность</w:t>
      </w:r>
    </w:p>
    <w:p w:rsidR="00052266" w:rsidRPr="008321EB" w:rsidRDefault="00052266" w:rsidP="008321EB">
      <w:pPr>
        <w:widowControl/>
        <w:shd w:val="clear" w:color="auto" w:fill="FFFFFF"/>
        <w:tabs>
          <w:tab w:val="bar" w:pos="-5245"/>
          <w:tab w:val="left" w:leader="dot" w:pos="-4253"/>
        </w:tabs>
        <w:spacing w:line="360" w:lineRule="auto"/>
        <w:ind w:firstLine="709"/>
        <w:jc w:val="both"/>
        <w:rPr>
          <w:rFonts w:ascii="Times New Roman" w:hAnsi="Times New Roman" w:cs="Times New Roman"/>
          <w:color w:val="000000"/>
          <w:sz w:val="28"/>
        </w:rPr>
      </w:pPr>
    </w:p>
    <w:p w:rsidR="00052266" w:rsidRPr="008321EB" w:rsidRDefault="002D2493" w:rsidP="008321EB">
      <w:pPr>
        <w:widowControl/>
        <w:shd w:val="clear" w:color="auto" w:fill="FFFFFF"/>
        <w:tabs>
          <w:tab w:val="bar" w:pos="-5245"/>
          <w:tab w:val="left" w:leader="dot" w:pos="-4253"/>
        </w:tabs>
        <w:spacing w:line="360" w:lineRule="auto"/>
        <w:ind w:firstLine="709"/>
        <w:jc w:val="both"/>
        <w:rPr>
          <w:rFonts w:ascii="Times New Roman" w:hAnsi="Times New Roman" w:cs="Times New Roman"/>
          <w:b/>
          <w:color w:val="000000"/>
          <w:sz w:val="28"/>
        </w:rPr>
      </w:pPr>
      <w:r>
        <w:rPr>
          <w:rFonts w:ascii="Times New Roman" w:hAnsi="Times New Roman" w:cs="Times New Roman"/>
          <w:b/>
          <w:color w:val="000000"/>
          <w:sz w:val="28"/>
        </w:rPr>
        <w:t xml:space="preserve">3.1 </w:t>
      </w:r>
      <w:r w:rsidR="00052266" w:rsidRPr="008321EB">
        <w:rPr>
          <w:rFonts w:ascii="Times New Roman" w:hAnsi="Times New Roman" w:cs="Times New Roman"/>
          <w:b/>
          <w:color w:val="000000"/>
          <w:sz w:val="28"/>
        </w:rPr>
        <w:t>Описание товара</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История использования гофрированного картона насчитывает более ста лет. Появление гофрированного картона было связано с необходимостью создания не просто упаковочного материала, а материала, обеспечивающего защиту товара от механических воздействий.</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 xml:space="preserve">Первые механизмы гофрирования появились в начале </w:t>
      </w:r>
      <w:r w:rsidRPr="008321EB">
        <w:rPr>
          <w:rFonts w:ascii="Times New Roman" w:hAnsi="Times New Roman" w:cs="Times New Roman"/>
          <w:color w:val="000000"/>
          <w:sz w:val="28"/>
          <w:lang w:val="en-US"/>
        </w:rPr>
        <w:t>XX</w:t>
      </w:r>
      <w:r w:rsidRPr="008321EB">
        <w:rPr>
          <w:rFonts w:ascii="Times New Roman" w:hAnsi="Times New Roman" w:cs="Times New Roman"/>
          <w:color w:val="000000"/>
          <w:sz w:val="28"/>
        </w:rPr>
        <w:t xml:space="preserve"> столетия. Производство гофротары показало очень быстрый рост. Развитие этой отрасли сопровождало промышленную революцию, которая обозначила устойчивый спрос на большое количество транспортной упаковки.</w:t>
      </w:r>
    </w:p>
    <w:p w:rsidR="00052266" w:rsidRPr="008321EB" w:rsidRDefault="00052266" w:rsidP="008321EB">
      <w:pPr>
        <w:widowControl/>
        <w:shd w:val="clear" w:color="auto" w:fill="FFFFFF"/>
        <w:tabs>
          <w:tab w:val="bar" w:pos="-5245"/>
          <w:tab w:val="left" w:leader="dot" w:pos="-4253"/>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 xml:space="preserve">Гофрокартон является наиболее выгодным современным упаковочным материалом, из которого можно создавать тару любой конфигурации, прочности и отделки. Гофрокартон </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 xml:space="preserve"> </w:t>
      </w:r>
      <w:r w:rsidRPr="008321EB">
        <w:rPr>
          <w:rFonts w:ascii="Times New Roman" w:hAnsi="Times New Roman" w:cs="Times New Roman"/>
          <w:color w:val="000000"/>
          <w:sz w:val="28"/>
        </w:rPr>
        <w:t>многосторонний, экономичный и исключительно эффективный упаковочный материал. Он способствует быстрой упаковке, удобному складированию, эффективному распределению и гибкости в продаже.</w:t>
      </w:r>
    </w:p>
    <w:p w:rsidR="00052266" w:rsidRPr="008321EB" w:rsidRDefault="00052266" w:rsidP="008321EB">
      <w:pPr>
        <w:widowControl/>
        <w:shd w:val="clear" w:color="auto" w:fill="FFFFFF"/>
        <w:tabs>
          <w:tab w:val="bar" w:pos="-5245"/>
          <w:tab w:val="left" w:leader="dot" w:pos="-4253"/>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 xml:space="preserve">Тара из гофрированного картона представляет собой вторичную </w:t>
      </w:r>
      <w:r w:rsidRPr="008321EB">
        <w:rPr>
          <w:rFonts w:ascii="Times New Roman" w:hAnsi="Times New Roman" w:cs="Times New Roman"/>
          <w:color w:val="000000"/>
          <w:sz w:val="28"/>
        </w:rPr>
        <w:br/>
        <w:t xml:space="preserve"> упаковку, состоящую из двух плоских слоев картона и промежуточного слоя </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 xml:space="preserve"> </w:t>
      </w:r>
      <w:r w:rsidRPr="008321EB">
        <w:rPr>
          <w:rFonts w:ascii="Times New Roman" w:hAnsi="Times New Roman" w:cs="Times New Roman"/>
          <w:color w:val="000000"/>
          <w:sz w:val="28"/>
        </w:rPr>
        <w:t>гофрированной бумаги.</w:t>
      </w:r>
    </w:p>
    <w:p w:rsidR="00052266" w:rsidRPr="008321EB" w:rsidRDefault="00052266" w:rsidP="008321EB">
      <w:pPr>
        <w:widowControl/>
        <w:shd w:val="clear" w:color="auto" w:fill="FFFFFF"/>
        <w:tabs>
          <w:tab w:val="bar" w:pos="-5245"/>
          <w:tab w:val="left" w:leader="dot" w:pos="-4253"/>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Важнейшие потребительские качества гофротары относительно других видов упаковки</w:t>
      </w:r>
      <w:r w:rsidR="008321EB">
        <w:rPr>
          <w:rFonts w:ascii="Times New Roman" w:hAnsi="Times New Roman" w:cs="Times New Roman"/>
          <w:color w:val="000000"/>
          <w:sz w:val="28"/>
        </w:rPr>
        <w:t xml:space="preserve"> –</w:t>
      </w:r>
      <w:r w:rsidR="008321EB" w:rsidRPr="008321EB">
        <w:rPr>
          <w:rFonts w:ascii="Times New Roman" w:hAnsi="Times New Roman" w:cs="Times New Roman"/>
          <w:color w:val="000000"/>
          <w:sz w:val="28"/>
        </w:rPr>
        <w:t xml:space="preserve"> </w:t>
      </w:r>
      <w:r w:rsidRPr="008321EB">
        <w:rPr>
          <w:rFonts w:ascii="Times New Roman" w:hAnsi="Times New Roman" w:cs="Times New Roman"/>
          <w:color w:val="000000"/>
          <w:sz w:val="28"/>
        </w:rPr>
        <w:t>легкость, дешевизна, простота перевозки, хранения и утилизации, экологическая чистота.</w:t>
      </w:r>
    </w:p>
    <w:p w:rsidR="00052266" w:rsidRPr="008321EB" w:rsidRDefault="00052266" w:rsidP="008321EB">
      <w:pPr>
        <w:widowControl/>
        <w:shd w:val="clear" w:color="auto" w:fill="FFFFFF"/>
        <w:tabs>
          <w:tab w:val="bar" w:pos="-5245"/>
          <w:tab w:val="left" w:leader="dot" w:pos="-4253"/>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Возможные сферы использования:</w:t>
      </w:r>
    </w:p>
    <w:p w:rsidR="00052266" w:rsidRPr="008321EB" w:rsidRDefault="00052266" w:rsidP="008321EB">
      <w:pPr>
        <w:widowControl/>
        <w:numPr>
          <w:ilvl w:val="0"/>
          <w:numId w:val="8"/>
        </w:numPr>
        <w:shd w:val="clear" w:color="auto" w:fill="FFFFFF"/>
        <w:tabs>
          <w:tab w:val="bar" w:pos="-5245"/>
          <w:tab w:val="left" w:leader="dot" w:pos="-4253"/>
        </w:tabs>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предприятия пищевой промышленности</w:t>
      </w:r>
      <w:r w:rsidR="008321EB" w:rsidRPr="008321EB">
        <w:rPr>
          <w:rFonts w:ascii="Times New Roman" w:hAnsi="Times New Roman" w:cs="Times New Roman"/>
          <w:color w:val="000000"/>
          <w:sz w:val="28"/>
        </w:rPr>
        <w:t>;</w:t>
      </w:r>
    </w:p>
    <w:p w:rsidR="00052266" w:rsidRPr="008321EB" w:rsidRDefault="00052266" w:rsidP="008321EB">
      <w:pPr>
        <w:widowControl/>
        <w:numPr>
          <w:ilvl w:val="0"/>
          <w:numId w:val="8"/>
        </w:numPr>
        <w:shd w:val="clear" w:color="auto" w:fill="FFFFFF"/>
        <w:tabs>
          <w:tab w:val="bar" w:pos="-5245"/>
          <w:tab w:val="left" w:leader="dot" w:pos="-4253"/>
        </w:tabs>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предприятия химической промышленности</w:t>
      </w:r>
      <w:r w:rsidR="008321EB" w:rsidRPr="008321EB">
        <w:rPr>
          <w:rFonts w:ascii="Times New Roman" w:hAnsi="Times New Roman" w:cs="Times New Roman"/>
          <w:color w:val="000000"/>
          <w:sz w:val="28"/>
        </w:rPr>
        <w:t>;</w:t>
      </w:r>
    </w:p>
    <w:p w:rsidR="00052266" w:rsidRPr="008321EB" w:rsidRDefault="00052266" w:rsidP="008321EB">
      <w:pPr>
        <w:widowControl/>
        <w:numPr>
          <w:ilvl w:val="0"/>
          <w:numId w:val="8"/>
        </w:numPr>
        <w:shd w:val="clear" w:color="auto" w:fill="FFFFFF"/>
        <w:tabs>
          <w:tab w:val="bar" w:pos="-5245"/>
          <w:tab w:val="left" w:leader="dot" w:pos="-4253"/>
        </w:tabs>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производители бытовой и оргтехники</w:t>
      </w:r>
      <w:r w:rsidR="008321EB" w:rsidRPr="008321EB">
        <w:rPr>
          <w:rFonts w:ascii="Times New Roman" w:hAnsi="Times New Roman" w:cs="Times New Roman"/>
          <w:color w:val="000000"/>
          <w:sz w:val="28"/>
        </w:rPr>
        <w:t>.</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Гофрированный картон и изделия из него на сегодняшний день является одним из самых экологически чистых упаковочных материалов. Гофрокартон полностью биологически разлагаем и при разложении не выделяет никаких вредных компонентов. Период полного разложения составляет не более 3 лет.</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Технологический процесс изготовления тары и упаковки из гофрокартона также экологически безопасен, так как процесс изготовления гофроупаковки из листов гофрокартона представляет собой лишь определенное механическое воздействие для изменения их формы.</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Проект находится на начальном этапе реализации. Имеется предварительная договоренность на поставку всего необходимого оборудования с производителями оборудования.</w:t>
      </w:r>
    </w:p>
    <w:p w:rsidR="00052266"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В производстве не используется какое-либо дефицитное сырье и материалы.</w:t>
      </w:r>
    </w:p>
    <w:p w:rsidR="002D2493" w:rsidRDefault="002D2493" w:rsidP="008321EB">
      <w:pPr>
        <w:widowControl/>
        <w:spacing w:line="360" w:lineRule="auto"/>
        <w:ind w:firstLine="709"/>
        <w:jc w:val="both"/>
        <w:rPr>
          <w:rFonts w:ascii="Times New Roman" w:hAnsi="Times New Roman" w:cs="Times New Roman"/>
          <w:color w:val="000000"/>
          <w:sz w:val="28"/>
        </w:rPr>
      </w:pPr>
    </w:p>
    <w:p w:rsidR="002D2493" w:rsidRPr="008321EB" w:rsidRDefault="002D2493" w:rsidP="008321EB">
      <w:pPr>
        <w:widowControl/>
        <w:spacing w:line="360" w:lineRule="auto"/>
        <w:ind w:firstLine="709"/>
        <w:jc w:val="both"/>
        <w:rPr>
          <w:rFonts w:ascii="Times New Roman" w:hAnsi="Times New Roman" w:cs="Times New Roman"/>
          <w:color w:val="000000"/>
          <w:sz w:val="28"/>
        </w:rPr>
      </w:pPr>
    </w:p>
    <w:p w:rsidR="00052266" w:rsidRPr="008321EB" w:rsidRDefault="002D2493" w:rsidP="008321EB">
      <w:pPr>
        <w:widowControl/>
        <w:shd w:val="clear" w:color="auto" w:fill="FFFFFF"/>
        <w:tabs>
          <w:tab w:val="bar" w:pos="-5245"/>
          <w:tab w:val="left" w:pos="-4253"/>
        </w:tabs>
        <w:spacing w:line="360" w:lineRule="auto"/>
        <w:ind w:firstLine="709"/>
        <w:jc w:val="both"/>
        <w:rPr>
          <w:rFonts w:ascii="Times New Roman" w:hAnsi="Times New Roman" w:cs="Times New Roman"/>
          <w:b/>
          <w:color w:val="000000"/>
          <w:sz w:val="28"/>
        </w:rPr>
      </w:pPr>
      <w:r>
        <w:rPr>
          <w:rFonts w:ascii="Times New Roman" w:hAnsi="Times New Roman" w:cs="Times New Roman"/>
          <w:b/>
          <w:color w:val="000000"/>
          <w:sz w:val="28"/>
        </w:rPr>
        <w:br w:type="page"/>
        <w:t xml:space="preserve">4. </w:t>
      </w:r>
      <w:r w:rsidRPr="008321EB">
        <w:rPr>
          <w:rFonts w:ascii="Times New Roman" w:hAnsi="Times New Roman" w:cs="Times New Roman"/>
          <w:b/>
          <w:color w:val="000000"/>
          <w:sz w:val="28"/>
        </w:rPr>
        <w:t>План обеспечения предметами и средствами труда</w:t>
      </w:r>
    </w:p>
    <w:p w:rsidR="00052266" w:rsidRPr="008321EB" w:rsidRDefault="00052266" w:rsidP="008321EB">
      <w:pPr>
        <w:widowControl/>
        <w:shd w:val="clear" w:color="auto" w:fill="FFFFFF"/>
        <w:tabs>
          <w:tab w:val="bar" w:pos="-5245"/>
          <w:tab w:val="left" w:leader="dot" w:pos="-4253"/>
          <w:tab w:val="left" w:pos="-4111"/>
        </w:tabs>
        <w:spacing w:line="360" w:lineRule="auto"/>
        <w:ind w:firstLine="709"/>
        <w:jc w:val="both"/>
        <w:rPr>
          <w:rFonts w:ascii="Times New Roman" w:hAnsi="Times New Roman" w:cs="Times New Roman"/>
          <w:color w:val="000000"/>
          <w:sz w:val="28"/>
        </w:rPr>
      </w:pPr>
    </w:p>
    <w:p w:rsidR="00052266" w:rsidRPr="008321EB" w:rsidRDefault="002D2493" w:rsidP="008321EB">
      <w:pPr>
        <w:widowControl/>
        <w:shd w:val="clear" w:color="auto" w:fill="FFFFFF"/>
        <w:tabs>
          <w:tab w:val="bar" w:pos="-5245"/>
          <w:tab w:val="left" w:leader="dot" w:pos="-4253"/>
          <w:tab w:val="left" w:pos="-4111"/>
        </w:tabs>
        <w:spacing w:line="360" w:lineRule="auto"/>
        <w:ind w:firstLine="709"/>
        <w:jc w:val="both"/>
        <w:rPr>
          <w:rFonts w:ascii="Times New Roman" w:hAnsi="Times New Roman" w:cs="Times New Roman"/>
          <w:b/>
          <w:color w:val="000000"/>
          <w:sz w:val="28"/>
        </w:rPr>
      </w:pPr>
      <w:r>
        <w:rPr>
          <w:rFonts w:ascii="Times New Roman" w:hAnsi="Times New Roman" w:cs="Times New Roman"/>
          <w:b/>
          <w:color w:val="000000"/>
          <w:sz w:val="28"/>
        </w:rPr>
        <w:t xml:space="preserve">4.1 </w:t>
      </w:r>
      <w:r w:rsidR="00052266" w:rsidRPr="008321EB">
        <w:rPr>
          <w:rFonts w:ascii="Times New Roman" w:hAnsi="Times New Roman" w:cs="Times New Roman"/>
          <w:b/>
          <w:color w:val="000000"/>
          <w:sz w:val="28"/>
        </w:rPr>
        <w:t>Название поставок, региона поставки и фирмы поставщика по основным видам сырья, материалов и оборудования</w:t>
      </w:r>
    </w:p>
    <w:p w:rsidR="00052266" w:rsidRPr="008321EB" w:rsidRDefault="00052266" w:rsidP="008321EB">
      <w:pPr>
        <w:widowControl/>
        <w:shd w:val="clear" w:color="auto" w:fill="FFFFFF"/>
        <w:tabs>
          <w:tab w:val="bar" w:pos="-5245"/>
          <w:tab w:val="left" w:pos="-4111"/>
          <w:tab w:val="left" w:leader="dot" w:pos="12474"/>
        </w:tabs>
        <w:spacing w:line="360" w:lineRule="auto"/>
        <w:ind w:firstLine="709"/>
        <w:jc w:val="both"/>
        <w:rPr>
          <w:rFonts w:ascii="Times New Roman" w:hAnsi="Times New Roman" w:cs="Times New Roman"/>
          <w:color w:val="000000"/>
          <w:sz w:val="28"/>
        </w:rPr>
      </w:pPr>
    </w:p>
    <w:p w:rsidR="008321EB" w:rsidRDefault="00052266" w:rsidP="008321EB">
      <w:pPr>
        <w:widowControl/>
        <w:shd w:val="clear" w:color="auto" w:fill="FFFFFF"/>
        <w:tabs>
          <w:tab w:val="bar" w:pos="-5245"/>
          <w:tab w:val="left" w:pos="-4111"/>
          <w:tab w:val="left" w:leader="dot" w:pos="12474"/>
        </w:tabs>
        <w:spacing w:line="360" w:lineRule="auto"/>
        <w:ind w:firstLine="709"/>
        <w:jc w:val="both"/>
        <w:rPr>
          <w:rFonts w:ascii="Times New Roman" w:hAnsi="Times New Roman" w:cs="Times New Roman"/>
          <w:i/>
          <w:color w:val="000000"/>
          <w:sz w:val="28"/>
        </w:rPr>
      </w:pPr>
      <w:r w:rsidRPr="008321EB">
        <w:rPr>
          <w:rFonts w:ascii="Times New Roman" w:hAnsi="Times New Roman" w:cs="Times New Roman"/>
          <w:i/>
          <w:color w:val="000000"/>
          <w:sz w:val="28"/>
        </w:rPr>
        <w:t>Оборудование:</w:t>
      </w:r>
    </w:p>
    <w:p w:rsidR="00052266" w:rsidRPr="008321EB" w:rsidRDefault="00052266" w:rsidP="008321EB">
      <w:pPr>
        <w:widowControl/>
        <w:numPr>
          <w:ilvl w:val="0"/>
          <w:numId w:val="13"/>
        </w:numPr>
        <w:spacing w:line="360" w:lineRule="auto"/>
        <w:ind w:left="0" w:firstLine="709"/>
        <w:jc w:val="both"/>
        <w:rPr>
          <w:rStyle w:val="normal2"/>
          <w:rFonts w:ascii="Times New Roman" w:hAnsi="Times New Roman"/>
          <w:sz w:val="28"/>
        </w:rPr>
      </w:pPr>
      <w:r w:rsidRPr="008321EB">
        <w:rPr>
          <w:rStyle w:val="normal2"/>
          <w:rFonts w:ascii="Times New Roman" w:hAnsi="Times New Roman"/>
          <w:sz w:val="28"/>
        </w:rPr>
        <w:t>Линия для производства гофрокартона «</w:t>
      </w:r>
      <w:r w:rsidRPr="008321EB">
        <w:rPr>
          <w:rStyle w:val="normal2"/>
          <w:rFonts w:ascii="Times New Roman" w:hAnsi="Times New Roman"/>
          <w:sz w:val="28"/>
          <w:lang w:val="en-US"/>
        </w:rPr>
        <w:t>WJ</w:t>
      </w:r>
      <w:r w:rsidR="008321EB">
        <w:rPr>
          <w:rStyle w:val="normal2"/>
          <w:rFonts w:ascii="Times New Roman" w:hAnsi="Times New Roman"/>
          <w:sz w:val="28"/>
        </w:rPr>
        <w:t>-</w:t>
      </w:r>
      <w:r w:rsidR="008321EB" w:rsidRPr="008321EB">
        <w:rPr>
          <w:rStyle w:val="normal2"/>
          <w:rFonts w:ascii="Times New Roman" w:hAnsi="Times New Roman"/>
          <w:sz w:val="28"/>
        </w:rPr>
        <w:t>1</w:t>
      </w:r>
      <w:r w:rsidRPr="008321EB">
        <w:rPr>
          <w:rStyle w:val="normal2"/>
          <w:rFonts w:ascii="Times New Roman" w:hAnsi="Times New Roman"/>
          <w:sz w:val="28"/>
        </w:rPr>
        <w:t>20</w:t>
      </w:r>
      <w:r w:rsidR="008321EB">
        <w:rPr>
          <w:rStyle w:val="normal2"/>
          <w:rFonts w:ascii="Times New Roman" w:hAnsi="Times New Roman"/>
          <w:sz w:val="28"/>
        </w:rPr>
        <w:t>–</w:t>
      </w:r>
      <w:r w:rsidR="008321EB" w:rsidRPr="008321EB">
        <w:rPr>
          <w:rStyle w:val="normal2"/>
          <w:rFonts w:ascii="Times New Roman" w:hAnsi="Times New Roman"/>
          <w:sz w:val="28"/>
        </w:rPr>
        <w:t>2</w:t>
      </w:r>
      <w:r w:rsidRPr="008321EB">
        <w:rPr>
          <w:rStyle w:val="normal2"/>
          <w:rFonts w:ascii="Times New Roman" w:hAnsi="Times New Roman"/>
          <w:sz w:val="28"/>
        </w:rPr>
        <w:t xml:space="preserve">200 </w:t>
      </w:r>
      <w:r w:rsidRPr="008321EB">
        <w:rPr>
          <w:rStyle w:val="normal2"/>
          <w:rFonts w:ascii="Times New Roman" w:hAnsi="Times New Roman"/>
          <w:sz w:val="28"/>
          <w:lang w:val="en-US"/>
        </w:rPr>
        <w:t>D</w:t>
      </w:r>
      <w:r w:rsidRPr="008321EB">
        <w:rPr>
          <w:rStyle w:val="normal2"/>
          <w:rFonts w:ascii="Times New Roman" w:hAnsi="Times New Roman"/>
          <w:sz w:val="28"/>
        </w:rPr>
        <w:t xml:space="preserve"> 1», производства «</w:t>
      </w:r>
      <w:r w:rsidRPr="008321EB">
        <w:rPr>
          <w:rStyle w:val="normal2"/>
          <w:rFonts w:ascii="Times New Roman" w:hAnsi="Times New Roman"/>
          <w:sz w:val="28"/>
          <w:lang w:val="en-US"/>
        </w:rPr>
        <w:t>TRANSPACK</w:t>
      </w:r>
      <w:r w:rsidRPr="008321EB">
        <w:rPr>
          <w:rStyle w:val="normal2"/>
          <w:rFonts w:ascii="Times New Roman" w:hAnsi="Times New Roman"/>
          <w:sz w:val="28"/>
        </w:rPr>
        <w:t>»</w:t>
      </w:r>
      <w:r w:rsidR="008321EB" w:rsidRPr="008321EB">
        <w:rPr>
          <w:rStyle w:val="normal2"/>
          <w:rFonts w:ascii="Times New Roman" w:hAnsi="Times New Roman"/>
          <w:sz w:val="28"/>
        </w:rPr>
        <w:t>,</w:t>
      </w:r>
      <w:r w:rsidR="008321EB">
        <w:rPr>
          <w:rStyle w:val="normal2"/>
          <w:rFonts w:ascii="Times New Roman" w:hAnsi="Times New Roman"/>
          <w:sz w:val="28"/>
        </w:rPr>
        <w:t xml:space="preserve"> </w:t>
      </w:r>
      <w:r w:rsidR="008321EB" w:rsidRPr="008321EB">
        <w:rPr>
          <w:rStyle w:val="normal2"/>
          <w:rFonts w:ascii="Times New Roman" w:hAnsi="Times New Roman"/>
          <w:sz w:val="28"/>
        </w:rPr>
        <w:t>Ш</w:t>
      </w:r>
      <w:r w:rsidRPr="008321EB">
        <w:rPr>
          <w:rStyle w:val="normal2"/>
          <w:rFonts w:ascii="Times New Roman" w:hAnsi="Times New Roman"/>
          <w:sz w:val="28"/>
        </w:rPr>
        <w:t>анхай</w:t>
      </w:r>
      <w:r w:rsidR="002D2493">
        <w:rPr>
          <w:rStyle w:val="normal2"/>
          <w:rFonts w:ascii="Times New Roman" w:hAnsi="Times New Roman"/>
          <w:sz w:val="28"/>
        </w:rPr>
        <w:t>.</w:t>
      </w:r>
      <w:r w:rsidRPr="008321EB">
        <w:rPr>
          <w:rStyle w:val="normal2"/>
          <w:rFonts w:ascii="Times New Roman" w:hAnsi="Times New Roman"/>
          <w:sz w:val="28"/>
        </w:rPr>
        <w:t xml:space="preserve"> Данное оборудование планируется поставить через представительство в г.</w:t>
      </w:r>
      <w:r w:rsidR="008321EB" w:rsidRPr="008321EB">
        <w:rPr>
          <w:rStyle w:val="normal2"/>
          <w:rFonts w:ascii="Times New Roman" w:hAnsi="Times New Roman"/>
          <w:sz w:val="28"/>
        </w:rPr>
        <w:t>С.</w:t>
      </w:r>
      <w:r w:rsidR="008321EB">
        <w:rPr>
          <w:rStyle w:val="normal2"/>
          <w:rFonts w:ascii="Times New Roman" w:hAnsi="Times New Roman"/>
          <w:sz w:val="28"/>
        </w:rPr>
        <w:t> </w:t>
      </w:r>
      <w:r w:rsidR="008321EB" w:rsidRPr="008321EB">
        <w:rPr>
          <w:rStyle w:val="normal2"/>
          <w:rFonts w:ascii="Times New Roman" w:hAnsi="Times New Roman"/>
          <w:sz w:val="28"/>
        </w:rPr>
        <w:t>Петербурге</w:t>
      </w:r>
      <w:r w:rsidRPr="008321EB">
        <w:rPr>
          <w:rStyle w:val="normal2"/>
          <w:rFonts w:ascii="Times New Roman" w:hAnsi="Times New Roman"/>
          <w:sz w:val="28"/>
        </w:rPr>
        <w:t>. В ходе предварительных переговоров было получено коммерческое предложение на данное оборудование.</w:t>
      </w:r>
    </w:p>
    <w:p w:rsidR="00052266" w:rsidRPr="008321EB" w:rsidRDefault="001E5D2F" w:rsidP="008321EB">
      <w:pPr>
        <w:widowControl/>
        <w:numPr>
          <w:ilvl w:val="0"/>
          <w:numId w:val="13"/>
        </w:numPr>
        <w:spacing w:line="360" w:lineRule="auto"/>
        <w:ind w:left="0" w:firstLine="709"/>
        <w:jc w:val="both"/>
        <w:rPr>
          <w:rStyle w:val="normal2"/>
          <w:rFonts w:ascii="Times New Roman" w:hAnsi="Times New Roman"/>
          <w:sz w:val="28"/>
        </w:rPr>
      </w:pPr>
      <w:r>
        <w:rPr>
          <w:noProof/>
        </w:rPr>
        <w:pict>
          <v:shapetype id="_x0000_t202" coordsize="21600,21600" o:spt="202" path="m,l,21600r21600,l21600,xe">
            <v:stroke joinstyle="miter"/>
            <v:path gradientshapeok="t" o:connecttype="rect"/>
          </v:shapetype>
          <v:shape id="_x0000_s1029" type="#_x0000_t202" style="position:absolute;left:0;text-align:left;margin-left:171pt;margin-top:167.3pt;width:45.35pt;height:27.9pt;z-index:251656192;mso-position-horizontal-relative:page;mso-position-vertical-relative:page" o:allowincell="f" filled="f" fillcolor="#fffff7" stroked="f">
            <v:fill color2="#ffffd9"/>
            <v:shadow color="#777"/>
            <v:textbox style="mso-next-textbox:#_x0000_s1029;mso-fit-shape-to-text:t">
              <w:txbxContent>
                <w:p w:rsidR="00C22A32" w:rsidRDefault="00C22A32">
                  <w:pPr>
                    <w:rPr>
                      <w:color w:val="000000"/>
                      <w:sz w:val="36"/>
                    </w:rPr>
                  </w:pPr>
                </w:p>
              </w:txbxContent>
            </v:textbox>
            <w10:wrap anchorx="page" anchory="page"/>
            <w10:anchorlock/>
          </v:shape>
        </w:pict>
      </w:r>
      <w:r w:rsidR="00052266" w:rsidRPr="008321EB">
        <w:rPr>
          <w:rStyle w:val="normal2"/>
          <w:rFonts w:ascii="Times New Roman" w:hAnsi="Times New Roman"/>
          <w:sz w:val="28"/>
        </w:rPr>
        <w:t>Линия для производства упаковки из гофрокартона «</w:t>
      </w:r>
      <w:r w:rsidR="00052266" w:rsidRPr="008321EB">
        <w:rPr>
          <w:rStyle w:val="normal2"/>
          <w:rFonts w:ascii="Times New Roman" w:hAnsi="Times New Roman"/>
          <w:sz w:val="28"/>
          <w:lang w:val="en-US"/>
        </w:rPr>
        <w:t>YKM</w:t>
      </w:r>
      <w:r w:rsidR="00052266" w:rsidRPr="008321EB">
        <w:rPr>
          <w:rStyle w:val="normal2"/>
          <w:rFonts w:ascii="Times New Roman" w:hAnsi="Times New Roman"/>
          <w:sz w:val="28"/>
        </w:rPr>
        <w:t>-</w:t>
      </w:r>
      <w:r w:rsidR="00052266" w:rsidRPr="008321EB">
        <w:rPr>
          <w:rStyle w:val="normal2"/>
          <w:rFonts w:ascii="Times New Roman" w:hAnsi="Times New Roman"/>
          <w:sz w:val="28"/>
          <w:lang w:val="en-US"/>
        </w:rPr>
        <w:t>SB</w:t>
      </w:r>
      <w:r w:rsidR="00052266" w:rsidRPr="008321EB">
        <w:rPr>
          <w:rStyle w:val="normal2"/>
          <w:rFonts w:ascii="Times New Roman" w:hAnsi="Times New Roman"/>
          <w:sz w:val="28"/>
        </w:rPr>
        <w:t xml:space="preserve"> 3», производства «</w:t>
      </w:r>
      <w:r w:rsidR="00052266" w:rsidRPr="008321EB">
        <w:rPr>
          <w:rStyle w:val="normal2"/>
          <w:rFonts w:ascii="Times New Roman" w:hAnsi="Times New Roman"/>
          <w:sz w:val="28"/>
          <w:lang w:val="en-US"/>
        </w:rPr>
        <w:t>TRANSPACK</w:t>
      </w:r>
      <w:r w:rsidR="00052266" w:rsidRPr="008321EB">
        <w:rPr>
          <w:rStyle w:val="normal2"/>
          <w:rFonts w:ascii="Times New Roman" w:hAnsi="Times New Roman"/>
          <w:sz w:val="28"/>
        </w:rPr>
        <w:t>»</w:t>
      </w:r>
      <w:r w:rsidR="008321EB" w:rsidRPr="008321EB">
        <w:rPr>
          <w:rStyle w:val="normal2"/>
          <w:rFonts w:ascii="Times New Roman" w:hAnsi="Times New Roman"/>
          <w:sz w:val="28"/>
        </w:rPr>
        <w:t>,</w:t>
      </w:r>
      <w:r w:rsidR="008321EB">
        <w:rPr>
          <w:rStyle w:val="normal2"/>
          <w:rFonts w:ascii="Times New Roman" w:hAnsi="Times New Roman"/>
          <w:sz w:val="28"/>
        </w:rPr>
        <w:t xml:space="preserve"> </w:t>
      </w:r>
      <w:r w:rsidR="008321EB" w:rsidRPr="008321EB">
        <w:rPr>
          <w:rStyle w:val="normal2"/>
          <w:rFonts w:ascii="Times New Roman" w:hAnsi="Times New Roman"/>
          <w:sz w:val="28"/>
        </w:rPr>
        <w:t>Ш</w:t>
      </w:r>
      <w:r w:rsidR="00052266" w:rsidRPr="008321EB">
        <w:rPr>
          <w:rStyle w:val="normal2"/>
          <w:rFonts w:ascii="Times New Roman" w:hAnsi="Times New Roman"/>
          <w:sz w:val="28"/>
        </w:rPr>
        <w:t>анхай</w:t>
      </w:r>
      <w:r w:rsidR="008321EB">
        <w:rPr>
          <w:rStyle w:val="normal2"/>
          <w:rFonts w:ascii="Times New Roman" w:hAnsi="Times New Roman"/>
          <w:sz w:val="28"/>
        </w:rPr>
        <w:t>.</w:t>
      </w:r>
      <w:r w:rsidR="002D2493">
        <w:rPr>
          <w:rStyle w:val="normal2"/>
          <w:rFonts w:ascii="Times New Roman" w:hAnsi="Times New Roman"/>
          <w:sz w:val="28"/>
        </w:rPr>
        <w:t xml:space="preserve"> </w:t>
      </w:r>
      <w:r w:rsidR="00052266" w:rsidRPr="008321EB">
        <w:rPr>
          <w:rStyle w:val="normal2"/>
          <w:rFonts w:ascii="Times New Roman" w:hAnsi="Times New Roman"/>
          <w:sz w:val="28"/>
        </w:rPr>
        <w:t>Данное оборудование планируется поставить через представительство в г.</w:t>
      </w:r>
      <w:r w:rsidR="008321EB" w:rsidRPr="008321EB">
        <w:rPr>
          <w:rStyle w:val="normal2"/>
          <w:rFonts w:ascii="Times New Roman" w:hAnsi="Times New Roman"/>
          <w:sz w:val="28"/>
        </w:rPr>
        <w:t>С.</w:t>
      </w:r>
      <w:r w:rsidR="008321EB">
        <w:rPr>
          <w:rStyle w:val="normal2"/>
          <w:rFonts w:ascii="Times New Roman" w:hAnsi="Times New Roman"/>
          <w:sz w:val="28"/>
        </w:rPr>
        <w:t> </w:t>
      </w:r>
      <w:r w:rsidR="008321EB" w:rsidRPr="008321EB">
        <w:rPr>
          <w:rStyle w:val="normal2"/>
          <w:rFonts w:ascii="Times New Roman" w:hAnsi="Times New Roman"/>
          <w:sz w:val="28"/>
        </w:rPr>
        <w:t>Петербурге</w:t>
      </w:r>
      <w:r w:rsidR="00052266" w:rsidRPr="008321EB">
        <w:rPr>
          <w:rStyle w:val="normal2"/>
          <w:rFonts w:ascii="Times New Roman" w:hAnsi="Times New Roman"/>
          <w:sz w:val="28"/>
        </w:rPr>
        <w:t>. В ходе предварительных переговоров также было получено коммерческое предложение на данный комплекс оборудования.</w:t>
      </w:r>
    </w:p>
    <w:p w:rsidR="00052266" w:rsidRPr="008321EB" w:rsidRDefault="00052266" w:rsidP="008321EB">
      <w:pPr>
        <w:widowControl/>
        <w:shd w:val="clear" w:color="auto" w:fill="FFFFFF"/>
        <w:tabs>
          <w:tab w:val="bar" w:pos="-5245"/>
          <w:tab w:val="left" w:pos="-4111"/>
          <w:tab w:val="left" w:leader="dot" w:pos="12474"/>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 xml:space="preserve">Необходимое сырье для производства гофроупаковки </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 xml:space="preserve"> </w:t>
      </w:r>
      <w:r w:rsidRPr="008321EB">
        <w:rPr>
          <w:rFonts w:ascii="Times New Roman" w:hAnsi="Times New Roman" w:cs="Times New Roman"/>
          <w:color w:val="000000"/>
          <w:sz w:val="28"/>
        </w:rPr>
        <w:t>листы картона и бумагу для гофрирования планируется поставлять с ОАО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Марийский ЦБК», находящегося</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в соседней республике Марий Эл. Имеется предварительная договоренность на поставку необходимого объема сырья.</w:t>
      </w:r>
    </w:p>
    <w:p w:rsidR="00052266" w:rsidRPr="002D2493" w:rsidRDefault="00052266" w:rsidP="008321EB">
      <w:pPr>
        <w:widowControl/>
        <w:shd w:val="clear" w:color="auto" w:fill="FFFFFF"/>
        <w:tabs>
          <w:tab w:val="bar" w:pos="-5245"/>
          <w:tab w:val="left" w:leader="dot" w:pos="-4111"/>
        </w:tabs>
        <w:spacing w:line="360" w:lineRule="auto"/>
        <w:ind w:firstLine="709"/>
        <w:jc w:val="both"/>
        <w:rPr>
          <w:rFonts w:ascii="Times New Roman" w:hAnsi="Times New Roman" w:cs="Times New Roman"/>
          <w:color w:val="000000"/>
          <w:sz w:val="28"/>
        </w:rPr>
      </w:pPr>
      <w:r w:rsidRPr="002D2493">
        <w:rPr>
          <w:rFonts w:ascii="Times New Roman" w:hAnsi="Times New Roman" w:cs="Times New Roman"/>
          <w:color w:val="000000"/>
          <w:sz w:val="28"/>
        </w:rPr>
        <w:t>Характер и средства доставки</w:t>
      </w:r>
    </w:p>
    <w:p w:rsidR="00052266" w:rsidRPr="008321EB" w:rsidRDefault="00052266" w:rsidP="008321EB">
      <w:pPr>
        <w:widowControl/>
        <w:shd w:val="clear" w:color="auto" w:fill="FFFFFF"/>
        <w:tabs>
          <w:tab w:val="bar" w:pos="-5245"/>
          <w:tab w:val="left" w:pos="-4111"/>
          <w:tab w:val="left" w:leader="dot" w:pos="12474"/>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i/>
          <w:color w:val="000000"/>
          <w:sz w:val="28"/>
        </w:rPr>
        <w:t>Оборудование</w:t>
      </w:r>
      <w:r w:rsidR="008321EB">
        <w:rPr>
          <w:rFonts w:ascii="Times New Roman" w:hAnsi="Times New Roman" w:cs="Times New Roman"/>
          <w:i/>
          <w:color w:val="000000"/>
          <w:sz w:val="28"/>
        </w:rPr>
        <w:t>:</w:t>
      </w:r>
      <w:r w:rsidRPr="008321EB">
        <w:rPr>
          <w:rFonts w:ascii="Times New Roman" w:hAnsi="Times New Roman" w:cs="Times New Roman"/>
          <w:i/>
          <w:color w:val="000000"/>
          <w:sz w:val="28"/>
        </w:rPr>
        <w:t xml:space="preserve"> </w:t>
      </w:r>
      <w:r w:rsidRPr="008321EB">
        <w:rPr>
          <w:rFonts w:ascii="Times New Roman" w:hAnsi="Times New Roman" w:cs="Times New Roman"/>
          <w:color w:val="000000"/>
          <w:sz w:val="28"/>
        </w:rPr>
        <w:t>Оборудование доставляется поставщиком оборудования, по отдельному соглашению.</w:t>
      </w:r>
    </w:p>
    <w:p w:rsidR="00052266" w:rsidRPr="008321EB" w:rsidRDefault="00052266" w:rsidP="008321EB">
      <w:pPr>
        <w:widowControl/>
        <w:shd w:val="clear" w:color="auto" w:fill="FFFFFF"/>
        <w:tabs>
          <w:tab w:val="bar" w:pos="-5245"/>
          <w:tab w:val="left" w:pos="-4111"/>
          <w:tab w:val="left" w:leader="dot" w:pos="12474"/>
        </w:tabs>
        <w:spacing w:line="360" w:lineRule="auto"/>
        <w:ind w:firstLine="709"/>
        <w:jc w:val="both"/>
        <w:rPr>
          <w:rFonts w:ascii="Times New Roman" w:hAnsi="Times New Roman" w:cs="Times New Roman"/>
          <w:i/>
          <w:color w:val="000000"/>
          <w:sz w:val="28"/>
        </w:rPr>
      </w:pPr>
      <w:r w:rsidRPr="008321EB">
        <w:rPr>
          <w:rFonts w:ascii="Times New Roman" w:hAnsi="Times New Roman" w:cs="Times New Roman"/>
          <w:i/>
          <w:color w:val="000000"/>
          <w:sz w:val="28"/>
        </w:rPr>
        <w:t>Сырье:</w:t>
      </w:r>
    </w:p>
    <w:p w:rsidR="00052266" w:rsidRPr="008321EB" w:rsidRDefault="00052266" w:rsidP="008321EB">
      <w:pPr>
        <w:widowControl/>
        <w:shd w:val="clear" w:color="auto" w:fill="FFFFFF"/>
        <w:tabs>
          <w:tab w:val="bar" w:pos="-5245"/>
          <w:tab w:val="left" w:leader="dot" w:pos="-4253"/>
          <w:tab w:val="left" w:pos="-4111"/>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Бумагу и картон плоских слоев планируется доставлять собственным автотранспортом</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 xml:space="preserve"> либо ж</w:t>
      </w:r>
      <w:r w:rsidR="002D2493">
        <w:rPr>
          <w:rFonts w:ascii="Times New Roman" w:hAnsi="Times New Roman" w:cs="Times New Roman"/>
          <w:color w:val="000000"/>
          <w:sz w:val="28"/>
        </w:rPr>
        <w:t>/</w:t>
      </w:r>
      <w:r w:rsidRPr="008321EB">
        <w:rPr>
          <w:rFonts w:ascii="Times New Roman" w:hAnsi="Times New Roman" w:cs="Times New Roman"/>
          <w:color w:val="000000"/>
          <w:sz w:val="28"/>
        </w:rPr>
        <w:t>д ветку.</w:t>
      </w:r>
    </w:p>
    <w:p w:rsidR="00052266" w:rsidRPr="002D2493" w:rsidRDefault="00052266" w:rsidP="008321EB">
      <w:pPr>
        <w:widowControl/>
        <w:shd w:val="clear" w:color="auto" w:fill="FFFFFF"/>
        <w:tabs>
          <w:tab w:val="bar" w:pos="-5245"/>
          <w:tab w:val="left" w:leader="dot" w:pos="-4253"/>
          <w:tab w:val="left" w:pos="-4111"/>
        </w:tabs>
        <w:spacing w:line="360" w:lineRule="auto"/>
        <w:ind w:firstLine="709"/>
        <w:jc w:val="both"/>
        <w:rPr>
          <w:rFonts w:ascii="Times New Roman" w:hAnsi="Times New Roman" w:cs="Times New Roman"/>
          <w:color w:val="000000"/>
          <w:sz w:val="28"/>
        </w:rPr>
      </w:pPr>
      <w:r w:rsidRPr="002D2493">
        <w:rPr>
          <w:rFonts w:ascii="Times New Roman" w:hAnsi="Times New Roman" w:cs="Times New Roman"/>
          <w:color w:val="000000"/>
          <w:sz w:val="28"/>
        </w:rPr>
        <w:t>Гарантированность и стабильность поставок</w:t>
      </w:r>
    </w:p>
    <w:p w:rsidR="008321EB" w:rsidRDefault="00052266" w:rsidP="008321EB">
      <w:pPr>
        <w:widowControl/>
        <w:shd w:val="clear" w:color="auto" w:fill="FFFFFF"/>
        <w:tabs>
          <w:tab w:val="bar" w:pos="-5245"/>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Гарантированность и стабильность поставок, как оборудования, так и сырья будет регламентирована двусторонне подписанными договорами на соответствующих условиях. Нарушение определенных соглашений в рамках этих договоров будет защищено соответствующими штрафными санкциями.</w:t>
      </w:r>
    </w:p>
    <w:p w:rsidR="00052266" w:rsidRPr="008321EB" w:rsidRDefault="00052266" w:rsidP="008321EB">
      <w:pPr>
        <w:widowControl/>
        <w:shd w:val="clear" w:color="auto" w:fill="FFFFFF"/>
        <w:tabs>
          <w:tab w:val="bar" w:pos="-5245"/>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Кроме того, длительное пребывание на рынке и наличие положительной деловой репутации, как у поставщиков оборудования, так и сырья также может служить подтверждением гарантированных и стабильных поставок.</w:t>
      </w:r>
    </w:p>
    <w:p w:rsidR="00052266" w:rsidRPr="008321EB" w:rsidRDefault="00052266" w:rsidP="008321EB">
      <w:pPr>
        <w:widowControl/>
        <w:shd w:val="clear" w:color="auto" w:fill="FFFFFF"/>
        <w:tabs>
          <w:tab w:val="bar" w:pos="-5245"/>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 xml:space="preserve">Для минимизации риска срыва ритмичности поставок сырья будет организован склад с недельным запасом. В случае прекращения поставок сырья от основного поставщика </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 xml:space="preserve"> </w:t>
      </w:r>
      <w:r w:rsidRPr="008321EB">
        <w:rPr>
          <w:rFonts w:ascii="Times New Roman" w:hAnsi="Times New Roman" w:cs="Times New Roman"/>
          <w:color w:val="000000"/>
          <w:sz w:val="28"/>
        </w:rPr>
        <w:t>ОАО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Марийский ЦБК», весь необходимый объем</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будет поставляться теми же средствами от резервных поставщиков:</w:t>
      </w:r>
    </w:p>
    <w:p w:rsidR="00052266" w:rsidRPr="008321EB" w:rsidRDefault="00052266" w:rsidP="008321EB">
      <w:pPr>
        <w:widowControl/>
        <w:shd w:val="clear" w:color="auto" w:fill="FFFFFF"/>
        <w:tabs>
          <w:tab w:val="bar" w:pos="-5245"/>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Ступинский КБК</w:t>
      </w:r>
    </w:p>
    <w:p w:rsidR="00052266" w:rsidRPr="008321EB" w:rsidRDefault="00052266" w:rsidP="008321EB">
      <w:pPr>
        <w:widowControl/>
        <w:shd w:val="clear" w:color="auto" w:fill="FFFFFF"/>
        <w:tabs>
          <w:tab w:val="bar" w:pos="-5245"/>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ОАО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Эликон» Кировская обл.</w:t>
      </w:r>
    </w:p>
    <w:p w:rsidR="00052266" w:rsidRPr="008321EB" w:rsidRDefault="00052266" w:rsidP="008321EB">
      <w:pPr>
        <w:widowControl/>
        <w:shd w:val="clear" w:color="auto" w:fill="FFFFFF"/>
        <w:tabs>
          <w:tab w:val="bar" w:pos="-5245"/>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Сыктывкарский КБК</w:t>
      </w:r>
    </w:p>
    <w:p w:rsidR="00052266" w:rsidRPr="008321EB" w:rsidRDefault="00052266" w:rsidP="008321EB">
      <w:pPr>
        <w:widowControl/>
        <w:shd w:val="clear" w:color="auto" w:fill="FFFFFF"/>
        <w:tabs>
          <w:tab w:val="bar" w:pos="-5245"/>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Селенгинский ЦБК</w:t>
      </w:r>
    </w:p>
    <w:p w:rsidR="00052266" w:rsidRPr="008321EB" w:rsidRDefault="00052266" w:rsidP="008321EB">
      <w:pPr>
        <w:widowControl/>
        <w:shd w:val="clear" w:color="auto" w:fill="FFFFFF"/>
        <w:tabs>
          <w:tab w:val="bar" w:pos="-5245"/>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Данная схема позволит гарантировать полную защиту от риска срыва сроков или объемов поставок сырья.</w:t>
      </w:r>
    </w:p>
    <w:p w:rsidR="00052266" w:rsidRDefault="00052266" w:rsidP="008321EB">
      <w:pPr>
        <w:widowControl/>
        <w:shd w:val="clear" w:color="auto" w:fill="FFFFFF"/>
        <w:tabs>
          <w:tab w:val="bar" w:pos="-5245"/>
        </w:tabs>
        <w:spacing w:line="360" w:lineRule="auto"/>
        <w:ind w:firstLine="709"/>
        <w:jc w:val="both"/>
        <w:rPr>
          <w:rFonts w:ascii="Times New Roman" w:hAnsi="Times New Roman" w:cs="Times New Roman"/>
          <w:color w:val="000000"/>
          <w:sz w:val="28"/>
        </w:rPr>
      </w:pPr>
    </w:p>
    <w:p w:rsidR="002D2493" w:rsidRPr="008321EB" w:rsidRDefault="002D2493" w:rsidP="008321EB">
      <w:pPr>
        <w:widowControl/>
        <w:shd w:val="clear" w:color="auto" w:fill="FFFFFF"/>
        <w:tabs>
          <w:tab w:val="bar" w:pos="-5245"/>
        </w:tabs>
        <w:spacing w:line="360" w:lineRule="auto"/>
        <w:ind w:firstLine="709"/>
        <w:jc w:val="both"/>
        <w:rPr>
          <w:rFonts w:ascii="Times New Roman" w:hAnsi="Times New Roman" w:cs="Times New Roman"/>
          <w:color w:val="000000"/>
          <w:sz w:val="28"/>
        </w:rPr>
      </w:pPr>
    </w:p>
    <w:p w:rsidR="00052266" w:rsidRPr="008321EB" w:rsidRDefault="002D2493" w:rsidP="008321EB">
      <w:pPr>
        <w:widowControl/>
        <w:shd w:val="clear" w:color="auto" w:fill="FFFFFF"/>
        <w:tabs>
          <w:tab w:val="bar" w:pos="-5245"/>
        </w:tabs>
        <w:spacing w:line="360" w:lineRule="auto"/>
        <w:ind w:firstLine="709"/>
        <w:jc w:val="both"/>
        <w:rPr>
          <w:rFonts w:ascii="Times New Roman" w:hAnsi="Times New Roman" w:cs="Times New Roman"/>
          <w:b/>
          <w:color w:val="000000"/>
          <w:sz w:val="28"/>
        </w:rPr>
      </w:pPr>
      <w:r>
        <w:rPr>
          <w:rFonts w:ascii="Times New Roman" w:hAnsi="Times New Roman" w:cs="Times New Roman"/>
          <w:b/>
          <w:color w:val="000000"/>
          <w:sz w:val="28"/>
        </w:rPr>
        <w:br w:type="page"/>
        <w:t xml:space="preserve">5. </w:t>
      </w:r>
      <w:r w:rsidRPr="008321EB">
        <w:rPr>
          <w:rFonts w:ascii="Times New Roman" w:hAnsi="Times New Roman" w:cs="Times New Roman"/>
          <w:b/>
          <w:color w:val="000000"/>
          <w:sz w:val="28"/>
        </w:rPr>
        <w:t>План обеспечения производства</w:t>
      </w:r>
    </w:p>
    <w:p w:rsidR="008321EB" w:rsidRDefault="008321EB" w:rsidP="008321EB">
      <w:pPr>
        <w:widowControl/>
        <w:shd w:val="clear" w:color="auto" w:fill="FFFFFF"/>
        <w:tabs>
          <w:tab w:val="bar" w:pos="-5245"/>
          <w:tab w:val="left" w:leader="dot" w:pos="11624"/>
        </w:tabs>
        <w:spacing w:line="360" w:lineRule="auto"/>
        <w:ind w:firstLine="709"/>
        <w:jc w:val="both"/>
        <w:rPr>
          <w:rFonts w:ascii="Times New Roman" w:hAnsi="Times New Roman" w:cs="Times New Roman"/>
          <w:color w:val="000000"/>
          <w:sz w:val="28"/>
        </w:rPr>
      </w:pPr>
    </w:p>
    <w:p w:rsidR="00052266" w:rsidRPr="008321EB" w:rsidRDefault="002D2493" w:rsidP="008321EB">
      <w:pPr>
        <w:widowControl/>
        <w:shd w:val="clear" w:color="auto" w:fill="FFFFFF"/>
        <w:tabs>
          <w:tab w:val="bar" w:pos="-5245"/>
          <w:tab w:val="left" w:leader="dot" w:pos="11624"/>
        </w:tabs>
        <w:spacing w:line="360" w:lineRule="auto"/>
        <w:ind w:firstLine="709"/>
        <w:jc w:val="both"/>
        <w:rPr>
          <w:rFonts w:ascii="Times New Roman" w:hAnsi="Times New Roman" w:cs="Times New Roman"/>
          <w:b/>
          <w:color w:val="000000"/>
          <w:sz w:val="28"/>
        </w:rPr>
      </w:pPr>
      <w:r>
        <w:rPr>
          <w:rFonts w:ascii="Times New Roman" w:hAnsi="Times New Roman" w:cs="Times New Roman"/>
          <w:b/>
          <w:color w:val="000000"/>
          <w:sz w:val="28"/>
        </w:rPr>
        <w:t xml:space="preserve">5.1 </w:t>
      </w:r>
      <w:r w:rsidR="00052266" w:rsidRPr="008321EB">
        <w:rPr>
          <w:rFonts w:ascii="Times New Roman" w:hAnsi="Times New Roman" w:cs="Times New Roman"/>
          <w:b/>
          <w:color w:val="000000"/>
          <w:sz w:val="28"/>
        </w:rPr>
        <w:t>Состояние работ по проекту</w:t>
      </w:r>
    </w:p>
    <w:p w:rsidR="00052266" w:rsidRPr="008321EB" w:rsidRDefault="00052266" w:rsidP="008321EB">
      <w:pPr>
        <w:widowControl/>
        <w:shd w:val="clear" w:color="auto" w:fill="FFFFFF"/>
        <w:tabs>
          <w:tab w:val="bar" w:pos="-5387"/>
          <w:tab w:val="bar" w:pos="-5245"/>
          <w:tab w:val="left" w:leader="dot" w:pos="-4678"/>
          <w:tab w:val="center" w:pos="-4536"/>
          <w:tab w:val="left" w:pos="-4253"/>
        </w:tabs>
        <w:spacing w:line="360" w:lineRule="auto"/>
        <w:ind w:firstLine="709"/>
        <w:jc w:val="both"/>
        <w:rPr>
          <w:rFonts w:ascii="Times New Roman" w:hAnsi="Times New Roman" w:cs="Times New Roman"/>
          <w:color w:val="000000"/>
          <w:sz w:val="28"/>
        </w:rPr>
      </w:pPr>
    </w:p>
    <w:p w:rsidR="00052266" w:rsidRPr="008321EB" w:rsidRDefault="00052266" w:rsidP="008321EB">
      <w:pPr>
        <w:widowControl/>
        <w:shd w:val="clear" w:color="auto" w:fill="FFFFFF"/>
        <w:tabs>
          <w:tab w:val="bar" w:pos="-5387"/>
          <w:tab w:val="bar" w:pos="-5245"/>
          <w:tab w:val="left" w:leader="dot" w:pos="-4678"/>
          <w:tab w:val="center" w:pos="-4536"/>
          <w:tab w:val="left" w:pos="-4253"/>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Все работы по проекту находятся на стадии планирования.</w:t>
      </w:r>
    </w:p>
    <w:p w:rsidR="008321EB" w:rsidRDefault="00052266" w:rsidP="008321EB">
      <w:pPr>
        <w:widowControl/>
        <w:shd w:val="clear" w:color="auto" w:fill="FFFFFF"/>
        <w:tabs>
          <w:tab w:val="bar" w:pos="-5245"/>
          <w:tab w:val="center" w:pos="-4536"/>
          <w:tab w:val="left" w:leader="dot" w:pos="-4253"/>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Для организации производства необходимо:</w:t>
      </w:r>
    </w:p>
    <w:p w:rsidR="00052266" w:rsidRPr="008321EB" w:rsidRDefault="00052266" w:rsidP="008321EB">
      <w:pPr>
        <w:widowControl/>
        <w:shd w:val="clear" w:color="auto" w:fill="FFFFFF"/>
        <w:tabs>
          <w:tab w:val="bar" w:pos="-5245"/>
          <w:tab w:val="center" w:pos="-4536"/>
          <w:tab w:val="left" w:leader="dot" w:pos="-4253"/>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1.</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Подготовить технический проект.</w:t>
      </w:r>
    </w:p>
    <w:p w:rsidR="00052266" w:rsidRPr="008321EB" w:rsidRDefault="00052266" w:rsidP="008321EB">
      <w:pPr>
        <w:widowControl/>
        <w:shd w:val="clear" w:color="auto" w:fill="FFFFFF"/>
        <w:tabs>
          <w:tab w:val="bar" w:pos="-5245"/>
          <w:tab w:val="center" w:pos="-4536"/>
          <w:tab w:val="left" w:leader="dot" w:pos="-4253"/>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2. Подготовить производственное помещение,</w:t>
      </w:r>
    </w:p>
    <w:p w:rsidR="00052266" w:rsidRPr="008321EB" w:rsidRDefault="00052266" w:rsidP="008321EB">
      <w:pPr>
        <w:widowControl/>
        <w:shd w:val="clear" w:color="auto" w:fill="FFFFFF"/>
        <w:tabs>
          <w:tab w:val="bar" w:pos="-5245"/>
          <w:tab w:val="center" w:pos="-4536"/>
          <w:tab w:val="left" w:leader="dot" w:pos="-4253"/>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3. Провести работы по требуемым для производства внешним и внутренним</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коммуникациям,</w:t>
      </w:r>
    </w:p>
    <w:p w:rsidR="00052266" w:rsidRPr="008321EB" w:rsidRDefault="00052266" w:rsidP="008321EB">
      <w:pPr>
        <w:widowControl/>
        <w:shd w:val="clear" w:color="auto" w:fill="FFFFFF"/>
        <w:tabs>
          <w:tab w:val="bar" w:pos="-5245"/>
          <w:tab w:val="center" w:pos="-4536"/>
          <w:tab w:val="left" w:leader="dot" w:pos="-4253"/>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4. Приобрести и поставить необходимое оборудование,</w:t>
      </w:r>
    </w:p>
    <w:p w:rsidR="00052266" w:rsidRPr="008321EB" w:rsidRDefault="00052266" w:rsidP="008321EB">
      <w:pPr>
        <w:widowControl/>
        <w:shd w:val="clear" w:color="auto" w:fill="FFFFFF"/>
        <w:tabs>
          <w:tab w:val="bar" w:pos="-5245"/>
          <w:tab w:val="center" w:pos="-4536"/>
          <w:tab w:val="left" w:leader="dot" w:pos="-4253"/>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5. Произвести монтаж и пуско-наладку оборудования, обучение персонала.</w:t>
      </w:r>
    </w:p>
    <w:p w:rsidR="00052266" w:rsidRPr="008321EB" w:rsidRDefault="00052266" w:rsidP="008321EB">
      <w:pPr>
        <w:widowControl/>
        <w:shd w:val="clear" w:color="auto" w:fill="FFFFFF"/>
        <w:tabs>
          <w:tab w:val="bar" w:pos="-5245"/>
          <w:tab w:val="center" w:pos="-4536"/>
          <w:tab w:val="left" w:leader="dot" w:pos="-4253"/>
        </w:tabs>
        <w:spacing w:line="360" w:lineRule="auto"/>
        <w:ind w:firstLine="709"/>
        <w:jc w:val="both"/>
        <w:rPr>
          <w:rFonts w:ascii="Times New Roman" w:hAnsi="Times New Roman" w:cs="Times New Roman"/>
          <w:color w:val="000000"/>
          <w:sz w:val="28"/>
        </w:rPr>
      </w:pPr>
      <w:r w:rsidRPr="002D2493">
        <w:rPr>
          <w:rFonts w:ascii="Times New Roman" w:hAnsi="Times New Roman" w:cs="Times New Roman"/>
          <w:color w:val="000000"/>
          <w:sz w:val="28"/>
        </w:rPr>
        <w:t>Производственное помещение</w:t>
      </w:r>
      <w:r w:rsidRPr="008321EB">
        <w:rPr>
          <w:rFonts w:ascii="Times New Roman" w:hAnsi="Times New Roman" w:cs="Times New Roman"/>
          <w:color w:val="000000"/>
          <w:sz w:val="28"/>
        </w:rPr>
        <w:t xml:space="preserve"> должно соответствовать следующим параметрам:</w:t>
      </w:r>
    </w:p>
    <w:p w:rsidR="00052266" w:rsidRPr="008321EB" w:rsidRDefault="00052266" w:rsidP="008321EB">
      <w:pPr>
        <w:widowControl/>
        <w:numPr>
          <w:ilvl w:val="0"/>
          <w:numId w:val="7"/>
        </w:numPr>
        <w:shd w:val="clear" w:color="auto" w:fill="FFFFFF"/>
        <w:autoSpaceDE/>
        <w:autoSpaceDN/>
        <w:adjustRightInd/>
        <w:spacing w:line="360" w:lineRule="auto"/>
        <w:ind w:left="0" w:firstLine="709"/>
        <w:jc w:val="both"/>
        <w:textAlignment w:val="top"/>
        <w:rPr>
          <w:rFonts w:ascii="Times New Roman" w:hAnsi="Times New Roman" w:cs="Times New Roman"/>
          <w:color w:val="000000"/>
          <w:sz w:val="28"/>
        </w:rPr>
      </w:pPr>
      <w:r w:rsidRPr="008321EB">
        <w:rPr>
          <w:rFonts w:ascii="Times New Roman" w:hAnsi="Times New Roman" w:cs="Times New Roman"/>
          <w:color w:val="000000"/>
          <w:sz w:val="28"/>
        </w:rPr>
        <w:t>Площадь не менее 1400</w:t>
      </w:r>
      <w:r w:rsidR="008321EB">
        <w:rPr>
          <w:rFonts w:ascii="Times New Roman" w:hAnsi="Times New Roman" w:cs="Times New Roman"/>
          <w:color w:val="000000"/>
          <w:sz w:val="28"/>
        </w:rPr>
        <w:t> </w:t>
      </w:r>
      <w:r w:rsidRPr="008321EB">
        <w:rPr>
          <w:rFonts w:ascii="Times New Roman" w:hAnsi="Times New Roman" w:cs="Times New Roman"/>
          <w:color w:val="000000"/>
          <w:sz w:val="28"/>
        </w:rPr>
        <w:t>м</w:t>
      </w:r>
      <w:r w:rsidRPr="008321EB">
        <w:rPr>
          <w:rFonts w:ascii="Times New Roman" w:hAnsi="Times New Roman" w:cs="Times New Roman"/>
          <w:color w:val="000000"/>
          <w:sz w:val="28"/>
          <w:vertAlign w:val="superscript"/>
        </w:rPr>
        <w:t>2</w:t>
      </w:r>
      <w:r w:rsidRPr="008321EB">
        <w:rPr>
          <w:rFonts w:ascii="Times New Roman" w:hAnsi="Times New Roman" w:cs="Times New Roman"/>
          <w:color w:val="000000"/>
          <w:sz w:val="28"/>
        </w:rPr>
        <w:t xml:space="preserve"> под производство гофрокартона,</w:t>
      </w:r>
    </w:p>
    <w:p w:rsidR="00052266" w:rsidRPr="008321EB" w:rsidRDefault="00052266" w:rsidP="008321EB">
      <w:pPr>
        <w:widowControl/>
        <w:numPr>
          <w:ilvl w:val="0"/>
          <w:numId w:val="7"/>
        </w:numPr>
        <w:shd w:val="clear" w:color="auto" w:fill="FFFFFF"/>
        <w:autoSpaceDE/>
        <w:autoSpaceDN/>
        <w:adjustRightInd/>
        <w:spacing w:line="360" w:lineRule="auto"/>
        <w:ind w:left="0" w:firstLine="709"/>
        <w:jc w:val="both"/>
        <w:textAlignment w:val="top"/>
        <w:rPr>
          <w:rFonts w:ascii="Times New Roman" w:hAnsi="Times New Roman" w:cs="Times New Roman"/>
          <w:color w:val="000000"/>
          <w:sz w:val="28"/>
        </w:rPr>
      </w:pPr>
      <w:r w:rsidRPr="008321EB">
        <w:rPr>
          <w:rFonts w:ascii="Times New Roman" w:hAnsi="Times New Roman" w:cs="Times New Roman"/>
          <w:color w:val="000000"/>
          <w:sz w:val="28"/>
        </w:rPr>
        <w:t>Площадь не менее 1000</w:t>
      </w:r>
      <w:r w:rsidR="008321EB">
        <w:rPr>
          <w:rFonts w:ascii="Times New Roman" w:hAnsi="Times New Roman" w:cs="Times New Roman"/>
          <w:color w:val="000000"/>
          <w:sz w:val="28"/>
        </w:rPr>
        <w:t> </w:t>
      </w:r>
      <w:r w:rsidRPr="008321EB">
        <w:rPr>
          <w:rFonts w:ascii="Times New Roman" w:hAnsi="Times New Roman" w:cs="Times New Roman"/>
          <w:color w:val="000000"/>
          <w:sz w:val="28"/>
        </w:rPr>
        <w:t>м</w:t>
      </w:r>
      <w:r w:rsidRPr="008321EB">
        <w:rPr>
          <w:rFonts w:ascii="Times New Roman" w:hAnsi="Times New Roman" w:cs="Times New Roman"/>
          <w:color w:val="000000"/>
          <w:sz w:val="28"/>
          <w:vertAlign w:val="superscript"/>
        </w:rPr>
        <w:t>2</w:t>
      </w:r>
      <w:r w:rsidRPr="008321EB">
        <w:rPr>
          <w:rFonts w:ascii="Times New Roman" w:hAnsi="Times New Roman" w:cs="Times New Roman"/>
          <w:color w:val="000000"/>
          <w:sz w:val="28"/>
        </w:rPr>
        <w:t xml:space="preserve"> под производство гофроупаковки,</w:t>
      </w:r>
    </w:p>
    <w:p w:rsidR="00052266" w:rsidRPr="008321EB" w:rsidRDefault="00052266" w:rsidP="008321EB">
      <w:pPr>
        <w:widowControl/>
        <w:numPr>
          <w:ilvl w:val="0"/>
          <w:numId w:val="7"/>
        </w:numPr>
        <w:shd w:val="clear" w:color="auto" w:fill="FFFFFF"/>
        <w:autoSpaceDE/>
        <w:autoSpaceDN/>
        <w:adjustRightInd/>
        <w:spacing w:line="360" w:lineRule="auto"/>
        <w:ind w:left="0" w:firstLine="709"/>
        <w:jc w:val="both"/>
        <w:textAlignment w:val="top"/>
        <w:rPr>
          <w:rFonts w:ascii="Times New Roman" w:hAnsi="Times New Roman" w:cs="Times New Roman"/>
          <w:color w:val="000000"/>
          <w:sz w:val="28"/>
        </w:rPr>
      </w:pPr>
      <w:r w:rsidRPr="008321EB">
        <w:rPr>
          <w:rFonts w:ascii="Times New Roman" w:hAnsi="Times New Roman" w:cs="Times New Roman"/>
          <w:color w:val="000000"/>
          <w:sz w:val="28"/>
        </w:rPr>
        <w:t>Система вентиляции, спроектированная и установленная согласно СНИП 2.04.05</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9</w:t>
      </w:r>
      <w:r w:rsidRPr="008321EB">
        <w:rPr>
          <w:rFonts w:ascii="Times New Roman" w:hAnsi="Times New Roman" w:cs="Times New Roman"/>
          <w:color w:val="000000"/>
          <w:sz w:val="28"/>
        </w:rPr>
        <w:t>1,</w:t>
      </w:r>
    </w:p>
    <w:p w:rsidR="00052266" w:rsidRPr="008321EB" w:rsidRDefault="00052266" w:rsidP="008321EB">
      <w:pPr>
        <w:widowControl/>
        <w:numPr>
          <w:ilvl w:val="0"/>
          <w:numId w:val="7"/>
        </w:numPr>
        <w:shd w:val="clear" w:color="auto" w:fill="FFFFFF"/>
        <w:autoSpaceDE/>
        <w:autoSpaceDN/>
        <w:adjustRightInd/>
        <w:spacing w:line="360" w:lineRule="auto"/>
        <w:ind w:left="0" w:firstLine="709"/>
        <w:jc w:val="both"/>
        <w:textAlignment w:val="top"/>
        <w:rPr>
          <w:rFonts w:ascii="Times New Roman" w:hAnsi="Times New Roman" w:cs="Times New Roman"/>
          <w:color w:val="000000"/>
          <w:sz w:val="28"/>
        </w:rPr>
      </w:pPr>
      <w:r w:rsidRPr="008321EB">
        <w:rPr>
          <w:rFonts w:ascii="Times New Roman" w:hAnsi="Times New Roman" w:cs="Times New Roman"/>
          <w:color w:val="000000"/>
          <w:sz w:val="28"/>
        </w:rPr>
        <w:t>Система противопожарной безопасности, спроектированная согласно СНИП 21</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0</w:t>
      </w:r>
      <w:r w:rsidRPr="008321EB">
        <w:rPr>
          <w:rFonts w:ascii="Times New Roman" w:hAnsi="Times New Roman" w:cs="Times New Roman"/>
          <w:color w:val="000000"/>
          <w:sz w:val="28"/>
        </w:rPr>
        <w:t>1</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9</w:t>
      </w:r>
      <w:r w:rsidRPr="008321EB">
        <w:rPr>
          <w:rFonts w:ascii="Times New Roman" w:hAnsi="Times New Roman" w:cs="Times New Roman"/>
          <w:color w:val="000000"/>
          <w:sz w:val="28"/>
        </w:rPr>
        <w:t>7.</w:t>
      </w:r>
    </w:p>
    <w:p w:rsidR="00052266" w:rsidRPr="008321EB" w:rsidRDefault="00052266" w:rsidP="008321EB">
      <w:pPr>
        <w:widowControl/>
        <w:numPr>
          <w:ilvl w:val="0"/>
          <w:numId w:val="7"/>
        </w:numPr>
        <w:shd w:val="clear" w:color="auto" w:fill="FFFFFF"/>
        <w:autoSpaceDE/>
        <w:autoSpaceDN/>
        <w:adjustRightInd/>
        <w:spacing w:line="360" w:lineRule="auto"/>
        <w:ind w:left="0" w:firstLine="709"/>
        <w:jc w:val="both"/>
        <w:textAlignment w:val="top"/>
        <w:rPr>
          <w:rFonts w:ascii="Times New Roman" w:hAnsi="Times New Roman" w:cs="Times New Roman"/>
          <w:color w:val="000000"/>
          <w:sz w:val="28"/>
        </w:rPr>
      </w:pPr>
      <w:r w:rsidRPr="008321EB">
        <w:rPr>
          <w:rFonts w:ascii="Times New Roman" w:hAnsi="Times New Roman" w:cs="Times New Roman"/>
          <w:color w:val="000000"/>
          <w:sz w:val="28"/>
        </w:rPr>
        <w:t>Температура в производственном помещении не ниже 18°С.</w:t>
      </w:r>
    </w:p>
    <w:p w:rsidR="00052266" w:rsidRPr="008321EB" w:rsidRDefault="00052266" w:rsidP="008321EB">
      <w:pPr>
        <w:widowControl/>
        <w:numPr>
          <w:ilvl w:val="0"/>
          <w:numId w:val="7"/>
        </w:numPr>
        <w:shd w:val="clear" w:color="auto" w:fill="FFFFFF"/>
        <w:autoSpaceDE/>
        <w:autoSpaceDN/>
        <w:adjustRightInd/>
        <w:spacing w:line="360" w:lineRule="auto"/>
        <w:ind w:left="0" w:firstLine="709"/>
        <w:jc w:val="both"/>
        <w:textAlignment w:val="top"/>
        <w:rPr>
          <w:rFonts w:ascii="Times New Roman" w:hAnsi="Times New Roman" w:cs="Times New Roman"/>
          <w:color w:val="000000"/>
          <w:sz w:val="28"/>
        </w:rPr>
      </w:pPr>
      <w:r w:rsidRPr="008321EB">
        <w:rPr>
          <w:rFonts w:ascii="Times New Roman" w:hAnsi="Times New Roman" w:cs="Times New Roman"/>
          <w:color w:val="000000"/>
          <w:sz w:val="28"/>
        </w:rPr>
        <w:t>Относительная влажность воздуха до 8</w:t>
      </w:r>
      <w:r w:rsidR="008321EB" w:rsidRPr="008321EB">
        <w:rPr>
          <w:rFonts w:ascii="Times New Roman" w:hAnsi="Times New Roman" w:cs="Times New Roman"/>
          <w:color w:val="000000"/>
          <w:sz w:val="28"/>
        </w:rPr>
        <w:t>0</w:t>
      </w:r>
      <w:r w:rsidR="008321EB">
        <w:rPr>
          <w:rFonts w:ascii="Times New Roman" w:hAnsi="Times New Roman" w:cs="Times New Roman"/>
          <w:color w:val="000000"/>
          <w:sz w:val="28"/>
        </w:rPr>
        <w:t>%</w:t>
      </w:r>
      <w:r w:rsidRPr="008321EB">
        <w:rPr>
          <w:rFonts w:ascii="Times New Roman" w:hAnsi="Times New Roman" w:cs="Times New Roman"/>
          <w:color w:val="000000"/>
          <w:sz w:val="28"/>
        </w:rPr>
        <w:t>.</w:t>
      </w:r>
    </w:p>
    <w:p w:rsidR="00052266" w:rsidRPr="008321EB" w:rsidRDefault="00052266" w:rsidP="008321EB">
      <w:pPr>
        <w:widowControl/>
        <w:shd w:val="clear" w:color="auto" w:fill="FFFFFF"/>
        <w:autoSpaceDE/>
        <w:autoSpaceDN/>
        <w:adjustRightInd/>
        <w:spacing w:line="360" w:lineRule="auto"/>
        <w:ind w:firstLine="709"/>
        <w:jc w:val="both"/>
        <w:textAlignment w:val="top"/>
        <w:rPr>
          <w:rFonts w:ascii="Times New Roman" w:hAnsi="Times New Roman" w:cs="Times New Roman"/>
          <w:color w:val="000000"/>
          <w:sz w:val="28"/>
        </w:rPr>
      </w:pPr>
      <w:r w:rsidRPr="008321EB">
        <w:rPr>
          <w:rFonts w:ascii="Times New Roman" w:hAnsi="Times New Roman" w:cs="Times New Roman"/>
          <w:color w:val="000000"/>
          <w:sz w:val="28"/>
        </w:rPr>
        <w:t>Помещение соответствующее всем перечисленным параметрам имеется в числе незанятых помещений от основной производственной деятельности на территории ОАО</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Хитон». Помещение практически готово к эксплуатации и требует минимального ремонта и переделывания под нужды планируемого производства.</w:t>
      </w:r>
    </w:p>
    <w:p w:rsidR="008321EB" w:rsidRDefault="00052266" w:rsidP="008321EB">
      <w:pPr>
        <w:widowControl/>
        <w:shd w:val="clear" w:color="auto" w:fill="FFFFFF"/>
        <w:autoSpaceDE/>
        <w:autoSpaceDN/>
        <w:adjustRightInd/>
        <w:spacing w:line="360" w:lineRule="auto"/>
        <w:ind w:firstLine="709"/>
        <w:jc w:val="both"/>
        <w:textAlignment w:val="top"/>
        <w:rPr>
          <w:rFonts w:ascii="Times New Roman" w:hAnsi="Times New Roman" w:cs="Times New Roman"/>
          <w:color w:val="000000"/>
          <w:sz w:val="28"/>
        </w:rPr>
      </w:pPr>
      <w:r w:rsidRPr="008321EB">
        <w:rPr>
          <w:rFonts w:ascii="Times New Roman" w:hAnsi="Times New Roman" w:cs="Times New Roman"/>
          <w:color w:val="000000"/>
          <w:sz w:val="28"/>
        </w:rPr>
        <w:t>Шефмонтаж и пуско-наладка всего производственного оборудования будет осуществлена непосредственно самими поставщиками согласно договору поставки.</w:t>
      </w:r>
    </w:p>
    <w:p w:rsidR="00052266" w:rsidRPr="008321EB" w:rsidRDefault="00052266" w:rsidP="008321EB">
      <w:pPr>
        <w:widowControl/>
        <w:shd w:val="clear" w:color="auto" w:fill="FFFFFF"/>
        <w:tabs>
          <w:tab w:val="bar" w:pos="-5245"/>
          <w:tab w:val="center" w:pos="-4536"/>
          <w:tab w:val="left" w:leader="dot" w:pos="-4253"/>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Складские помещения под сырье и готовую продукцию должно соответствовать</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следующим параметрам:</w:t>
      </w:r>
    </w:p>
    <w:p w:rsidR="00052266" w:rsidRPr="008321EB" w:rsidRDefault="00052266" w:rsidP="008321EB">
      <w:pPr>
        <w:widowControl/>
        <w:numPr>
          <w:ilvl w:val="0"/>
          <w:numId w:val="7"/>
        </w:numPr>
        <w:shd w:val="clear" w:color="auto" w:fill="FFFFFF"/>
        <w:autoSpaceDE/>
        <w:autoSpaceDN/>
        <w:adjustRightInd/>
        <w:spacing w:line="360" w:lineRule="auto"/>
        <w:ind w:left="0" w:firstLine="709"/>
        <w:jc w:val="both"/>
        <w:textAlignment w:val="top"/>
        <w:rPr>
          <w:rFonts w:ascii="Times New Roman" w:hAnsi="Times New Roman" w:cs="Times New Roman"/>
          <w:color w:val="000000"/>
          <w:sz w:val="28"/>
        </w:rPr>
      </w:pPr>
      <w:r w:rsidRPr="008321EB">
        <w:rPr>
          <w:rFonts w:ascii="Times New Roman" w:hAnsi="Times New Roman" w:cs="Times New Roman"/>
          <w:color w:val="000000"/>
          <w:sz w:val="28"/>
        </w:rPr>
        <w:t>Под склад готовой продукции 500</w:t>
      </w:r>
      <w:r w:rsidR="008321EB">
        <w:rPr>
          <w:rFonts w:ascii="Times New Roman" w:hAnsi="Times New Roman" w:cs="Times New Roman"/>
          <w:color w:val="000000"/>
          <w:sz w:val="28"/>
        </w:rPr>
        <w:t> </w:t>
      </w:r>
      <w:r w:rsidRPr="008321EB">
        <w:rPr>
          <w:rFonts w:ascii="Times New Roman" w:hAnsi="Times New Roman" w:cs="Times New Roman"/>
          <w:color w:val="000000"/>
          <w:sz w:val="28"/>
        </w:rPr>
        <w:t>м</w:t>
      </w:r>
      <w:r w:rsidRPr="008321EB">
        <w:rPr>
          <w:rFonts w:ascii="Times New Roman" w:hAnsi="Times New Roman" w:cs="Times New Roman"/>
          <w:color w:val="000000"/>
          <w:sz w:val="28"/>
          <w:vertAlign w:val="superscript"/>
        </w:rPr>
        <w:t>2</w:t>
      </w:r>
      <w:r w:rsidRPr="008321EB">
        <w:rPr>
          <w:rFonts w:ascii="Times New Roman" w:hAnsi="Times New Roman" w:cs="Times New Roman"/>
          <w:color w:val="000000"/>
          <w:sz w:val="28"/>
        </w:rPr>
        <w:t xml:space="preserve"> </w:t>
      </w:r>
    </w:p>
    <w:p w:rsidR="00052266" w:rsidRPr="008321EB" w:rsidRDefault="00052266" w:rsidP="008321EB">
      <w:pPr>
        <w:widowControl/>
        <w:numPr>
          <w:ilvl w:val="0"/>
          <w:numId w:val="7"/>
        </w:numPr>
        <w:shd w:val="clear" w:color="auto" w:fill="FFFFFF"/>
        <w:autoSpaceDE/>
        <w:autoSpaceDN/>
        <w:adjustRightInd/>
        <w:spacing w:line="360" w:lineRule="auto"/>
        <w:ind w:left="0" w:firstLine="709"/>
        <w:jc w:val="both"/>
        <w:textAlignment w:val="top"/>
        <w:rPr>
          <w:rFonts w:ascii="Times New Roman" w:hAnsi="Times New Roman" w:cs="Times New Roman"/>
          <w:color w:val="000000"/>
          <w:sz w:val="28"/>
        </w:rPr>
      </w:pPr>
      <w:r w:rsidRPr="008321EB">
        <w:rPr>
          <w:rFonts w:ascii="Times New Roman" w:hAnsi="Times New Roman" w:cs="Times New Roman"/>
          <w:color w:val="000000"/>
          <w:sz w:val="28"/>
        </w:rPr>
        <w:t>Под склад готовой продукции 500</w:t>
      </w:r>
      <w:r w:rsidR="008321EB">
        <w:rPr>
          <w:rFonts w:ascii="Times New Roman" w:hAnsi="Times New Roman" w:cs="Times New Roman"/>
          <w:color w:val="000000"/>
          <w:sz w:val="28"/>
        </w:rPr>
        <w:t> </w:t>
      </w:r>
      <w:r w:rsidRPr="008321EB">
        <w:rPr>
          <w:rFonts w:ascii="Times New Roman" w:hAnsi="Times New Roman" w:cs="Times New Roman"/>
          <w:color w:val="000000"/>
          <w:sz w:val="28"/>
        </w:rPr>
        <w:t>м</w:t>
      </w:r>
      <w:r w:rsidRPr="008321EB">
        <w:rPr>
          <w:rFonts w:ascii="Times New Roman" w:hAnsi="Times New Roman" w:cs="Times New Roman"/>
          <w:color w:val="000000"/>
          <w:sz w:val="28"/>
          <w:vertAlign w:val="superscript"/>
        </w:rPr>
        <w:t>2</w:t>
      </w:r>
      <w:r w:rsidRPr="008321EB">
        <w:rPr>
          <w:rFonts w:ascii="Times New Roman" w:hAnsi="Times New Roman" w:cs="Times New Roman"/>
          <w:color w:val="000000"/>
          <w:sz w:val="28"/>
        </w:rPr>
        <w:t xml:space="preserve"> </w:t>
      </w:r>
    </w:p>
    <w:p w:rsidR="00052266" w:rsidRPr="008321EB" w:rsidRDefault="00052266" w:rsidP="008321EB">
      <w:pPr>
        <w:widowControl/>
        <w:numPr>
          <w:ilvl w:val="0"/>
          <w:numId w:val="7"/>
        </w:numPr>
        <w:shd w:val="clear" w:color="auto" w:fill="FFFFFF"/>
        <w:autoSpaceDE/>
        <w:autoSpaceDN/>
        <w:adjustRightInd/>
        <w:spacing w:line="360" w:lineRule="auto"/>
        <w:ind w:left="0" w:firstLine="709"/>
        <w:jc w:val="both"/>
        <w:textAlignment w:val="top"/>
        <w:rPr>
          <w:rFonts w:ascii="Times New Roman" w:hAnsi="Times New Roman" w:cs="Times New Roman"/>
          <w:color w:val="000000"/>
          <w:sz w:val="28"/>
        </w:rPr>
      </w:pPr>
      <w:r w:rsidRPr="008321EB">
        <w:rPr>
          <w:rFonts w:ascii="Times New Roman" w:hAnsi="Times New Roman" w:cs="Times New Roman"/>
          <w:color w:val="000000"/>
          <w:sz w:val="28"/>
        </w:rPr>
        <w:t>Защищенность от внешних источников влаги и грунтовых</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вод</w:t>
      </w:r>
    </w:p>
    <w:p w:rsidR="00052266" w:rsidRPr="008321EB" w:rsidRDefault="00052266" w:rsidP="008321EB">
      <w:pPr>
        <w:widowControl/>
        <w:numPr>
          <w:ilvl w:val="0"/>
          <w:numId w:val="7"/>
        </w:numPr>
        <w:shd w:val="clear" w:color="auto" w:fill="FFFFFF"/>
        <w:autoSpaceDE/>
        <w:autoSpaceDN/>
        <w:adjustRightInd/>
        <w:spacing w:line="360" w:lineRule="auto"/>
        <w:ind w:left="0" w:firstLine="709"/>
        <w:jc w:val="both"/>
        <w:textAlignment w:val="top"/>
        <w:rPr>
          <w:rFonts w:ascii="Times New Roman" w:hAnsi="Times New Roman" w:cs="Times New Roman"/>
          <w:color w:val="000000"/>
          <w:sz w:val="28"/>
        </w:rPr>
      </w:pPr>
      <w:r w:rsidRPr="008321EB">
        <w:rPr>
          <w:rFonts w:ascii="Times New Roman" w:hAnsi="Times New Roman" w:cs="Times New Roman"/>
          <w:color w:val="000000"/>
          <w:sz w:val="28"/>
        </w:rPr>
        <w:t>Относительная влажность воздуха до 8</w:t>
      </w:r>
      <w:r w:rsidR="008321EB" w:rsidRPr="008321EB">
        <w:rPr>
          <w:rFonts w:ascii="Times New Roman" w:hAnsi="Times New Roman" w:cs="Times New Roman"/>
          <w:color w:val="000000"/>
          <w:sz w:val="28"/>
        </w:rPr>
        <w:t>0</w:t>
      </w:r>
      <w:r w:rsidR="008321EB">
        <w:rPr>
          <w:rFonts w:ascii="Times New Roman" w:hAnsi="Times New Roman" w:cs="Times New Roman"/>
          <w:color w:val="000000"/>
          <w:sz w:val="28"/>
        </w:rPr>
        <w:t>%</w:t>
      </w:r>
      <w:r w:rsidRPr="008321EB">
        <w:rPr>
          <w:rFonts w:ascii="Times New Roman" w:hAnsi="Times New Roman" w:cs="Times New Roman"/>
          <w:color w:val="000000"/>
          <w:sz w:val="28"/>
        </w:rPr>
        <w:t>,</w:t>
      </w:r>
    </w:p>
    <w:p w:rsidR="00052266" w:rsidRPr="008321EB" w:rsidRDefault="00052266" w:rsidP="008321EB">
      <w:pPr>
        <w:widowControl/>
        <w:numPr>
          <w:ilvl w:val="0"/>
          <w:numId w:val="7"/>
        </w:numPr>
        <w:shd w:val="clear" w:color="auto" w:fill="FFFFFF"/>
        <w:autoSpaceDE/>
        <w:autoSpaceDN/>
        <w:adjustRightInd/>
        <w:spacing w:line="360" w:lineRule="auto"/>
        <w:ind w:left="0" w:firstLine="709"/>
        <w:jc w:val="both"/>
        <w:textAlignment w:val="top"/>
        <w:rPr>
          <w:rFonts w:ascii="Times New Roman" w:hAnsi="Times New Roman" w:cs="Times New Roman"/>
          <w:color w:val="000000"/>
          <w:sz w:val="28"/>
        </w:rPr>
      </w:pPr>
      <w:r w:rsidRPr="008321EB">
        <w:rPr>
          <w:rFonts w:ascii="Times New Roman" w:hAnsi="Times New Roman" w:cs="Times New Roman"/>
          <w:color w:val="000000"/>
          <w:sz w:val="28"/>
        </w:rPr>
        <w:t>Система противопожарной безопасности спроектированная согласно СНИП 21</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0</w:t>
      </w:r>
      <w:r w:rsidRPr="008321EB">
        <w:rPr>
          <w:rFonts w:ascii="Times New Roman" w:hAnsi="Times New Roman" w:cs="Times New Roman"/>
          <w:color w:val="000000"/>
          <w:sz w:val="28"/>
        </w:rPr>
        <w:t>1</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9</w:t>
      </w:r>
      <w:r w:rsidRPr="008321EB">
        <w:rPr>
          <w:rFonts w:ascii="Times New Roman" w:hAnsi="Times New Roman" w:cs="Times New Roman"/>
          <w:color w:val="000000"/>
          <w:sz w:val="28"/>
        </w:rPr>
        <w:t>7.</w:t>
      </w:r>
    </w:p>
    <w:p w:rsidR="00052266" w:rsidRPr="008321EB" w:rsidRDefault="00052266" w:rsidP="008321EB">
      <w:pPr>
        <w:widowControl/>
        <w:numPr>
          <w:ilvl w:val="0"/>
          <w:numId w:val="7"/>
        </w:numPr>
        <w:shd w:val="clear" w:color="auto" w:fill="FFFFFF"/>
        <w:autoSpaceDE/>
        <w:autoSpaceDN/>
        <w:adjustRightInd/>
        <w:spacing w:line="360" w:lineRule="auto"/>
        <w:ind w:left="0" w:firstLine="709"/>
        <w:jc w:val="both"/>
        <w:textAlignment w:val="top"/>
        <w:rPr>
          <w:rFonts w:ascii="Times New Roman" w:hAnsi="Times New Roman" w:cs="Times New Roman"/>
          <w:color w:val="000000"/>
          <w:sz w:val="28"/>
        </w:rPr>
      </w:pPr>
      <w:r w:rsidRPr="008321EB">
        <w:rPr>
          <w:rFonts w:ascii="Times New Roman" w:hAnsi="Times New Roman" w:cs="Times New Roman"/>
          <w:color w:val="000000"/>
          <w:sz w:val="28"/>
        </w:rPr>
        <w:t>Температура в</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помещении не ниже +</w:t>
      </w:r>
      <w:r w:rsidR="008321EB" w:rsidRPr="008321EB">
        <w:rPr>
          <w:rFonts w:ascii="Times New Roman" w:hAnsi="Times New Roman" w:cs="Times New Roman"/>
          <w:color w:val="000000"/>
          <w:sz w:val="28"/>
        </w:rPr>
        <w:t>5</w:t>
      </w:r>
      <w:r w:rsidR="008321EB">
        <w:rPr>
          <w:rFonts w:ascii="Times New Roman" w:hAnsi="Times New Roman" w:cs="Times New Roman"/>
          <w:color w:val="000000"/>
          <w:sz w:val="28"/>
        </w:rPr>
        <w:t> </w:t>
      </w:r>
      <w:r w:rsidR="008321EB" w:rsidRPr="008321EB">
        <w:rPr>
          <w:rFonts w:ascii="Times New Roman" w:hAnsi="Times New Roman" w:cs="Times New Roman"/>
          <w:color w:val="000000"/>
          <w:sz w:val="28"/>
        </w:rPr>
        <w:t>°С</w:t>
      </w:r>
      <w:r w:rsidRPr="008321EB">
        <w:rPr>
          <w:rFonts w:ascii="Times New Roman" w:hAnsi="Times New Roman" w:cs="Times New Roman"/>
          <w:color w:val="000000"/>
          <w:sz w:val="28"/>
        </w:rPr>
        <w:t>.</w:t>
      </w:r>
    </w:p>
    <w:p w:rsidR="00052266" w:rsidRPr="008321EB" w:rsidRDefault="00052266" w:rsidP="008321EB">
      <w:pPr>
        <w:widowControl/>
        <w:spacing w:line="360" w:lineRule="auto"/>
        <w:ind w:firstLine="709"/>
        <w:jc w:val="both"/>
        <w:rPr>
          <w:rStyle w:val="normal2"/>
          <w:rFonts w:ascii="Times New Roman" w:hAnsi="Times New Roman"/>
          <w:sz w:val="28"/>
        </w:rPr>
      </w:pPr>
      <w:r w:rsidRPr="008321EB">
        <w:rPr>
          <w:rStyle w:val="normal2"/>
          <w:rFonts w:ascii="Times New Roman" w:hAnsi="Times New Roman"/>
          <w:sz w:val="28"/>
        </w:rPr>
        <w:t>Для планируемого производства будет закуплено следующее оборудование:</w:t>
      </w:r>
    </w:p>
    <w:p w:rsidR="00052266" w:rsidRPr="008321EB" w:rsidRDefault="00052266" w:rsidP="008321EB">
      <w:pPr>
        <w:widowControl/>
        <w:spacing w:line="360" w:lineRule="auto"/>
        <w:ind w:firstLine="709"/>
        <w:jc w:val="both"/>
        <w:rPr>
          <w:rStyle w:val="normal2"/>
          <w:rFonts w:ascii="Times New Roman" w:hAnsi="Times New Roman"/>
          <w:sz w:val="28"/>
        </w:rPr>
      </w:pPr>
      <w:r w:rsidRPr="008321EB">
        <w:rPr>
          <w:rStyle w:val="normal2"/>
          <w:rFonts w:ascii="Times New Roman" w:hAnsi="Times New Roman"/>
          <w:sz w:val="28"/>
        </w:rPr>
        <w:t>1</w:t>
      </w:r>
      <w:r w:rsidR="008321EB" w:rsidRPr="008321EB">
        <w:rPr>
          <w:rStyle w:val="normal2"/>
          <w:rFonts w:ascii="Times New Roman" w:hAnsi="Times New Roman"/>
          <w:sz w:val="28"/>
        </w:rPr>
        <w:t>.</w:t>
      </w:r>
      <w:r w:rsidR="008321EB">
        <w:rPr>
          <w:rStyle w:val="normal2"/>
          <w:rFonts w:ascii="Times New Roman" w:hAnsi="Times New Roman"/>
          <w:sz w:val="28"/>
        </w:rPr>
        <w:t xml:space="preserve"> </w:t>
      </w:r>
      <w:r w:rsidR="008321EB" w:rsidRPr="008321EB">
        <w:rPr>
          <w:rStyle w:val="normal2"/>
          <w:rFonts w:ascii="Times New Roman" w:hAnsi="Times New Roman"/>
          <w:sz w:val="28"/>
        </w:rPr>
        <w:t>Ли</w:t>
      </w:r>
      <w:r w:rsidRPr="008321EB">
        <w:rPr>
          <w:rStyle w:val="normal2"/>
          <w:rFonts w:ascii="Times New Roman" w:hAnsi="Times New Roman"/>
          <w:sz w:val="28"/>
        </w:rPr>
        <w:t>ния для производства гофрокартона «</w:t>
      </w:r>
      <w:r w:rsidRPr="008321EB">
        <w:rPr>
          <w:rStyle w:val="normal2"/>
          <w:rFonts w:ascii="Times New Roman" w:hAnsi="Times New Roman"/>
          <w:sz w:val="28"/>
          <w:lang w:val="en-US"/>
        </w:rPr>
        <w:t>WJ</w:t>
      </w:r>
      <w:r w:rsidR="008321EB">
        <w:rPr>
          <w:rStyle w:val="normal2"/>
          <w:rFonts w:ascii="Times New Roman" w:hAnsi="Times New Roman"/>
          <w:sz w:val="28"/>
        </w:rPr>
        <w:t>-</w:t>
      </w:r>
      <w:r w:rsidR="008321EB" w:rsidRPr="008321EB">
        <w:rPr>
          <w:rStyle w:val="normal2"/>
          <w:rFonts w:ascii="Times New Roman" w:hAnsi="Times New Roman"/>
          <w:sz w:val="28"/>
        </w:rPr>
        <w:t>1</w:t>
      </w:r>
      <w:r w:rsidRPr="008321EB">
        <w:rPr>
          <w:rStyle w:val="normal2"/>
          <w:rFonts w:ascii="Times New Roman" w:hAnsi="Times New Roman"/>
          <w:sz w:val="28"/>
        </w:rPr>
        <w:t>20</w:t>
      </w:r>
      <w:r w:rsidR="008321EB">
        <w:rPr>
          <w:rStyle w:val="normal2"/>
          <w:rFonts w:ascii="Times New Roman" w:hAnsi="Times New Roman"/>
          <w:sz w:val="28"/>
        </w:rPr>
        <w:t>–</w:t>
      </w:r>
      <w:r w:rsidR="008321EB" w:rsidRPr="008321EB">
        <w:rPr>
          <w:rStyle w:val="normal2"/>
          <w:rFonts w:ascii="Times New Roman" w:hAnsi="Times New Roman"/>
          <w:sz w:val="28"/>
        </w:rPr>
        <w:t>2</w:t>
      </w:r>
      <w:r w:rsidRPr="008321EB">
        <w:rPr>
          <w:rStyle w:val="normal2"/>
          <w:rFonts w:ascii="Times New Roman" w:hAnsi="Times New Roman"/>
          <w:sz w:val="28"/>
        </w:rPr>
        <w:t xml:space="preserve">200 </w:t>
      </w:r>
      <w:r w:rsidRPr="008321EB">
        <w:rPr>
          <w:rStyle w:val="normal2"/>
          <w:rFonts w:ascii="Times New Roman" w:hAnsi="Times New Roman"/>
          <w:sz w:val="28"/>
          <w:lang w:val="en-US"/>
        </w:rPr>
        <w:t>D</w:t>
      </w:r>
      <w:r w:rsidRPr="008321EB">
        <w:rPr>
          <w:rStyle w:val="normal2"/>
          <w:rFonts w:ascii="Times New Roman" w:hAnsi="Times New Roman"/>
          <w:sz w:val="28"/>
        </w:rPr>
        <w:t xml:space="preserve"> 1», производства «</w:t>
      </w:r>
      <w:r w:rsidRPr="008321EB">
        <w:rPr>
          <w:rStyle w:val="normal2"/>
          <w:rFonts w:ascii="Times New Roman" w:hAnsi="Times New Roman"/>
          <w:sz w:val="28"/>
          <w:lang w:val="en-US"/>
        </w:rPr>
        <w:t>TRANSPACK</w:t>
      </w:r>
      <w:r w:rsidRPr="008321EB">
        <w:rPr>
          <w:rStyle w:val="normal2"/>
          <w:rFonts w:ascii="Times New Roman" w:hAnsi="Times New Roman"/>
          <w:sz w:val="28"/>
        </w:rPr>
        <w:t>»</w:t>
      </w:r>
      <w:r w:rsidR="008321EB" w:rsidRPr="008321EB">
        <w:rPr>
          <w:rStyle w:val="normal2"/>
          <w:rFonts w:ascii="Times New Roman" w:hAnsi="Times New Roman"/>
          <w:sz w:val="28"/>
        </w:rPr>
        <w:t>,</w:t>
      </w:r>
      <w:r w:rsidR="008321EB">
        <w:rPr>
          <w:rStyle w:val="normal2"/>
          <w:rFonts w:ascii="Times New Roman" w:hAnsi="Times New Roman"/>
          <w:sz w:val="28"/>
        </w:rPr>
        <w:t xml:space="preserve"> </w:t>
      </w:r>
      <w:r w:rsidR="008321EB" w:rsidRPr="008321EB">
        <w:rPr>
          <w:rStyle w:val="normal2"/>
          <w:rFonts w:ascii="Times New Roman" w:hAnsi="Times New Roman"/>
          <w:sz w:val="28"/>
        </w:rPr>
        <w:t>Ш</w:t>
      </w:r>
      <w:r w:rsidRPr="008321EB">
        <w:rPr>
          <w:rStyle w:val="normal2"/>
          <w:rFonts w:ascii="Times New Roman" w:hAnsi="Times New Roman"/>
          <w:sz w:val="28"/>
        </w:rPr>
        <w:t>анхай</w:t>
      </w:r>
    </w:p>
    <w:p w:rsidR="008321EB" w:rsidRDefault="00052266" w:rsidP="008321EB">
      <w:pPr>
        <w:widowControl/>
        <w:spacing w:line="360" w:lineRule="auto"/>
        <w:ind w:firstLine="709"/>
        <w:jc w:val="both"/>
        <w:rPr>
          <w:rStyle w:val="normal2"/>
          <w:rFonts w:ascii="Times New Roman" w:hAnsi="Times New Roman"/>
          <w:sz w:val="28"/>
        </w:rPr>
      </w:pPr>
      <w:r w:rsidRPr="008321EB">
        <w:rPr>
          <w:rStyle w:val="normal2"/>
          <w:rFonts w:ascii="Times New Roman" w:hAnsi="Times New Roman"/>
          <w:sz w:val="28"/>
        </w:rPr>
        <w:t>2</w:t>
      </w:r>
      <w:r w:rsidR="008321EB" w:rsidRPr="008321EB">
        <w:rPr>
          <w:rStyle w:val="normal2"/>
          <w:rFonts w:ascii="Times New Roman" w:hAnsi="Times New Roman"/>
          <w:sz w:val="28"/>
        </w:rPr>
        <w:t>.</w:t>
      </w:r>
      <w:r w:rsidR="008321EB">
        <w:rPr>
          <w:rStyle w:val="normal2"/>
          <w:rFonts w:ascii="Times New Roman" w:hAnsi="Times New Roman"/>
          <w:sz w:val="28"/>
        </w:rPr>
        <w:t xml:space="preserve"> </w:t>
      </w:r>
      <w:r w:rsidR="008321EB" w:rsidRPr="008321EB">
        <w:rPr>
          <w:rStyle w:val="normal2"/>
          <w:rFonts w:ascii="Times New Roman" w:hAnsi="Times New Roman"/>
          <w:sz w:val="28"/>
        </w:rPr>
        <w:t>Ли</w:t>
      </w:r>
      <w:r w:rsidRPr="008321EB">
        <w:rPr>
          <w:rStyle w:val="normal2"/>
          <w:rFonts w:ascii="Times New Roman" w:hAnsi="Times New Roman"/>
          <w:sz w:val="28"/>
        </w:rPr>
        <w:t>ния для производства упаковки из гофрокартона «</w:t>
      </w:r>
      <w:r w:rsidRPr="008321EB">
        <w:rPr>
          <w:rStyle w:val="normal2"/>
          <w:rFonts w:ascii="Times New Roman" w:hAnsi="Times New Roman"/>
          <w:sz w:val="28"/>
          <w:lang w:val="en-US"/>
        </w:rPr>
        <w:t>YKM</w:t>
      </w:r>
      <w:r w:rsidRPr="008321EB">
        <w:rPr>
          <w:rStyle w:val="normal2"/>
          <w:rFonts w:ascii="Times New Roman" w:hAnsi="Times New Roman"/>
          <w:sz w:val="28"/>
        </w:rPr>
        <w:t>-</w:t>
      </w:r>
      <w:r w:rsidRPr="008321EB">
        <w:rPr>
          <w:rStyle w:val="normal2"/>
          <w:rFonts w:ascii="Times New Roman" w:hAnsi="Times New Roman"/>
          <w:sz w:val="28"/>
          <w:lang w:val="en-US"/>
        </w:rPr>
        <w:t>SB</w:t>
      </w:r>
      <w:r w:rsidRPr="008321EB">
        <w:rPr>
          <w:rStyle w:val="normal2"/>
          <w:rFonts w:ascii="Times New Roman" w:hAnsi="Times New Roman"/>
          <w:sz w:val="28"/>
        </w:rPr>
        <w:t xml:space="preserve"> 3», производства «</w:t>
      </w:r>
      <w:r w:rsidRPr="008321EB">
        <w:rPr>
          <w:rStyle w:val="normal2"/>
          <w:rFonts w:ascii="Times New Roman" w:hAnsi="Times New Roman"/>
          <w:sz w:val="28"/>
          <w:lang w:val="en-US"/>
        </w:rPr>
        <w:t>TRANSPACK</w:t>
      </w:r>
      <w:r w:rsidRPr="008321EB">
        <w:rPr>
          <w:rStyle w:val="normal2"/>
          <w:rFonts w:ascii="Times New Roman" w:hAnsi="Times New Roman"/>
          <w:sz w:val="28"/>
        </w:rPr>
        <w:t>»</w:t>
      </w:r>
      <w:r w:rsidR="008321EB" w:rsidRPr="008321EB">
        <w:rPr>
          <w:rStyle w:val="normal2"/>
          <w:rFonts w:ascii="Times New Roman" w:hAnsi="Times New Roman"/>
          <w:sz w:val="28"/>
        </w:rPr>
        <w:t>,</w:t>
      </w:r>
      <w:r w:rsidR="008321EB">
        <w:rPr>
          <w:rStyle w:val="normal2"/>
          <w:rFonts w:ascii="Times New Roman" w:hAnsi="Times New Roman"/>
          <w:sz w:val="28"/>
        </w:rPr>
        <w:t xml:space="preserve"> </w:t>
      </w:r>
      <w:r w:rsidR="008321EB" w:rsidRPr="008321EB">
        <w:rPr>
          <w:rStyle w:val="normal2"/>
          <w:rFonts w:ascii="Times New Roman" w:hAnsi="Times New Roman"/>
          <w:sz w:val="28"/>
        </w:rPr>
        <w:t>Ш</w:t>
      </w:r>
      <w:r w:rsidRPr="008321EB">
        <w:rPr>
          <w:rStyle w:val="normal2"/>
          <w:rFonts w:ascii="Times New Roman" w:hAnsi="Times New Roman"/>
          <w:sz w:val="28"/>
        </w:rPr>
        <w:t>анхай</w:t>
      </w:r>
    </w:p>
    <w:p w:rsidR="00052266" w:rsidRPr="008321EB" w:rsidRDefault="00052266" w:rsidP="008321EB">
      <w:pPr>
        <w:widowControl/>
        <w:spacing w:line="360" w:lineRule="auto"/>
        <w:ind w:firstLine="709"/>
        <w:jc w:val="both"/>
        <w:rPr>
          <w:rStyle w:val="normal2"/>
          <w:rFonts w:ascii="Times New Roman" w:hAnsi="Times New Roman"/>
          <w:sz w:val="28"/>
        </w:rPr>
      </w:pPr>
      <w:r w:rsidRPr="008321EB">
        <w:rPr>
          <w:rStyle w:val="normal2"/>
          <w:rFonts w:ascii="Times New Roman" w:hAnsi="Times New Roman"/>
          <w:sz w:val="28"/>
        </w:rPr>
        <w:t>Линия для производства гофрокартона «</w:t>
      </w:r>
      <w:r w:rsidRPr="008321EB">
        <w:rPr>
          <w:rStyle w:val="normal2"/>
          <w:rFonts w:ascii="Times New Roman" w:hAnsi="Times New Roman"/>
          <w:sz w:val="28"/>
          <w:lang w:val="en-US"/>
        </w:rPr>
        <w:t>WJ</w:t>
      </w:r>
      <w:r w:rsidR="008321EB">
        <w:rPr>
          <w:rStyle w:val="normal2"/>
          <w:rFonts w:ascii="Times New Roman" w:hAnsi="Times New Roman"/>
          <w:sz w:val="28"/>
        </w:rPr>
        <w:t>-</w:t>
      </w:r>
      <w:r w:rsidR="008321EB" w:rsidRPr="008321EB">
        <w:rPr>
          <w:rStyle w:val="normal2"/>
          <w:rFonts w:ascii="Times New Roman" w:hAnsi="Times New Roman"/>
          <w:sz w:val="28"/>
        </w:rPr>
        <w:t>1</w:t>
      </w:r>
      <w:r w:rsidRPr="008321EB">
        <w:rPr>
          <w:rStyle w:val="normal2"/>
          <w:rFonts w:ascii="Times New Roman" w:hAnsi="Times New Roman"/>
          <w:sz w:val="28"/>
        </w:rPr>
        <w:t>20</w:t>
      </w:r>
      <w:r w:rsidR="008321EB">
        <w:rPr>
          <w:rStyle w:val="normal2"/>
          <w:rFonts w:ascii="Times New Roman" w:hAnsi="Times New Roman"/>
          <w:sz w:val="28"/>
        </w:rPr>
        <w:t>–</w:t>
      </w:r>
      <w:r w:rsidR="008321EB" w:rsidRPr="008321EB">
        <w:rPr>
          <w:rStyle w:val="normal2"/>
          <w:rFonts w:ascii="Times New Roman" w:hAnsi="Times New Roman"/>
          <w:sz w:val="28"/>
        </w:rPr>
        <w:t>2</w:t>
      </w:r>
      <w:r w:rsidRPr="008321EB">
        <w:rPr>
          <w:rStyle w:val="normal2"/>
          <w:rFonts w:ascii="Times New Roman" w:hAnsi="Times New Roman"/>
          <w:sz w:val="28"/>
        </w:rPr>
        <w:t xml:space="preserve">200 </w:t>
      </w:r>
      <w:r w:rsidRPr="008321EB">
        <w:rPr>
          <w:rStyle w:val="normal2"/>
          <w:rFonts w:ascii="Times New Roman" w:hAnsi="Times New Roman"/>
          <w:sz w:val="28"/>
          <w:lang w:val="en-US"/>
        </w:rPr>
        <w:t>D</w:t>
      </w:r>
      <w:r w:rsidRPr="008321EB">
        <w:rPr>
          <w:rStyle w:val="normal2"/>
          <w:rFonts w:ascii="Times New Roman" w:hAnsi="Times New Roman"/>
          <w:sz w:val="28"/>
        </w:rPr>
        <w:t xml:space="preserve"> 1» фирмы </w:t>
      </w:r>
      <w:r w:rsidR="008321EB">
        <w:rPr>
          <w:rStyle w:val="normal2"/>
          <w:rFonts w:ascii="Times New Roman" w:hAnsi="Times New Roman"/>
          <w:sz w:val="28"/>
        </w:rPr>
        <w:t>«</w:t>
      </w:r>
      <w:r w:rsidR="008321EB" w:rsidRPr="008321EB">
        <w:rPr>
          <w:rStyle w:val="normal2"/>
          <w:rFonts w:ascii="Times New Roman" w:hAnsi="Times New Roman"/>
          <w:sz w:val="28"/>
          <w:lang w:val="en-US"/>
        </w:rPr>
        <w:t>T</w:t>
      </w:r>
      <w:r w:rsidRPr="008321EB">
        <w:rPr>
          <w:rStyle w:val="normal2"/>
          <w:rFonts w:ascii="Times New Roman" w:hAnsi="Times New Roman"/>
          <w:sz w:val="28"/>
          <w:lang w:val="en-US"/>
        </w:rPr>
        <w:t>RANSPACK</w:t>
      </w:r>
      <w:r w:rsidR="008321EB">
        <w:rPr>
          <w:rStyle w:val="normal2"/>
          <w:rFonts w:ascii="Times New Roman" w:hAnsi="Times New Roman"/>
          <w:sz w:val="28"/>
        </w:rPr>
        <w:t>»</w:t>
      </w:r>
      <w:r w:rsidR="008321EB" w:rsidRPr="008321EB">
        <w:rPr>
          <w:rStyle w:val="normal2"/>
          <w:rFonts w:ascii="Times New Roman" w:hAnsi="Times New Roman"/>
          <w:sz w:val="28"/>
        </w:rPr>
        <w:t>,</w:t>
      </w:r>
      <w:r w:rsidRPr="008321EB">
        <w:rPr>
          <w:rStyle w:val="normal2"/>
          <w:rFonts w:ascii="Times New Roman" w:hAnsi="Times New Roman"/>
          <w:sz w:val="28"/>
        </w:rPr>
        <w:t xml:space="preserve"> включает в себя комплекс высокопроизводительного полуавтоматического и автоматического оборудования предназначенного для производства трёхслойного картона с гофрой наиболее популярных типов </w:t>
      </w:r>
      <w:r w:rsidRPr="008321EB">
        <w:rPr>
          <w:rStyle w:val="normal2"/>
          <w:rFonts w:ascii="Times New Roman" w:hAnsi="Times New Roman"/>
          <w:sz w:val="28"/>
          <w:lang w:val="en-US"/>
        </w:rPr>
        <w:t>B</w:t>
      </w:r>
      <w:r w:rsidRPr="008321EB">
        <w:rPr>
          <w:rStyle w:val="normal2"/>
          <w:rFonts w:ascii="Times New Roman" w:hAnsi="Times New Roman"/>
          <w:sz w:val="28"/>
        </w:rPr>
        <w:t xml:space="preserve">, </w:t>
      </w:r>
      <w:r w:rsidRPr="008321EB">
        <w:rPr>
          <w:rStyle w:val="normal2"/>
          <w:rFonts w:ascii="Times New Roman" w:hAnsi="Times New Roman"/>
          <w:sz w:val="28"/>
          <w:lang w:val="en-US"/>
        </w:rPr>
        <w:t>C</w:t>
      </w:r>
      <w:r w:rsidRPr="008321EB">
        <w:rPr>
          <w:rStyle w:val="normal2"/>
          <w:rFonts w:ascii="Times New Roman" w:hAnsi="Times New Roman"/>
          <w:sz w:val="28"/>
        </w:rPr>
        <w:t xml:space="preserve"> и </w:t>
      </w:r>
      <w:r w:rsidRPr="008321EB">
        <w:rPr>
          <w:rStyle w:val="normal2"/>
          <w:rFonts w:ascii="Times New Roman" w:hAnsi="Times New Roman"/>
          <w:sz w:val="28"/>
          <w:lang w:val="en-US"/>
        </w:rPr>
        <w:t>E</w:t>
      </w:r>
      <w:r w:rsidRPr="008321EB">
        <w:rPr>
          <w:rStyle w:val="normal2"/>
          <w:rFonts w:ascii="Times New Roman" w:hAnsi="Times New Roman"/>
          <w:sz w:val="28"/>
        </w:rPr>
        <w:t>.</w:t>
      </w:r>
    </w:p>
    <w:p w:rsidR="00052266" w:rsidRPr="008321EB" w:rsidRDefault="00052266" w:rsidP="008321EB">
      <w:pPr>
        <w:widowControl/>
        <w:spacing w:line="360" w:lineRule="auto"/>
        <w:ind w:firstLine="709"/>
        <w:jc w:val="both"/>
        <w:rPr>
          <w:rStyle w:val="normal2"/>
          <w:rFonts w:ascii="Times New Roman" w:hAnsi="Times New Roman"/>
          <w:sz w:val="28"/>
        </w:rPr>
      </w:pPr>
      <w:r w:rsidRPr="008321EB">
        <w:rPr>
          <w:rStyle w:val="normal2"/>
          <w:rFonts w:ascii="Times New Roman" w:hAnsi="Times New Roman"/>
          <w:sz w:val="28"/>
        </w:rPr>
        <w:t>Параметры оборудования:</w:t>
      </w:r>
    </w:p>
    <w:p w:rsidR="00052266" w:rsidRPr="008321EB" w:rsidRDefault="00052266" w:rsidP="008321EB">
      <w:pPr>
        <w:widowControl/>
        <w:spacing w:line="360" w:lineRule="auto"/>
        <w:ind w:firstLine="709"/>
        <w:jc w:val="both"/>
        <w:rPr>
          <w:rStyle w:val="normal2"/>
          <w:rFonts w:ascii="Times New Roman" w:hAnsi="Times New Roman"/>
          <w:sz w:val="28"/>
        </w:rPr>
      </w:pPr>
      <w:r w:rsidRPr="008321EB">
        <w:rPr>
          <w:rStyle w:val="normal2"/>
          <w:rFonts w:ascii="Times New Roman" w:hAnsi="Times New Roman"/>
          <w:sz w:val="28"/>
        </w:rPr>
        <w:t>Максимальная эффективная ширина рабочего полотна 2200</w:t>
      </w:r>
      <w:r w:rsidR="008321EB">
        <w:rPr>
          <w:rStyle w:val="normal2"/>
          <w:rFonts w:ascii="Times New Roman" w:hAnsi="Times New Roman"/>
          <w:sz w:val="28"/>
        </w:rPr>
        <w:t> </w:t>
      </w:r>
      <w:r w:rsidR="008321EB" w:rsidRPr="008321EB">
        <w:rPr>
          <w:rStyle w:val="normal2"/>
          <w:rFonts w:ascii="Times New Roman" w:hAnsi="Times New Roman"/>
          <w:sz w:val="28"/>
        </w:rPr>
        <w:t>мм</w:t>
      </w:r>
      <w:r w:rsidRPr="008321EB">
        <w:rPr>
          <w:rStyle w:val="normal2"/>
          <w:rFonts w:ascii="Times New Roman" w:hAnsi="Times New Roman"/>
          <w:sz w:val="28"/>
        </w:rPr>
        <w:t>.</w:t>
      </w:r>
    </w:p>
    <w:p w:rsidR="00052266" w:rsidRPr="008321EB" w:rsidRDefault="00052266" w:rsidP="008321EB">
      <w:pPr>
        <w:widowControl/>
        <w:spacing w:line="360" w:lineRule="auto"/>
        <w:ind w:firstLine="709"/>
        <w:jc w:val="both"/>
        <w:rPr>
          <w:rStyle w:val="normal2"/>
          <w:rFonts w:ascii="Times New Roman" w:hAnsi="Times New Roman"/>
          <w:sz w:val="28"/>
        </w:rPr>
      </w:pPr>
      <w:r w:rsidRPr="008321EB">
        <w:rPr>
          <w:rStyle w:val="normal2"/>
          <w:rFonts w:ascii="Times New Roman" w:hAnsi="Times New Roman"/>
          <w:sz w:val="28"/>
        </w:rPr>
        <w:t>Максимальная скорость машины 120</w:t>
      </w:r>
      <w:r w:rsidR="008321EB">
        <w:rPr>
          <w:rStyle w:val="normal2"/>
          <w:rFonts w:ascii="Times New Roman" w:hAnsi="Times New Roman"/>
          <w:sz w:val="28"/>
        </w:rPr>
        <w:t> </w:t>
      </w:r>
      <w:r w:rsidR="008321EB" w:rsidRPr="008321EB">
        <w:rPr>
          <w:rStyle w:val="normal2"/>
          <w:rFonts w:ascii="Times New Roman" w:hAnsi="Times New Roman"/>
          <w:sz w:val="28"/>
        </w:rPr>
        <w:t>м</w:t>
      </w:r>
      <w:r w:rsidRPr="008321EB">
        <w:rPr>
          <w:rStyle w:val="normal2"/>
          <w:rFonts w:ascii="Times New Roman" w:hAnsi="Times New Roman"/>
          <w:sz w:val="28"/>
        </w:rPr>
        <w:t>мин.</w:t>
      </w:r>
    </w:p>
    <w:p w:rsidR="00052266" w:rsidRPr="008321EB" w:rsidRDefault="00052266" w:rsidP="008321EB">
      <w:pPr>
        <w:widowControl/>
        <w:spacing w:line="360" w:lineRule="auto"/>
        <w:ind w:firstLine="709"/>
        <w:jc w:val="both"/>
        <w:rPr>
          <w:rStyle w:val="normal2"/>
          <w:rFonts w:ascii="Times New Roman" w:hAnsi="Times New Roman"/>
          <w:sz w:val="28"/>
        </w:rPr>
      </w:pPr>
      <w:r w:rsidRPr="008321EB">
        <w:rPr>
          <w:rStyle w:val="normal2"/>
          <w:rFonts w:ascii="Times New Roman" w:hAnsi="Times New Roman"/>
          <w:sz w:val="28"/>
        </w:rPr>
        <w:t>Оборудование производства «</w:t>
      </w:r>
      <w:r w:rsidRPr="008321EB">
        <w:rPr>
          <w:rStyle w:val="normal2"/>
          <w:rFonts w:ascii="Times New Roman" w:hAnsi="Times New Roman"/>
          <w:sz w:val="28"/>
          <w:lang w:val="en-US"/>
        </w:rPr>
        <w:t>TRANSPACK</w:t>
      </w:r>
      <w:r w:rsidRPr="008321EB">
        <w:rPr>
          <w:rStyle w:val="normal2"/>
          <w:rFonts w:ascii="Times New Roman" w:hAnsi="Times New Roman"/>
          <w:sz w:val="28"/>
        </w:rPr>
        <w:t>» длительное время поставляется в Россию и зарекомендовало себя как надежное и современное оборудование, позволяющее выпускать высококачественную продукцию, удовлетворяющую всем самым жестким требованиям и нормам.</w:t>
      </w:r>
    </w:p>
    <w:p w:rsidR="00052266" w:rsidRPr="008321EB" w:rsidRDefault="00052266" w:rsidP="008321EB">
      <w:pPr>
        <w:widowControl/>
        <w:spacing w:line="360" w:lineRule="auto"/>
        <w:ind w:firstLine="709"/>
        <w:jc w:val="both"/>
        <w:rPr>
          <w:rStyle w:val="normal2"/>
          <w:rFonts w:ascii="Times New Roman" w:hAnsi="Times New Roman"/>
          <w:sz w:val="28"/>
        </w:rPr>
      </w:pPr>
      <w:r w:rsidRPr="008321EB">
        <w:rPr>
          <w:rStyle w:val="normal2"/>
          <w:rFonts w:ascii="Times New Roman" w:hAnsi="Times New Roman"/>
          <w:sz w:val="28"/>
        </w:rPr>
        <w:t>Линия для производства упаковки из гофрокартона «</w:t>
      </w:r>
      <w:r w:rsidRPr="008321EB">
        <w:rPr>
          <w:rStyle w:val="normal2"/>
          <w:rFonts w:ascii="Times New Roman" w:hAnsi="Times New Roman"/>
          <w:sz w:val="28"/>
          <w:lang w:val="en-US"/>
        </w:rPr>
        <w:t>YKM</w:t>
      </w:r>
      <w:r w:rsidRPr="008321EB">
        <w:rPr>
          <w:rStyle w:val="normal2"/>
          <w:rFonts w:ascii="Times New Roman" w:hAnsi="Times New Roman"/>
          <w:sz w:val="28"/>
        </w:rPr>
        <w:t>-</w:t>
      </w:r>
      <w:r w:rsidRPr="008321EB">
        <w:rPr>
          <w:rStyle w:val="normal2"/>
          <w:rFonts w:ascii="Times New Roman" w:hAnsi="Times New Roman"/>
          <w:sz w:val="28"/>
          <w:lang w:val="en-US"/>
        </w:rPr>
        <w:t>SB</w:t>
      </w:r>
      <w:r w:rsidRPr="008321EB">
        <w:rPr>
          <w:rStyle w:val="normal2"/>
          <w:rFonts w:ascii="Times New Roman" w:hAnsi="Times New Roman"/>
          <w:sz w:val="28"/>
        </w:rPr>
        <w:t xml:space="preserve"> 3» фирмы </w:t>
      </w:r>
      <w:r w:rsidR="008321EB">
        <w:rPr>
          <w:rStyle w:val="normal2"/>
          <w:rFonts w:ascii="Times New Roman" w:hAnsi="Times New Roman"/>
          <w:sz w:val="28"/>
        </w:rPr>
        <w:t>«</w:t>
      </w:r>
      <w:r w:rsidR="008321EB" w:rsidRPr="008321EB">
        <w:rPr>
          <w:rStyle w:val="normal2"/>
          <w:rFonts w:ascii="Times New Roman" w:hAnsi="Times New Roman"/>
          <w:sz w:val="28"/>
          <w:lang w:val="en-US"/>
        </w:rPr>
        <w:t>T</w:t>
      </w:r>
      <w:r w:rsidRPr="008321EB">
        <w:rPr>
          <w:rStyle w:val="normal2"/>
          <w:rFonts w:ascii="Times New Roman" w:hAnsi="Times New Roman"/>
          <w:sz w:val="28"/>
          <w:lang w:val="en-US"/>
        </w:rPr>
        <w:t>RANSPACK</w:t>
      </w:r>
      <w:r w:rsidR="008321EB">
        <w:rPr>
          <w:rStyle w:val="normal2"/>
          <w:rFonts w:ascii="Times New Roman" w:hAnsi="Times New Roman"/>
          <w:sz w:val="28"/>
        </w:rPr>
        <w:t>»</w:t>
      </w:r>
      <w:r w:rsidR="008321EB" w:rsidRPr="008321EB">
        <w:rPr>
          <w:rStyle w:val="normal2"/>
          <w:rFonts w:ascii="Times New Roman" w:hAnsi="Times New Roman"/>
          <w:sz w:val="28"/>
        </w:rPr>
        <w:t xml:space="preserve"> </w:t>
      </w:r>
      <w:r w:rsidRPr="008321EB">
        <w:rPr>
          <w:rStyle w:val="normal2"/>
          <w:rFonts w:ascii="Times New Roman" w:hAnsi="Times New Roman"/>
          <w:sz w:val="28"/>
        </w:rPr>
        <w:t>состоит из набора станков предназначенных для обработки листов гофрокартона и изготовления коробов различной конфигурации с максимальной производительностью до 6000 коробок в час</w:t>
      </w:r>
      <w:r w:rsidR="008321EB">
        <w:rPr>
          <w:rStyle w:val="normal2"/>
          <w:rFonts w:ascii="Times New Roman" w:hAnsi="Times New Roman"/>
          <w:sz w:val="28"/>
        </w:rPr>
        <w:t xml:space="preserve"> </w:t>
      </w:r>
      <w:r w:rsidRPr="008321EB">
        <w:rPr>
          <w:rStyle w:val="normal2"/>
          <w:rFonts w:ascii="Times New Roman" w:hAnsi="Times New Roman"/>
          <w:sz w:val="28"/>
        </w:rPr>
        <w:t>и нанесением цветной печати</w:t>
      </w:r>
      <w:r w:rsidR="008321EB" w:rsidRPr="008321EB">
        <w:rPr>
          <w:rStyle w:val="normal2"/>
          <w:rFonts w:ascii="Times New Roman" w:hAnsi="Times New Roman"/>
          <w:sz w:val="28"/>
        </w:rPr>
        <w:t>.</w:t>
      </w:r>
    </w:p>
    <w:p w:rsidR="00052266" w:rsidRPr="008321EB" w:rsidRDefault="00052266" w:rsidP="008321EB">
      <w:pPr>
        <w:widowControl/>
        <w:spacing w:line="360" w:lineRule="auto"/>
        <w:ind w:firstLine="709"/>
        <w:jc w:val="both"/>
        <w:rPr>
          <w:rStyle w:val="normal2"/>
          <w:rFonts w:ascii="Times New Roman" w:hAnsi="Times New Roman"/>
          <w:sz w:val="28"/>
        </w:rPr>
      </w:pPr>
      <w:r w:rsidRPr="008321EB">
        <w:rPr>
          <w:rStyle w:val="normal2"/>
          <w:rFonts w:ascii="Times New Roman" w:hAnsi="Times New Roman"/>
          <w:sz w:val="28"/>
        </w:rPr>
        <w:t>Указанное оборудование также давно поставляется в Россию, установлено на многих действующих производствах и зарекомендовало себя исключительно с лучшей стороны.</w:t>
      </w:r>
    </w:p>
    <w:p w:rsidR="00052266" w:rsidRPr="008321EB" w:rsidRDefault="00052266" w:rsidP="008321EB">
      <w:pPr>
        <w:widowControl/>
        <w:shd w:val="clear" w:color="auto" w:fill="FFFFFF"/>
        <w:tabs>
          <w:tab w:val="bar" w:pos="-5245"/>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В состав линии для производства упаковки из гофрокартона входит следующее оборудование:</w:t>
      </w:r>
    </w:p>
    <w:p w:rsidR="00052266" w:rsidRPr="008321EB" w:rsidRDefault="00052266" w:rsidP="008321EB">
      <w:pPr>
        <w:widowControl/>
        <w:numPr>
          <w:ilvl w:val="0"/>
          <w:numId w:val="3"/>
        </w:numPr>
        <w:shd w:val="clear" w:color="auto" w:fill="FFFFFF"/>
        <w:tabs>
          <w:tab w:val="bar" w:pos="-5245"/>
        </w:tabs>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Стол подачи</w:t>
      </w:r>
    </w:p>
    <w:p w:rsidR="00052266" w:rsidRPr="008321EB" w:rsidRDefault="00052266" w:rsidP="008321EB">
      <w:pPr>
        <w:widowControl/>
        <w:numPr>
          <w:ilvl w:val="0"/>
          <w:numId w:val="3"/>
        </w:numPr>
        <w:shd w:val="clear" w:color="auto" w:fill="FFFFFF"/>
        <w:tabs>
          <w:tab w:val="bar" w:pos="-5245"/>
        </w:tabs>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Печатная секция – 3 шт.</w:t>
      </w:r>
    </w:p>
    <w:p w:rsidR="00052266" w:rsidRPr="008321EB" w:rsidRDefault="00052266" w:rsidP="008321EB">
      <w:pPr>
        <w:widowControl/>
        <w:numPr>
          <w:ilvl w:val="0"/>
          <w:numId w:val="3"/>
        </w:numPr>
        <w:shd w:val="clear" w:color="auto" w:fill="FFFFFF"/>
        <w:tabs>
          <w:tab w:val="bar" w:pos="-5245"/>
        </w:tabs>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Просекательно-рилевочная секция</w:t>
      </w:r>
    </w:p>
    <w:p w:rsidR="00052266" w:rsidRPr="008321EB" w:rsidRDefault="00052266" w:rsidP="008321EB">
      <w:pPr>
        <w:widowControl/>
        <w:numPr>
          <w:ilvl w:val="0"/>
          <w:numId w:val="3"/>
        </w:numPr>
        <w:shd w:val="clear" w:color="auto" w:fill="FFFFFF"/>
        <w:tabs>
          <w:tab w:val="bar" w:pos="-5245"/>
        </w:tabs>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Секция ротационной высечки</w:t>
      </w:r>
    </w:p>
    <w:p w:rsidR="00052266" w:rsidRPr="008321EB" w:rsidRDefault="00052266" w:rsidP="008321EB">
      <w:pPr>
        <w:widowControl/>
        <w:numPr>
          <w:ilvl w:val="0"/>
          <w:numId w:val="3"/>
        </w:numPr>
        <w:shd w:val="clear" w:color="auto" w:fill="FFFFFF"/>
        <w:tabs>
          <w:tab w:val="bar" w:pos="-5245"/>
        </w:tabs>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Автоматический листоукладчик</w:t>
      </w:r>
    </w:p>
    <w:p w:rsidR="00052266" w:rsidRPr="008321EB" w:rsidRDefault="00052266" w:rsidP="008321EB">
      <w:pPr>
        <w:widowControl/>
        <w:numPr>
          <w:ilvl w:val="0"/>
          <w:numId w:val="3"/>
        </w:numPr>
        <w:shd w:val="clear" w:color="auto" w:fill="FFFFFF"/>
        <w:tabs>
          <w:tab w:val="bar" w:pos="-5245"/>
        </w:tabs>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Автоматическая фальцевально-склеивающая машина</w:t>
      </w:r>
    </w:p>
    <w:p w:rsidR="00052266" w:rsidRPr="008321EB" w:rsidRDefault="00052266" w:rsidP="008321EB">
      <w:pPr>
        <w:widowControl/>
        <w:numPr>
          <w:ilvl w:val="0"/>
          <w:numId w:val="3"/>
        </w:numPr>
        <w:shd w:val="clear" w:color="auto" w:fill="FFFFFF"/>
        <w:tabs>
          <w:tab w:val="bar" w:pos="-5245"/>
        </w:tabs>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Станок рилевочно-резательный тонконожный</w:t>
      </w:r>
    </w:p>
    <w:p w:rsidR="00052266" w:rsidRPr="008321EB" w:rsidRDefault="00052266" w:rsidP="008321EB">
      <w:pPr>
        <w:widowControl/>
        <w:numPr>
          <w:ilvl w:val="0"/>
          <w:numId w:val="3"/>
        </w:numPr>
        <w:shd w:val="clear" w:color="auto" w:fill="FFFFFF"/>
        <w:tabs>
          <w:tab w:val="bar" w:pos="-5245"/>
        </w:tabs>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Мини-слоттер</w:t>
      </w:r>
    </w:p>
    <w:p w:rsidR="00052266" w:rsidRPr="008321EB" w:rsidRDefault="00052266" w:rsidP="008321EB">
      <w:pPr>
        <w:widowControl/>
        <w:numPr>
          <w:ilvl w:val="0"/>
          <w:numId w:val="3"/>
        </w:numPr>
        <w:shd w:val="clear" w:color="auto" w:fill="FFFFFF"/>
        <w:tabs>
          <w:tab w:val="bar" w:pos="-5245"/>
        </w:tabs>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Паллетоупаковщик</w:t>
      </w:r>
    </w:p>
    <w:p w:rsidR="00052266" w:rsidRPr="008321EB" w:rsidRDefault="00052266" w:rsidP="008321EB">
      <w:pPr>
        <w:widowControl/>
        <w:numPr>
          <w:ilvl w:val="0"/>
          <w:numId w:val="3"/>
        </w:numPr>
        <w:shd w:val="clear" w:color="auto" w:fill="FFFFFF"/>
        <w:tabs>
          <w:tab w:val="bar" w:pos="-5245"/>
        </w:tabs>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Стол упаковочный</w:t>
      </w:r>
    </w:p>
    <w:p w:rsidR="00052266" w:rsidRPr="008321EB" w:rsidRDefault="00052266" w:rsidP="008321EB">
      <w:pPr>
        <w:widowControl/>
        <w:numPr>
          <w:ilvl w:val="0"/>
          <w:numId w:val="3"/>
        </w:numPr>
        <w:shd w:val="clear" w:color="auto" w:fill="FFFFFF"/>
        <w:tabs>
          <w:tab w:val="bar" w:pos="-5245"/>
        </w:tabs>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Пресс макулатурный</w:t>
      </w:r>
    </w:p>
    <w:p w:rsidR="00052266" w:rsidRPr="008321EB" w:rsidRDefault="00052266" w:rsidP="008321EB">
      <w:pPr>
        <w:widowControl/>
        <w:numPr>
          <w:ilvl w:val="0"/>
          <w:numId w:val="3"/>
        </w:numPr>
        <w:shd w:val="clear" w:color="auto" w:fill="FFFFFF"/>
        <w:tabs>
          <w:tab w:val="bar" w:pos="-5245"/>
        </w:tabs>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Дисольвер для приготовления клея «Девакол»</w:t>
      </w:r>
    </w:p>
    <w:p w:rsidR="008321EB" w:rsidRDefault="00052266" w:rsidP="008321EB">
      <w:pPr>
        <w:widowControl/>
        <w:numPr>
          <w:ilvl w:val="0"/>
          <w:numId w:val="3"/>
        </w:numPr>
        <w:shd w:val="clear" w:color="auto" w:fill="FFFFFF"/>
        <w:tabs>
          <w:tab w:val="bar" w:pos="-5245"/>
        </w:tabs>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 xml:space="preserve">Контрольно-измерительные приборы </w:t>
      </w:r>
    </w:p>
    <w:p w:rsidR="00052266" w:rsidRPr="008321EB" w:rsidRDefault="00052266" w:rsidP="008321EB">
      <w:pPr>
        <w:widowControl/>
        <w:shd w:val="clear" w:color="auto" w:fill="FFFFFF"/>
        <w:tabs>
          <w:tab w:val="bar" w:pos="-5245"/>
        </w:tabs>
        <w:spacing w:line="360" w:lineRule="auto"/>
        <w:ind w:firstLine="709"/>
        <w:jc w:val="both"/>
        <w:rPr>
          <w:rFonts w:ascii="Times New Roman" w:hAnsi="Times New Roman" w:cs="Times New Roman"/>
          <w:color w:val="000000"/>
          <w:sz w:val="28"/>
        </w:rPr>
      </w:pPr>
    </w:p>
    <w:p w:rsidR="00052266" w:rsidRPr="008321EB" w:rsidRDefault="002D2493" w:rsidP="008321EB">
      <w:pPr>
        <w:widowControl/>
        <w:shd w:val="clear" w:color="auto" w:fill="FFFFFF"/>
        <w:tabs>
          <w:tab w:val="bar" w:pos="-5245"/>
        </w:tabs>
        <w:spacing w:line="360" w:lineRule="auto"/>
        <w:ind w:firstLine="709"/>
        <w:jc w:val="both"/>
        <w:rPr>
          <w:rFonts w:ascii="Times New Roman" w:hAnsi="Times New Roman" w:cs="Times New Roman"/>
          <w:b/>
          <w:color w:val="000000"/>
          <w:sz w:val="28"/>
        </w:rPr>
      </w:pPr>
      <w:r>
        <w:rPr>
          <w:rFonts w:ascii="Times New Roman" w:hAnsi="Times New Roman" w:cs="Times New Roman"/>
          <w:b/>
          <w:color w:val="000000"/>
          <w:sz w:val="28"/>
        </w:rPr>
        <w:t xml:space="preserve">5.2 </w:t>
      </w:r>
      <w:r w:rsidR="00052266" w:rsidRPr="008321EB">
        <w:rPr>
          <w:rFonts w:ascii="Times New Roman" w:hAnsi="Times New Roman" w:cs="Times New Roman"/>
          <w:b/>
          <w:color w:val="000000"/>
          <w:sz w:val="28"/>
        </w:rPr>
        <w:t>Описание технологии производства</w:t>
      </w:r>
    </w:p>
    <w:p w:rsidR="00052266" w:rsidRPr="008321EB" w:rsidRDefault="00052266" w:rsidP="008321EB">
      <w:pPr>
        <w:widowControl/>
        <w:shd w:val="clear" w:color="auto" w:fill="FFFFFF"/>
        <w:tabs>
          <w:tab w:val="bar" w:pos="-5245"/>
          <w:tab w:val="left" w:leader="dot" w:pos="-4253"/>
        </w:tabs>
        <w:spacing w:line="360" w:lineRule="auto"/>
        <w:ind w:firstLine="709"/>
        <w:jc w:val="both"/>
        <w:rPr>
          <w:rFonts w:ascii="Times New Roman" w:hAnsi="Times New Roman" w:cs="Times New Roman"/>
          <w:color w:val="000000"/>
          <w:sz w:val="28"/>
        </w:rPr>
      </w:pPr>
    </w:p>
    <w:p w:rsidR="00052266" w:rsidRPr="008321EB" w:rsidRDefault="00052266" w:rsidP="008321EB">
      <w:pPr>
        <w:widowControl/>
        <w:spacing w:line="360" w:lineRule="auto"/>
        <w:ind w:firstLine="709"/>
        <w:jc w:val="both"/>
        <w:rPr>
          <w:rFonts w:ascii="Times New Roman" w:hAnsi="Times New Roman" w:cs="Times New Roman"/>
          <w:b/>
          <w:color w:val="000000"/>
          <w:sz w:val="28"/>
        </w:rPr>
      </w:pPr>
      <w:r w:rsidRPr="008321EB">
        <w:rPr>
          <w:rFonts w:ascii="Times New Roman" w:hAnsi="Times New Roman" w:cs="Times New Roman"/>
          <w:color w:val="000000"/>
          <w:sz w:val="28"/>
        </w:rPr>
        <w:t xml:space="preserve">Рулоны картона для плоских слоев и бумаги завозятся в помещение гофроцеха либо в предварительное помещение с </w:t>
      </w:r>
      <w:r w:rsidRPr="008321EB">
        <w:rPr>
          <w:rFonts w:ascii="Times New Roman" w:hAnsi="Times New Roman" w:cs="Times New Roman"/>
          <w:color w:val="000000"/>
          <w:sz w:val="28"/>
          <w:lang w:val="en-US"/>
        </w:rPr>
        <w:t>t</w:t>
      </w:r>
      <w:r w:rsidRPr="008321EB">
        <w:rPr>
          <w:rFonts w:ascii="Times New Roman" w:hAnsi="Times New Roman" w:cs="Times New Roman"/>
          <w:color w:val="000000"/>
          <w:sz w:val="28"/>
          <w:vertAlign w:val="superscript"/>
        </w:rPr>
        <w:t>0</w:t>
      </w:r>
      <w:r w:rsidR="002D2493">
        <w:rPr>
          <w:rFonts w:ascii="Times New Roman" w:hAnsi="Times New Roman" w:cs="Times New Roman"/>
          <w:color w:val="000000"/>
          <w:sz w:val="28"/>
        </w:rPr>
        <w:t xml:space="preserve"> воздуха не ниже 18</w:t>
      </w:r>
      <w:r w:rsidRPr="008321EB">
        <w:rPr>
          <w:rFonts w:ascii="Times New Roman" w:hAnsi="Times New Roman" w:cs="Times New Roman"/>
          <w:color w:val="000000"/>
          <w:sz w:val="28"/>
          <w:vertAlign w:val="superscript"/>
        </w:rPr>
        <w:t>0</w:t>
      </w:r>
      <w:r w:rsidRPr="008321EB">
        <w:rPr>
          <w:rFonts w:ascii="Times New Roman" w:hAnsi="Times New Roman" w:cs="Times New Roman"/>
          <w:color w:val="000000"/>
          <w:sz w:val="28"/>
        </w:rPr>
        <w:t>С, где в течение суток происходит процесс их кондиционирования.</w:t>
      </w:r>
      <w:r w:rsidR="008321EB" w:rsidRPr="008321EB">
        <w:rPr>
          <w:rFonts w:ascii="Times New Roman" w:hAnsi="Times New Roman" w:cs="Times New Roman"/>
          <w:b/>
          <w:color w:val="000000"/>
          <w:sz w:val="28"/>
        </w:rPr>
        <w:t>.</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Затем рулоны бумаги и картона устанавливаются на размоточном станке</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 xml:space="preserve"> Полотно бумаги с раската поступает на нагретые гофрирующие валы, при прохождении между которыми происходит формирование гофров. На вершины гофров клеевым валом наносится необходимое количество клея.</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Картон для плоского слоя через подогреватель подается между нижним гофровалом и гладким прессовым валом. Здесь же происходит соединение полотна картона с гофрированным полотном бумаги и их склеивание. В результате получается двухслойный гофрокартон.</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Нагрев гофровалов способствует стабильному и полному формированию гофров по высоте. Нагрев предварительных подогревателей способствует выравниванию влажности перерабатываемого сырья и улучшению склейки между слоями.</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Двухслойный гофрокартон по наклоненному транспортеру подается на накопительный мост и далее в клеепромазочную машину, где происходит нанесение клея на свободную сторону гофров.</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Далее 2</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х</w:t>
      </w:r>
      <w:r w:rsidRPr="008321EB">
        <w:rPr>
          <w:rFonts w:ascii="Times New Roman" w:hAnsi="Times New Roman" w:cs="Times New Roman"/>
          <w:color w:val="000000"/>
          <w:sz w:val="28"/>
        </w:rPr>
        <w:t xml:space="preserve"> слойный гофрокартон совмещается с другим плоским слоем и подается на сушильные плиты. При прохождении гкартона.</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После сушильного стола 3</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х</w:t>
      </w:r>
      <w:r w:rsidRPr="008321EB">
        <w:rPr>
          <w:rFonts w:ascii="Times New Roman" w:hAnsi="Times New Roman" w:cs="Times New Roman"/>
          <w:color w:val="000000"/>
          <w:sz w:val="28"/>
        </w:rPr>
        <w:t xml:space="preserve"> слойный гофрокартон проходит охлаждающую часть линии и подается в секцию продольно-поперечной резки, где картон раскраивается и рилюется вдоль полотна в соответствии с картой раскроя и режется на листы необходимой длины. Листы укладываются укладчиком в кипы.</w:t>
      </w:r>
    </w:p>
    <w:p w:rsidR="00052266" w:rsidRPr="008321EB" w:rsidRDefault="00052266" w:rsidP="008321EB">
      <w:pPr>
        <w:widowControl/>
        <w:shd w:val="clear" w:color="auto" w:fill="FFFFFF"/>
        <w:tabs>
          <w:tab w:val="bar" w:pos="-5245"/>
          <w:tab w:val="left" w:leader="dot" w:pos="-4253"/>
        </w:tabs>
        <w:spacing w:line="360" w:lineRule="auto"/>
        <w:ind w:firstLine="709"/>
        <w:jc w:val="both"/>
        <w:rPr>
          <w:rFonts w:ascii="Times New Roman" w:hAnsi="Times New Roman" w:cs="Times New Roman"/>
          <w:i/>
          <w:color w:val="000000"/>
          <w:sz w:val="28"/>
        </w:rPr>
      </w:pPr>
      <w:r w:rsidRPr="008321EB">
        <w:rPr>
          <w:rFonts w:ascii="Times New Roman" w:hAnsi="Times New Roman" w:cs="Times New Roman"/>
          <w:i/>
          <w:color w:val="000000"/>
          <w:sz w:val="28"/>
        </w:rPr>
        <w:t>Гофроупаковка:</w:t>
      </w:r>
    </w:p>
    <w:p w:rsidR="00052266" w:rsidRPr="008321EB" w:rsidRDefault="00052266" w:rsidP="008321EB">
      <w:pPr>
        <w:pStyle w:val="ac"/>
        <w:widowControl/>
        <w:spacing w:after="0"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Технология производства гофротары во многом зависит от имеющегося оборудования по переработке гофрокартона.</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В зависимости от объемов производства, номенклатуры и сложности конструкции коробки выбирается то или иное оборудование.</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При изготовлении тары</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гофрокартон нарезается на необходимые заготовки, формируются линии сгиба</w:t>
      </w:r>
      <w:r w:rsidR="008321EB" w:rsidRPr="008321EB">
        <w:rPr>
          <w:rFonts w:ascii="Times New Roman" w:hAnsi="Times New Roman" w:cs="Times New Roman"/>
          <w:color w:val="000000"/>
          <w:sz w:val="28"/>
        </w:rPr>
        <w:t>,</w:t>
      </w:r>
      <w:r w:rsidRPr="008321EB">
        <w:rPr>
          <w:rFonts w:ascii="Times New Roman" w:hAnsi="Times New Roman" w:cs="Times New Roman"/>
          <w:color w:val="000000"/>
          <w:sz w:val="28"/>
        </w:rPr>
        <w:t xml:space="preserve"> высекаются клапана и используется оборудование – слоттер. При производстве фигурной высечки</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стандартной тары и нестандартной тары используется</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оборудование –</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ротер-слоттер.</w:t>
      </w:r>
    </w:p>
    <w:p w:rsidR="00052266" w:rsidRPr="008321EB" w:rsidRDefault="00052266" w:rsidP="008321EB">
      <w:pPr>
        <w:pStyle w:val="a7"/>
        <w:widowControl/>
        <w:spacing w:after="0"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На конечном этапе происходит</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склейка гофроящиков и их упаковка. При небольших сериях и большой номенклатуре производства гофроящиков целесообразно использовать проклеечный полуавтомат, который легко перестраивается под любой типоразмер.</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Для производства более сложной упаковки, самосборных коробок, в т.ч. из микрогофрокартона с полноцветным изображением, используется автомат ротационной высечки ротер-слоттер</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с использованием соответствующих штанц-форм.</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При использовании такого оборудования отпадает необходимость в дополнительных операциях по обрезке, разбиговке гофрокартона. К тому же, это оборудование более производительное.</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При производстве гофротары образуется отход в виде обрезков краев, высеченных участков коробок и др., который прессуется в брикет при помощи гидравлического пакетировочного пресса. После окончания процесса изготовления, гофроящики с помощью полуавтомата для обвязки пачек формируются в перевязанные полипропиленовой лентой пачки, которые укладываются на поддоны. Для удобства транспортировки пачки гофротары увязываются в паллеты с помощью паллетоукладчика.</w:t>
      </w:r>
    </w:p>
    <w:p w:rsidR="00052266" w:rsidRDefault="00052266" w:rsidP="008321EB">
      <w:pPr>
        <w:widowControl/>
        <w:shd w:val="clear" w:color="auto" w:fill="FFFFFF"/>
        <w:tabs>
          <w:tab w:val="bar" w:pos="-5245"/>
          <w:tab w:val="left" w:leader="dot" w:pos="-4253"/>
        </w:tabs>
        <w:spacing w:line="360" w:lineRule="auto"/>
        <w:ind w:firstLine="709"/>
        <w:jc w:val="both"/>
        <w:rPr>
          <w:rFonts w:ascii="Times New Roman" w:hAnsi="Times New Roman" w:cs="Times New Roman"/>
          <w:color w:val="000000"/>
          <w:sz w:val="28"/>
        </w:rPr>
      </w:pPr>
    </w:p>
    <w:p w:rsidR="002D2493" w:rsidRPr="008321EB" w:rsidRDefault="002D2493" w:rsidP="008321EB">
      <w:pPr>
        <w:widowControl/>
        <w:shd w:val="clear" w:color="auto" w:fill="FFFFFF"/>
        <w:tabs>
          <w:tab w:val="bar" w:pos="-5245"/>
          <w:tab w:val="left" w:leader="dot" w:pos="-4253"/>
        </w:tabs>
        <w:spacing w:line="360" w:lineRule="auto"/>
        <w:ind w:firstLine="709"/>
        <w:jc w:val="both"/>
        <w:rPr>
          <w:rFonts w:ascii="Times New Roman" w:hAnsi="Times New Roman" w:cs="Times New Roman"/>
          <w:color w:val="000000"/>
          <w:sz w:val="28"/>
        </w:rPr>
      </w:pPr>
    </w:p>
    <w:p w:rsidR="00052266" w:rsidRPr="008321EB" w:rsidRDefault="002D2493" w:rsidP="008321EB">
      <w:pPr>
        <w:widowControl/>
        <w:shd w:val="clear" w:color="auto" w:fill="FFFFFF"/>
        <w:tabs>
          <w:tab w:val="bar" w:pos="-5245"/>
          <w:tab w:val="left" w:pos="-4253"/>
        </w:tabs>
        <w:spacing w:line="360" w:lineRule="auto"/>
        <w:ind w:firstLine="709"/>
        <w:jc w:val="both"/>
        <w:rPr>
          <w:rFonts w:ascii="Times New Roman" w:hAnsi="Times New Roman" w:cs="Times New Roman"/>
          <w:b/>
          <w:color w:val="000000"/>
          <w:sz w:val="28"/>
        </w:rPr>
      </w:pPr>
      <w:r>
        <w:rPr>
          <w:rFonts w:ascii="Times New Roman" w:hAnsi="Times New Roman" w:cs="Times New Roman"/>
          <w:b/>
          <w:color w:val="000000"/>
          <w:sz w:val="28"/>
        </w:rPr>
        <w:br w:type="page"/>
      </w:r>
      <w:r w:rsidR="00C22A32">
        <w:rPr>
          <w:rFonts w:ascii="Times New Roman" w:hAnsi="Times New Roman" w:cs="Times New Roman"/>
          <w:b/>
          <w:color w:val="000000"/>
          <w:sz w:val="28"/>
        </w:rPr>
        <w:t xml:space="preserve">6. </w:t>
      </w:r>
      <w:r w:rsidR="00C22A32" w:rsidRPr="008321EB">
        <w:rPr>
          <w:rFonts w:ascii="Times New Roman" w:hAnsi="Times New Roman" w:cs="Times New Roman"/>
          <w:b/>
          <w:color w:val="000000"/>
          <w:sz w:val="28"/>
        </w:rPr>
        <w:t>План по трудовым ресурсам</w:t>
      </w:r>
    </w:p>
    <w:p w:rsidR="00052266" w:rsidRPr="008321EB" w:rsidRDefault="00052266" w:rsidP="008321EB">
      <w:pPr>
        <w:widowControl/>
        <w:shd w:val="clear" w:color="auto" w:fill="FFFFFF"/>
        <w:tabs>
          <w:tab w:val="bar" w:pos="-5245"/>
          <w:tab w:val="left" w:pos="-4253"/>
          <w:tab w:val="left" w:leader="dot" w:pos="-4111"/>
        </w:tabs>
        <w:spacing w:line="360" w:lineRule="auto"/>
        <w:ind w:firstLine="709"/>
        <w:jc w:val="both"/>
        <w:rPr>
          <w:rFonts w:ascii="Times New Roman" w:hAnsi="Times New Roman" w:cs="Times New Roman"/>
          <w:color w:val="000000"/>
          <w:sz w:val="28"/>
        </w:rPr>
      </w:pPr>
    </w:p>
    <w:p w:rsidR="00052266" w:rsidRDefault="00052266" w:rsidP="008321EB">
      <w:pPr>
        <w:pStyle w:val="a7"/>
        <w:widowControl/>
        <w:spacing w:after="0"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Потребность в персонале по категориям представлены ниже.</w:t>
      </w:r>
    </w:p>
    <w:p w:rsidR="00C22A32" w:rsidRPr="008321EB" w:rsidRDefault="00C22A32" w:rsidP="008321EB">
      <w:pPr>
        <w:pStyle w:val="a7"/>
        <w:widowControl/>
        <w:spacing w:after="0" w:line="360" w:lineRule="auto"/>
        <w:ind w:left="0" w:firstLine="709"/>
        <w:jc w:val="both"/>
        <w:rPr>
          <w:rFonts w:ascii="Times New Roman" w:hAnsi="Times New Roman" w:cs="Times New Roman"/>
          <w:i/>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822"/>
        <w:gridCol w:w="1475"/>
      </w:tblGrid>
      <w:tr w:rsidR="00052266" w:rsidRPr="000114C9" w:rsidTr="000114C9">
        <w:trPr>
          <w:cantSplit/>
          <w:trHeight w:val="370"/>
          <w:jc w:val="center"/>
        </w:trPr>
        <w:tc>
          <w:tcPr>
            <w:tcW w:w="4207" w:type="pct"/>
            <w:shd w:val="clear" w:color="auto" w:fill="auto"/>
          </w:tcPr>
          <w:p w:rsidR="00052266" w:rsidRPr="000114C9" w:rsidRDefault="00052266" w:rsidP="000114C9">
            <w:pPr>
              <w:pStyle w:val="a9"/>
              <w:spacing w:line="360" w:lineRule="auto"/>
              <w:jc w:val="both"/>
              <w:rPr>
                <w:rStyle w:val="PEStyleFont6"/>
                <w:rFonts w:ascii="Times New Roman" w:hAnsi="Times New Roman"/>
                <w:color w:val="000000"/>
                <w:sz w:val="20"/>
              </w:rPr>
            </w:pPr>
            <w:r w:rsidRPr="000114C9">
              <w:rPr>
                <w:rStyle w:val="PEStyleFont6"/>
                <w:rFonts w:ascii="Times New Roman" w:hAnsi="Times New Roman"/>
                <w:color w:val="000000"/>
                <w:sz w:val="20"/>
              </w:rPr>
              <w:t>Должность</w:t>
            </w:r>
          </w:p>
        </w:tc>
        <w:tc>
          <w:tcPr>
            <w:tcW w:w="793" w:type="pct"/>
            <w:shd w:val="clear" w:color="auto" w:fill="auto"/>
          </w:tcPr>
          <w:p w:rsidR="00052266" w:rsidRPr="000114C9" w:rsidRDefault="00052266" w:rsidP="000114C9">
            <w:pPr>
              <w:pStyle w:val="a9"/>
              <w:spacing w:line="360" w:lineRule="auto"/>
              <w:jc w:val="both"/>
              <w:rPr>
                <w:rStyle w:val="PEStyleFont6"/>
                <w:rFonts w:ascii="Times New Roman" w:hAnsi="Times New Roman"/>
                <w:color w:val="000000"/>
                <w:sz w:val="20"/>
              </w:rPr>
            </w:pPr>
            <w:r w:rsidRPr="000114C9">
              <w:rPr>
                <w:rStyle w:val="PEStyleFont6"/>
                <w:rFonts w:ascii="Times New Roman" w:hAnsi="Times New Roman"/>
                <w:color w:val="000000"/>
                <w:sz w:val="20"/>
              </w:rPr>
              <w:t>Кол-во</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7"/>
                <w:rFonts w:ascii="Times New Roman" w:hAnsi="Times New Roman"/>
                <w:color w:val="000000"/>
                <w:sz w:val="20"/>
              </w:rPr>
            </w:pPr>
            <w:r w:rsidRPr="000114C9">
              <w:rPr>
                <w:rStyle w:val="PEStyleFont7"/>
                <w:rFonts w:ascii="Times New Roman" w:hAnsi="Times New Roman"/>
                <w:color w:val="000000"/>
                <w:sz w:val="20"/>
              </w:rPr>
              <w:t>Управление</w:t>
            </w:r>
          </w:p>
        </w:tc>
        <w:tc>
          <w:tcPr>
            <w:tcW w:w="793" w:type="pct"/>
            <w:shd w:val="clear" w:color="auto" w:fill="auto"/>
          </w:tcPr>
          <w:p w:rsidR="00052266" w:rsidRPr="000114C9" w:rsidRDefault="00052266" w:rsidP="000114C9">
            <w:pPr>
              <w:pStyle w:val="a9"/>
              <w:spacing w:line="360" w:lineRule="auto"/>
              <w:jc w:val="both"/>
              <w:rPr>
                <w:rStyle w:val="PEStyleFont7"/>
                <w:rFonts w:ascii="Times New Roman" w:hAnsi="Times New Roman"/>
                <w:color w:val="000000"/>
                <w:sz w:val="20"/>
              </w:rPr>
            </w:pP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Начальник производства</w:t>
            </w:r>
          </w:p>
        </w:tc>
        <w:tc>
          <w:tcPr>
            <w:tcW w:w="793" w:type="pct"/>
            <w:shd w:val="clear" w:color="auto" w:fill="auto"/>
          </w:tcPr>
          <w:p w:rsidR="00052266" w:rsidRPr="000114C9" w:rsidRDefault="008321EB"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1</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Гл. бухгалтер</w:t>
            </w:r>
          </w:p>
        </w:tc>
        <w:tc>
          <w:tcPr>
            <w:tcW w:w="793" w:type="pct"/>
            <w:shd w:val="clear" w:color="auto" w:fill="auto"/>
          </w:tcPr>
          <w:p w:rsidR="00052266" w:rsidRPr="000114C9" w:rsidRDefault="008321EB"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1</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Зам. Начальника производства</w:t>
            </w:r>
          </w:p>
        </w:tc>
        <w:tc>
          <w:tcPr>
            <w:tcW w:w="793" w:type="pct"/>
            <w:shd w:val="clear" w:color="auto" w:fill="auto"/>
          </w:tcPr>
          <w:p w:rsidR="00052266" w:rsidRPr="000114C9" w:rsidRDefault="008321EB"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1</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Бухг. Материальной группы</w:t>
            </w:r>
          </w:p>
        </w:tc>
        <w:tc>
          <w:tcPr>
            <w:tcW w:w="793" w:type="pct"/>
            <w:shd w:val="clear" w:color="auto" w:fill="auto"/>
          </w:tcPr>
          <w:p w:rsidR="00052266" w:rsidRPr="000114C9" w:rsidRDefault="008321EB"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1</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7"/>
                <w:rFonts w:ascii="Times New Roman" w:hAnsi="Times New Roman"/>
                <w:color w:val="000000"/>
                <w:sz w:val="20"/>
              </w:rPr>
            </w:pPr>
            <w:r w:rsidRPr="000114C9">
              <w:rPr>
                <w:rStyle w:val="PEStyleFont7"/>
                <w:rFonts w:ascii="Times New Roman" w:hAnsi="Times New Roman"/>
                <w:color w:val="000000"/>
                <w:sz w:val="20"/>
              </w:rPr>
              <w:t>Производство</w:t>
            </w:r>
          </w:p>
        </w:tc>
        <w:tc>
          <w:tcPr>
            <w:tcW w:w="793" w:type="pct"/>
            <w:shd w:val="clear" w:color="auto" w:fill="auto"/>
          </w:tcPr>
          <w:p w:rsidR="00052266" w:rsidRPr="000114C9" w:rsidRDefault="00052266" w:rsidP="000114C9">
            <w:pPr>
              <w:pStyle w:val="a9"/>
              <w:spacing w:line="360" w:lineRule="auto"/>
              <w:jc w:val="both"/>
              <w:rPr>
                <w:rStyle w:val="PEStyleFont7"/>
                <w:rFonts w:ascii="Times New Roman" w:hAnsi="Times New Roman"/>
                <w:color w:val="000000"/>
                <w:sz w:val="20"/>
              </w:rPr>
            </w:pP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Технолог гофрокартона</w:t>
            </w:r>
          </w:p>
        </w:tc>
        <w:tc>
          <w:tcPr>
            <w:tcW w:w="793" w:type="pct"/>
            <w:shd w:val="clear" w:color="auto" w:fill="auto"/>
          </w:tcPr>
          <w:p w:rsidR="00052266" w:rsidRPr="000114C9" w:rsidRDefault="008321EB"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1</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Мастер участка гофрокартона</w:t>
            </w:r>
          </w:p>
        </w:tc>
        <w:tc>
          <w:tcPr>
            <w:tcW w:w="793" w:type="pct"/>
            <w:shd w:val="clear" w:color="auto" w:fill="auto"/>
          </w:tcPr>
          <w:p w:rsidR="00052266" w:rsidRPr="000114C9" w:rsidRDefault="008321EB"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1</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Оператор-регулировщик гофропресса</w:t>
            </w:r>
          </w:p>
        </w:tc>
        <w:tc>
          <w:tcPr>
            <w:tcW w:w="793" w:type="pct"/>
            <w:shd w:val="clear" w:color="auto" w:fill="auto"/>
          </w:tcPr>
          <w:p w:rsidR="00052266" w:rsidRPr="000114C9" w:rsidRDefault="008321EB"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1</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Оператор гофроагрегата</w:t>
            </w:r>
          </w:p>
        </w:tc>
        <w:tc>
          <w:tcPr>
            <w:tcW w:w="793" w:type="pct"/>
            <w:shd w:val="clear" w:color="auto" w:fill="auto"/>
          </w:tcPr>
          <w:p w:rsidR="00052266" w:rsidRPr="000114C9" w:rsidRDefault="008321EB"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4</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Водитель погрузчика</w:t>
            </w:r>
          </w:p>
        </w:tc>
        <w:tc>
          <w:tcPr>
            <w:tcW w:w="793" w:type="pct"/>
            <w:shd w:val="clear" w:color="auto" w:fill="auto"/>
          </w:tcPr>
          <w:p w:rsidR="00052266" w:rsidRPr="000114C9" w:rsidRDefault="008321EB"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1</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Мастер участка гофроупаковки</w:t>
            </w:r>
          </w:p>
        </w:tc>
        <w:tc>
          <w:tcPr>
            <w:tcW w:w="793" w:type="pct"/>
            <w:shd w:val="clear" w:color="auto" w:fill="auto"/>
          </w:tcPr>
          <w:p w:rsidR="00052266" w:rsidRPr="000114C9" w:rsidRDefault="008321EB"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1</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 xml:space="preserve">Оператор-регулировщик </w:t>
            </w:r>
            <w:r w:rsidRPr="000114C9">
              <w:rPr>
                <w:rStyle w:val="PEStyleFont8"/>
                <w:rFonts w:ascii="Times New Roman" w:hAnsi="Times New Roman"/>
                <w:color w:val="000000"/>
                <w:sz w:val="20"/>
                <w:lang w:val="en-US"/>
              </w:rPr>
              <w:t>YKM</w:t>
            </w:r>
            <w:r w:rsidRPr="000114C9">
              <w:rPr>
                <w:rStyle w:val="PEStyleFont8"/>
                <w:rFonts w:ascii="Times New Roman" w:hAnsi="Times New Roman"/>
                <w:color w:val="000000"/>
                <w:sz w:val="20"/>
              </w:rPr>
              <w:t>-</w:t>
            </w:r>
            <w:r w:rsidRPr="000114C9">
              <w:rPr>
                <w:rStyle w:val="PEStyleFont8"/>
                <w:rFonts w:ascii="Times New Roman" w:hAnsi="Times New Roman"/>
                <w:color w:val="000000"/>
                <w:sz w:val="20"/>
                <w:lang w:val="en-US"/>
              </w:rPr>
              <w:t>SB</w:t>
            </w:r>
            <w:r w:rsidRPr="000114C9">
              <w:rPr>
                <w:rStyle w:val="PEStyleFont8"/>
                <w:rFonts w:ascii="Times New Roman" w:hAnsi="Times New Roman"/>
                <w:color w:val="000000"/>
                <w:sz w:val="20"/>
              </w:rPr>
              <w:t xml:space="preserve"> 3</w:t>
            </w:r>
          </w:p>
        </w:tc>
        <w:tc>
          <w:tcPr>
            <w:tcW w:w="793" w:type="pct"/>
            <w:shd w:val="clear" w:color="auto" w:fill="auto"/>
          </w:tcPr>
          <w:p w:rsidR="00052266" w:rsidRPr="000114C9" w:rsidRDefault="008321EB"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1</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Оператор YKM-SB 3</w:t>
            </w:r>
          </w:p>
        </w:tc>
        <w:tc>
          <w:tcPr>
            <w:tcW w:w="793" w:type="pct"/>
            <w:shd w:val="clear" w:color="auto" w:fill="auto"/>
          </w:tcPr>
          <w:p w:rsidR="00052266" w:rsidRPr="000114C9" w:rsidRDefault="008321EB"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2</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Оператор-регулировщик ФСМ</w:t>
            </w:r>
          </w:p>
        </w:tc>
        <w:tc>
          <w:tcPr>
            <w:tcW w:w="793" w:type="pct"/>
            <w:shd w:val="clear" w:color="auto" w:fill="auto"/>
          </w:tcPr>
          <w:p w:rsidR="00052266" w:rsidRPr="000114C9" w:rsidRDefault="008321EB"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1</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Оператор ФСМ</w:t>
            </w:r>
          </w:p>
        </w:tc>
        <w:tc>
          <w:tcPr>
            <w:tcW w:w="793" w:type="pct"/>
            <w:shd w:val="clear" w:color="auto" w:fill="auto"/>
          </w:tcPr>
          <w:p w:rsidR="00052266" w:rsidRPr="000114C9" w:rsidRDefault="008321EB"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2</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Оператор-регулировщик рилев.-резат. станка</w:t>
            </w:r>
            <w:r w:rsidR="008321EB" w:rsidRPr="000114C9">
              <w:rPr>
                <w:rStyle w:val="PEStyleFont8"/>
                <w:rFonts w:ascii="Times New Roman" w:hAnsi="Times New Roman"/>
                <w:color w:val="000000"/>
                <w:sz w:val="20"/>
              </w:rPr>
              <w:t xml:space="preserve"> </w:t>
            </w:r>
            <w:r w:rsidRPr="000114C9">
              <w:rPr>
                <w:rStyle w:val="PEStyleFont8"/>
                <w:rFonts w:ascii="Times New Roman" w:hAnsi="Times New Roman"/>
                <w:color w:val="000000"/>
                <w:sz w:val="20"/>
              </w:rPr>
              <w:t>АТЕ</w:t>
            </w:r>
          </w:p>
        </w:tc>
        <w:tc>
          <w:tcPr>
            <w:tcW w:w="793" w:type="pct"/>
            <w:shd w:val="clear" w:color="auto" w:fill="auto"/>
          </w:tcPr>
          <w:p w:rsidR="00052266" w:rsidRPr="000114C9" w:rsidRDefault="008321EB"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1</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Оператор РРС АТЕ</w:t>
            </w:r>
          </w:p>
        </w:tc>
        <w:tc>
          <w:tcPr>
            <w:tcW w:w="793" w:type="pct"/>
            <w:shd w:val="clear" w:color="auto" w:fill="auto"/>
          </w:tcPr>
          <w:p w:rsidR="00052266" w:rsidRPr="000114C9" w:rsidRDefault="008321EB"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1</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Оператор мини-слоттера КМ</w:t>
            </w:r>
            <w:r w:rsidR="008321EB" w:rsidRPr="000114C9">
              <w:rPr>
                <w:rStyle w:val="PEStyleFont8"/>
                <w:rFonts w:ascii="Times New Roman" w:hAnsi="Times New Roman"/>
                <w:color w:val="000000"/>
                <w:sz w:val="20"/>
              </w:rPr>
              <w:t>-4</w:t>
            </w:r>
          </w:p>
        </w:tc>
        <w:tc>
          <w:tcPr>
            <w:tcW w:w="793" w:type="pct"/>
            <w:shd w:val="clear" w:color="auto" w:fill="auto"/>
          </w:tcPr>
          <w:p w:rsidR="00052266" w:rsidRPr="000114C9" w:rsidRDefault="008321EB"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1</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Упаковщик</w:t>
            </w:r>
          </w:p>
        </w:tc>
        <w:tc>
          <w:tcPr>
            <w:tcW w:w="793" w:type="pct"/>
            <w:shd w:val="clear" w:color="auto" w:fill="auto"/>
          </w:tcPr>
          <w:p w:rsidR="00052266" w:rsidRPr="000114C9" w:rsidRDefault="008321EB"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1</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Оператор паллетоупаковщика</w:t>
            </w:r>
          </w:p>
        </w:tc>
        <w:tc>
          <w:tcPr>
            <w:tcW w:w="793" w:type="pct"/>
            <w:shd w:val="clear" w:color="auto" w:fill="auto"/>
          </w:tcPr>
          <w:p w:rsidR="00052266" w:rsidRPr="000114C9" w:rsidRDefault="00052266" w:rsidP="000114C9">
            <w:pPr>
              <w:pStyle w:val="a9"/>
              <w:spacing w:line="360" w:lineRule="auto"/>
              <w:jc w:val="both"/>
              <w:rPr>
                <w:rStyle w:val="PEStyleFont8"/>
                <w:rFonts w:ascii="Times New Roman" w:hAnsi="Times New Roman"/>
                <w:vanish/>
                <w:color w:val="000000"/>
                <w:sz w:val="20"/>
              </w:rPr>
            </w:pPr>
            <w:r w:rsidRPr="000114C9">
              <w:rPr>
                <w:rStyle w:val="PEStyleFont8"/>
                <w:rFonts w:ascii="Times New Roman" w:hAnsi="Times New Roman"/>
                <w:color w:val="000000"/>
                <w:sz w:val="20"/>
              </w:rPr>
              <w:t>1</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Кладовщик склада сырья и расходных материалов</w:t>
            </w:r>
          </w:p>
        </w:tc>
        <w:tc>
          <w:tcPr>
            <w:tcW w:w="793" w:type="pct"/>
            <w:shd w:val="clear" w:color="auto" w:fill="auto"/>
          </w:tcPr>
          <w:p w:rsidR="00052266" w:rsidRPr="000114C9" w:rsidRDefault="00052266" w:rsidP="000114C9">
            <w:pPr>
              <w:pStyle w:val="a9"/>
              <w:spacing w:line="360" w:lineRule="auto"/>
              <w:jc w:val="both"/>
              <w:rPr>
                <w:rStyle w:val="PEStyleFont8"/>
                <w:rFonts w:ascii="Times New Roman" w:hAnsi="Times New Roman"/>
                <w:vanish/>
                <w:color w:val="000000"/>
                <w:sz w:val="20"/>
              </w:rPr>
            </w:pPr>
            <w:r w:rsidRPr="000114C9">
              <w:rPr>
                <w:rStyle w:val="PEStyleFont8"/>
                <w:rFonts w:ascii="Times New Roman" w:hAnsi="Times New Roman"/>
                <w:color w:val="000000"/>
                <w:sz w:val="20"/>
              </w:rPr>
              <w:t>1</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Грузчик</w:t>
            </w:r>
          </w:p>
        </w:tc>
        <w:tc>
          <w:tcPr>
            <w:tcW w:w="793" w:type="pct"/>
            <w:shd w:val="clear" w:color="auto" w:fill="auto"/>
          </w:tcPr>
          <w:p w:rsidR="00052266" w:rsidRPr="000114C9" w:rsidRDefault="00052266" w:rsidP="000114C9">
            <w:pPr>
              <w:pStyle w:val="a9"/>
              <w:spacing w:line="360" w:lineRule="auto"/>
              <w:jc w:val="both"/>
              <w:rPr>
                <w:rStyle w:val="PEStyleFont8"/>
                <w:rFonts w:ascii="Times New Roman" w:hAnsi="Times New Roman"/>
                <w:vanish/>
                <w:color w:val="000000"/>
                <w:sz w:val="20"/>
              </w:rPr>
            </w:pPr>
            <w:r w:rsidRPr="000114C9">
              <w:rPr>
                <w:rStyle w:val="PEStyleFont8"/>
                <w:rFonts w:ascii="Times New Roman" w:hAnsi="Times New Roman"/>
                <w:color w:val="000000"/>
                <w:sz w:val="20"/>
              </w:rPr>
              <w:t>2</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Кладовщик склада готовой продукции</w:t>
            </w:r>
          </w:p>
        </w:tc>
        <w:tc>
          <w:tcPr>
            <w:tcW w:w="793" w:type="pct"/>
            <w:shd w:val="clear" w:color="auto" w:fill="auto"/>
          </w:tcPr>
          <w:p w:rsidR="00052266" w:rsidRPr="000114C9" w:rsidRDefault="008321EB"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1</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Грузчик</w:t>
            </w:r>
          </w:p>
        </w:tc>
        <w:tc>
          <w:tcPr>
            <w:tcW w:w="793" w:type="pct"/>
            <w:shd w:val="clear" w:color="auto" w:fill="auto"/>
          </w:tcPr>
          <w:p w:rsidR="00052266" w:rsidRPr="000114C9" w:rsidRDefault="008321EB"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2</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7"/>
                <w:rFonts w:ascii="Times New Roman" w:hAnsi="Times New Roman"/>
                <w:color w:val="000000"/>
                <w:sz w:val="20"/>
              </w:rPr>
            </w:pPr>
            <w:r w:rsidRPr="000114C9">
              <w:rPr>
                <w:rStyle w:val="PEStyleFont7"/>
                <w:rFonts w:ascii="Times New Roman" w:hAnsi="Times New Roman"/>
                <w:color w:val="000000"/>
                <w:sz w:val="20"/>
              </w:rPr>
              <w:t>Маркетинг</w:t>
            </w:r>
          </w:p>
        </w:tc>
        <w:tc>
          <w:tcPr>
            <w:tcW w:w="793" w:type="pct"/>
            <w:shd w:val="clear" w:color="auto" w:fill="auto"/>
          </w:tcPr>
          <w:p w:rsidR="00052266" w:rsidRPr="000114C9" w:rsidRDefault="00052266" w:rsidP="000114C9">
            <w:pPr>
              <w:pStyle w:val="a9"/>
              <w:spacing w:line="360" w:lineRule="auto"/>
              <w:jc w:val="both"/>
              <w:rPr>
                <w:rStyle w:val="PEStyleFont7"/>
                <w:rFonts w:ascii="Times New Roman" w:hAnsi="Times New Roman"/>
                <w:color w:val="000000"/>
                <w:sz w:val="20"/>
              </w:rPr>
            </w:pP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Менеджер</w:t>
            </w:r>
          </w:p>
        </w:tc>
        <w:tc>
          <w:tcPr>
            <w:tcW w:w="793" w:type="pct"/>
            <w:shd w:val="clear" w:color="auto" w:fill="auto"/>
          </w:tcPr>
          <w:p w:rsidR="00052266" w:rsidRPr="000114C9" w:rsidRDefault="008321EB" w:rsidP="000114C9">
            <w:pPr>
              <w:pStyle w:val="a9"/>
              <w:spacing w:line="360" w:lineRule="auto"/>
              <w:jc w:val="both"/>
              <w:rPr>
                <w:rStyle w:val="PEStyleFont8"/>
                <w:rFonts w:ascii="Times New Roman" w:hAnsi="Times New Roman"/>
                <w:color w:val="000000"/>
                <w:sz w:val="20"/>
              </w:rPr>
            </w:pPr>
            <w:r w:rsidRPr="000114C9">
              <w:rPr>
                <w:rStyle w:val="PEStyleFont8"/>
                <w:rFonts w:ascii="Times New Roman" w:hAnsi="Times New Roman"/>
                <w:color w:val="000000"/>
                <w:sz w:val="20"/>
              </w:rPr>
              <w:t>4</w:t>
            </w:r>
          </w:p>
        </w:tc>
      </w:tr>
      <w:tr w:rsidR="00052266" w:rsidRPr="000114C9" w:rsidTr="000114C9">
        <w:trPr>
          <w:cantSplit/>
          <w:jc w:val="center"/>
        </w:trPr>
        <w:tc>
          <w:tcPr>
            <w:tcW w:w="4207" w:type="pct"/>
            <w:shd w:val="clear" w:color="auto" w:fill="auto"/>
          </w:tcPr>
          <w:p w:rsidR="00052266" w:rsidRPr="000114C9" w:rsidRDefault="00052266" w:rsidP="000114C9">
            <w:pPr>
              <w:pStyle w:val="a9"/>
              <w:spacing w:line="360" w:lineRule="auto"/>
              <w:jc w:val="both"/>
              <w:rPr>
                <w:rStyle w:val="PEStyleFont8"/>
                <w:rFonts w:ascii="Times New Roman" w:hAnsi="Times New Roman"/>
                <w:b/>
                <w:color w:val="000000"/>
                <w:sz w:val="20"/>
              </w:rPr>
            </w:pPr>
            <w:r w:rsidRPr="000114C9">
              <w:rPr>
                <w:rStyle w:val="PEStyleFont8"/>
                <w:rFonts w:ascii="Times New Roman" w:hAnsi="Times New Roman"/>
                <w:b/>
                <w:color w:val="000000"/>
                <w:sz w:val="20"/>
              </w:rPr>
              <w:t>Всего</w:t>
            </w:r>
          </w:p>
        </w:tc>
        <w:tc>
          <w:tcPr>
            <w:tcW w:w="793" w:type="pct"/>
            <w:shd w:val="clear" w:color="auto" w:fill="auto"/>
          </w:tcPr>
          <w:p w:rsidR="00052266" w:rsidRPr="000114C9" w:rsidRDefault="00052266" w:rsidP="000114C9">
            <w:pPr>
              <w:pStyle w:val="a9"/>
              <w:spacing w:line="360" w:lineRule="auto"/>
              <w:jc w:val="both"/>
              <w:rPr>
                <w:rStyle w:val="PEStyleFont8"/>
                <w:rFonts w:ascii="Times New Roman" w:hAnsi="Times New Roman"/>
                <w:b/>
                <w:color w:val="000000"/>
                <w:sz w:val="20"/>
              </w:rPr>
            </w:pPr>
            <w:r w:rsidRPr="000114C9">
              <w:rPr>
                <w:rStyle w:val="PEStyleFont8"/>
                <w:rFonts w:ascii="Times New Roman" w:hAnsi="Times New Roman"/>
                <w:b/>
                <w:color w:val="000000"/>
                <w:sz w:val="20"/>
              </w:rPr>
              <w:t>34</w:t>
            </w:r>
          </w:p>
        </w:tc>
      </w:tr>
    </w:tbl>
    <w:p w:rsidR="00C22A32" w:rsidRDefault="00C22A32" w:rsidP="008321EB">
      <w:pPr>
        <w:widowControl/>
        <w:spacing w:line="360" w:lineRule="auto"/>
        <w:ind w:firstLine="709"/>
        <w:jc w:val="both"/>
        <w:rPr>
          <w:rStyle w:val="PEStyleFont8"/>
          <w:rFonts w:ascii="Times New Roman" w:hAnsi="Times New Roman"/>
          <w:color w:val="000000"/>
          <w:sz w:val="28"/>
        </w:rPr>
      </w:pP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Работа на новом производстве будет организована в 3 смены при 5 дневной рабочей неделе. Продолжительность одной смены составляет 8 часов.</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 xml:space="preserve">При проведении расчетов учтены технологические перерывы и фактическое время работы смен </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 xml:space="preserve"> </w:t>
      </w:r>
      <w:r w:rsidRPr="008321EB">
        <w:rPr>
          <w:rFonts w:ascii="Times New Roman" w:hAnsi="Times New Roman" w:cs="Times New Roman"/>
          <w:color w:val="000000"/>
          <w:sz w:val="28"/>
        </w:rPr>
        <w:t>7 часов.</w:t>
      </w:r>
    </w:p>
    <w:p w:rsidR="00052266" w:rsidRPr="008321EB" w:rsidRDefault="00052266" w:rsidP="008321EB">
      <w:pPr>
        <w:pStyle w:val="a7"/>
        <w:widowControl/>
        <w:spacing w:after="0"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Работники в новое производство привлекаются на постоянной основе. Трудовые отношения строятся на основании трудового договора, который заключается сроком на 6 месяцев. В начале трудового стажа предусмотрен испытательный срок длительностью 3 месяца. По истечении испытательного срока, на основании оценки и результатов работы выносится решение о привлечении работника на производство.</w:t>
      </w:r>
    </w:p>
    <w:p w:rsidR="00052266" w:rsidRPr="008321EB" w:rsidRDefault="00052266" w:rsidP="008321EB">
      <w:pPr>
        <w:pStyle w:val="ac"/>
        <w:widowControl/>
        <w:spacing w:after="0"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 xml:space="preserve">Все привлекаемые на производство работники и обслуживающий персонал проходят курс обучения. Обучение проводится с непосредственным участием специалистов от фирм поставщиков оборудования. Срок обучения </w:t>
      </w:r>
      <w:r w:rsidR="008321EB">
        <w:rPr>
          <w:rFonts w:ascii="Times New Roman" w:hAnsi="Times New Roman" w:cs="Times New Roman"/>
          <w:color w:val="000000"/>
          <w:sz w:val="28"/>
        </w:rPr>
        <w:t>–</w:t>
      </w:r>
      <w:r w:rsidR="008321EB" w:rsidRPr="008321EB">
        <w:rPr>
          <w:rFonts w:ascii="Times New Roman" w:hAnsi="Times New Roman" w:cs="Times New Roman"/>
          <w:color w:val="000000"/>
          <w:sz w:val="28"/>
        </w:rPr>
        <w:t xml:space="preserve"> </w:t>
      </w:r>
      <w:r w:rsidRPr="008321EB">
        <w:rPr>
          <w:rFonts w:ascii="Times New Roman" w:hAnsi="Times New Roman" w:cs="Times New Roman"/>
          <w:color w:val="000000"/>
          <w:sz w:val="28"/>
        </w:rPr>
        <w:t>1 месяц. Обучение будет проходить в период пусконаладочных работ, что позволит к моменту запуска оборудования в эксплуатацию иметь полностью обученный и готовый к работе персонал.</w:t>
      </w:r>
    </w:p>
    <w:p w:rsidR="00052266" w:rsidRDefault="00052266" w:rsidP="008321EB">
      <w:pPr>
        <w:widowControl/>
        <w:shd w:val="clear" w:color="auto" w:fill="FFFFFF"/>
        <w:tabs>
          <w:tab w:val="bar" w:pos="-5245"/>
          <w:tab w:val="left" w:leader="dot" w:pos="-4253"/>
        </w:tabs>
        <w:spacing w:line="360" w:lineRule="auto"/>
        <w:ind w:firstLine="709"/>
        <w:jc w:val="both"/>
        <w:rPr>
          <w:rFonts w:ascii="Times New Roman" w:hAnsi="Times New Roman" w:cs="Times New Roman"/>
          <w:color w:val="000000"/>
          <w:sz w:val="28"/>
        </w:rPr>
      </w:pPr>
    </w:p>
    <w:p w:rsidR="00C22A32" w:rsidRPr="008321EB" w:rsidRDefault="00C22A32" w:rsidP="008321EB">
      <w:pPr>
        <w:widowControl/>
        <w:shd w:val="clear" w:color="auto" w:fill="FFFFFF"/>
        <w:tabs>
          <w:tab w:val="bar" w:pos="-5245"/>
          <w:tab w:val="left" w:leader="dot" w:pos="-4253"/>
        </w:tabs>
        <w:spacing w:line="360" w:lineRule="auto"/>
        <w:ind w:firstLine="709"/>
        <w:jc w:val="both"/>
        <w:rPr>
          <w:rFonts w:ascii="Times New Roman" w:hAnsi="Times New Roman" w:cs="Times New Roman"/>
          <w:color w:val="000000"/>
          <w:sz w:val="28"/>
        </w:rPr>
      </w:pPr>
    </w:p>
    <w:p w:rsidR="00052266" w:rsidRPr="008321EB" w:rsidRDefault="00C22A32" w:rsidP="008321EB">
      <w:pPr>
        <w:widowControl/>
        <w:shd w:val="clear" w:color="auto" w:fill="FFFFFF"/>
        <w:tabs>
          <w:tab w:val="bar" w:pos="-5245"/>
          <w:tab w:val="left" w:leader="dot" w:pos="-4253"/>
          <w:tab w:val="left" w:pos="-4111"/>
        </w:tabs>
        <w:spacing w:line="360" w:lineRule="auto"/>
        <w:ind w:firstLine="709"/>
        <w:jc w:val="both"/>
        <w:rPr>
          <w:rFonts w:ascii="Times New Roman" w:hAnsi="Times New Roman" w:cs="Times New Roman"/>
          <w:b/>
          <w:color w:val="000000"/>
          <w:sz w:val="28"/>
        </w:rPr>
      </w:pPr>
      <w:r>
        <w:rPr>
          <w:rFonts w:ascii="Times New Roman" w:hAnsi="Times New Roman" w:cs="Times New Roman"/>
          <w:b/>
          <w:color w:val="000000"/>
          <w:sz w:val="28"/>
        </w:rPr>
        <w:br w:type="page"/>
        <w:t xml:space="preserve">7. </w:t>
      </w:r>
      <w:r w:rsidRPr="008321EB">
        <w:rPr>
          <w:rFonts w:ascii="Times New Roman" w:hAnsi="Times New Roman" w:cs="Times New Roman"/>
          <w:b/>
          <w:color w:val="000000"/>
          <w:sz w:val="28"/>
        </w:rPr>
        <w:t>Основные риски</w:t>
      </w:r>
    </w:p>
    <w:p w:rsidR="00052266" w:rsidRPr="008321EB" w:rsidRDefault="00052266" w:rsidP="008321EB">
      <w:pPr>
        <w:widowControl/>
        <w:shd w:val="clear" w:color="auto" w:fill="FFFFFF"/>
        <w:tabs>
          <w:tab w:val="bar" w:pos="-5245"/>
          <w:tab w:val="left" w:leader="dot" w:pos="-4253"/>
        </w:tabs>
        <w:spacing w:line="360" w:lineRule="auto"/>
        <w:ind w:firstLine="709"/>
        <w:jc w:val="both"/>
        <w:rPr>
          <w:rFonts w:ascii="Times New Roman" w:hAnsi="Times New Roman" w:cs="Times New Roman"/>
          <w:color w:val="000000"/>
          <w:sz w:val="28"/>
        </w:rPr>
      </w:pPr>
    </w:p>
    <w:p w:rsidR="00052266" w:rsidRPr="008321EB" w:rsidRDefault="00052266" w:rsidP="008321EB">
      <w:pPr>
        <w:pStyle w:val="a7"/>
        <w:widowControl/>
        <w:spacing w:after="0" w:line="360" w:lineRule="auto"/>
        <w:ind w:left="0" w:firstLine="709"/>
        <w:jc w:val="both"/>
        <w:rPr>
          <w:rFonts w:ascii="Times New Roman" w:hAnsi="Times New Roman" w:cs="Times New Roman"/>
          <w:color w:val="000000"/>
          <w:sz w:val="28"/>
          <w:u w:val="single"/>
        </w:rPr>
      </w:pPr>
      <w:r w:rsidRPr="008321EB">
        <w:rPr>
          <w:rFonts w:ascii="Times New Roman" w:hAnsi="Times New Roman" w:cs="Times New Roman"/>
          <w:color w:val="000000"/>
          <w:sz w:val="28"/>
          <w:u w:val="single"/>
        </w:rPr>
        <w:t>Риск при организации производства</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Поставщики оборудования гарантируют своевременную поставку оборудования и проведение пуско-наладочных работ, что закреплено в двусторонне подписанном договоре. Кроме того, оборудование планируется закупать у проверенных и хорошо себя зарекомендовавших поставщиков.</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Риск привлечения персонала не соответствующего поставленным задачам ничтожен, поскольку отбору персонала будет уделено повышенное внимание, а отбор в свою очередь будет проходить по критериям, дающим объективную оценку соответствия специалиста.</w:t>
      </w:r>
    </w:p>
    <w:p w:rsidR="00052266" w:rsidRPr="008321EB" w:rsidRDefault="00052266" w:rsidP="008321EB">
      <w:pPr>
        <w:pStyle w:val="a7"/>
        <w:widowControl/>
        <w:spacing w:after="0" w:line="360" w:lineRule="auto"/>
        <w:ind w:left="0" w:firstLine="709"/>
        <w:jc w:val="both"/>
        <w:rPr>
          <w:rFonts w:ascii="Times New Roman" w:hAnsi="Times New Roman" w:cs="Times New Roman"/>
          <w:color w:val="000000"/>
          <w:sz w:val="28"/>
          <w:u w:val="single"/>
        </w:rPr>
      </w:pPr>
      <w:r w:rsidRPr="008321EB">
        <w:rPr>
          <w:rFonts w:ascii="Times New Roman" w:hAnsi="Times New Roman" w:cs="Times New Roman"/>
          <w:color w:val="000000"/>
          <w:sz w:val="28"/>
          <w:u w:val="single"/>
        </w:rPr>
        <w:t>Риск при изготовлении продукции</w:t>
      </w:r>
    </w:p>
    <w:p w:rsidR="00052266" w:rsidRPr="008321EB" w:rsidRDefault="00052266" w:rsidP="008321EB">
      <w:pPr>
        <w:pStyle w:val="31"/>
        <w:spacing w:after="0" w:line="360" w:lineRule="auto"/>
        <w:ind w:left="0" w:firstLine="709"/>
        <w:jc w:val="both"/>
        <w:rPr>
          <w:color w:val="000000"/>
          <w:sz w:val="28"/>
        </w:rPr>
      </w:pPr>
      <w:r w:rsidRPr="008321EB">
        <w:rPr>
          <w:color w:val="000000"/>
          <w:sz w:val="28"/>
        </w:rPr>
        <w:t>Риск при производстве и организации производства представляется не столь существенным ввиду того, что все привлекаемые специалисты либо будут иметь опыт работы на подобном производстве, либо будут предварительно обучены.</w:t>
      </w:r>
    </w:p>
    <w:p w:rsidR="00052266" w:rsidRPr="008321EB" w:rsidRDefault="00052266" w:rsidP="008321EB">
      <w:pPr>
        <w:widowControl/>
        <w:spacing w:line="360" w:lineRule="auto"/>
        <w:ind w:firstLine="709"/>
        <w:jc w:val="both"/>
        <w:rPr>
          <w:rFonts w:ascii="Times New Roman" w:hAnsi="Times New Roman" w:cs="Times New Roman"/>
          <w:color w:val="000000"/>
          <w:sz w:val="28"/>
          <w:u w:val="single"/>
        </w:rPr>
      </w:pPr>
      <w:r w:rsidRPr="008321EB">
        <w:rPr>
          <w:rFonts w:ascii="Times New Roman" w:hAnsi="Times New Roman" w:cs="Times New Roman"/>
          <w:color w:val="000000"/>
          <w:sz w:val="28"/>
          <w:u w:val="single"/>
        </w:rPr>
        <w:t>Риск отсутствия рынка сбыта</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Данный риск минимизируем следующими факторами:</w:t>
      </w:r>
    </w:p>
    <w:p w:rsidR="00052266" w:rsidRPr="008321EB" w:rsidRDefault="00052266" w:rsidP="008321EB">
      <w:pPr>
        <w:widowControl/>
        <w:numPr>
          <w:ilvl w:val="0"/>
          <w:numId w:val="9"/>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 xml:space="preserve">Часть производимой продукции ориентирована на внутреннего потребителя, </w:t>
      </w:r>
      <w:r w:rsidR="008321EB">
        <w:rPr>
          <w:rFonts w:ascii="Times New Roman" w:hAnsi="Times New Roman" w:cs="Times New Roman"/>
          <w:color w:val="000000"/>
          <w:sz w:val="28"/>
        </w:rPr>
        <w:t>т.е.</w:t>
      </w:r>
      <w:r w:rsidRPr="008321EB">
        <w:rPr>
          <w:rFonts w:ascii="Times New Roman" w:hAnsi="Times New Roman" w:cs="Times New Roman"/>
          <w:color w:val="000000"/>
          <w:sz w:val="28"/>
        </w:rPr>
        <w:t xml:space="preserve"> на обеспечение гофроупаковкой</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предприятий Холдинга.</w:t>
      </w:r>
    </w:p>
    <w:p w:rsidR="00052266" w:rsidRPr="008321EB" w:rsidRDefault="00052266" w:rsidP="008321EB">
      <w:pPr>
        <w:widowControl/>
        <w:numPr>
          <w:ilvl w:val="0"/>
          <w:numId w:val="9"/>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конкурентоспособная цена;</w:t>
      </w:r>
    </w:p>
    <w:p w:rsidR="00052266" w:rsidRPr="008321EB" w:rsidRDefault="00052266" w:rsidP="008321EB">
      <w:pPr>
        <w:widowControl/>
        <w:numPr>
          <w:ilvl w:val="0"/>
          <w:numId w:val="9"/>
        </w:numPr>
        <w:autoSpaceDE/>
        <w:autoSpaceDN/>
        <w:adjustRightInd/>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высокое качество выпускаемой продукции;</w:t>
      </w:r>
    </w:p>
    <w:p w:rsidR="00052266" w:rsidRPr="008321EB" w:rsidRDefault="00052266" w:rsidP="008321EB">
      <w:pPr>
        <w:widowControl/>
        <w:numPr>
          <w:ilvl w:val="0"/>
          <w:numId w:val="9"/>
        </w:numPr>
        <w:spacing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выгодное географическое расположение.</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Для уменьшения данного риска планируется проведение ряда мероприятий по продвижению продукции на рынке.</w:t>
      </w:r>
    </w:p>
    <w:p w:rsidR="00052266" w:rsidRPr="008321EB" w:rsidRDefault="00052266" w:rsidP="008321EB">
      <w:pPr>
        <w:widowControl/>
        <w:spacing w:line="360" w:lineRule="auto"/>
        <w:ind w:firstLine="709"/>
        <w:jc w:val="both"/>
        <w:rPr>
          <w:rFonts w:ascii="Times New Roman" w:hAnsi="Times New Roman" w:cs="Times New Roman"/>
          <w:color w:val="000000"/>
          <w:sz w:val="28"/>
          <w:u w:val="single"/>
        </w:rPr>
      </w:pPr>
      <w:r w:rsidRPr="008321EB">
        <w:rPr>
          <w:rFonts w:ascii="Times New Roman" w:hAnsi="Times New Roman" w:cs="Times New Roman"/>
          <w:color w:val="000000"/>
          <w:sz w:val="28"/>
          <w:u w:val="single"/>
        </w:rPr>
        <w:t>Финансовый риск</w:t>
      </w:r>
    </w:p>
    <w:p w:rsidR="00052266" w:rsidRPr="008321EB" w:rsidRDefault="00052266" w:rsidP="008321EB">
      <w:pPr>
        <w:pStyle w:val="23"/>
        <w:ind w:firstLine="709"/>
        <w:rPr>
          <w:color w:val="000000"/>
          <w:sz w:val="28"/>
        </w:rPr>
      </w:pPr>
      <w:r w:rsidRPr="008321EB">
        <w:rPr>
          <w:color w:val="000000"/>
          <w:sz w:val="28"/>
        </w:rPr>
        <w:t xml:space="preserve">В настоящее время наиболее реальный и весомый вид риска. Он включает в себя как макроэкономические риски, так и микроэкономические, и варьируется от 1 до </w:t>
      </w:r>
      <w:r w:rsidR="008321EB" w:rsidRPr="008321EB">
        <w:rPr>
          <w:color w:val="000000"/>
          <w:sz w:val="28"/>
        </w:rPr>
        <w:t>5</w:t>
      </w:r>
      <w:r w:rsidR="008321EB">
        <w:rPr>
          <w:color w:val="000000"/>
          <w:sz w:val="28"/>
        </w:rPr>
        <w:t>%</w:t>
      </w:r>
      <w:r w:rsidRPr="008321EB">
        <w:rPr>
          <w:color w:val="000000"/>
          <w:sz w:val="28"/>
        </w:rPr>
        <w:t>.</w:t>
      </w:r>
    </w:p>
    <w:p w:rsidR="00052266" w:rsidRPr="008321EB" w:rsidRDefault="00052266" w:rsidP="008321EB">
      <w:pPr>
        <w:pStyle w:val="23"/>
        <w:ind w:firstLine="709"/>
        <w:rPr>
          <w:color w:val="000000"/>
          <w:sz w:val="28"/>
        </w:rPr>
      </w:pPr>
      <w:r w:rsidRPr="008321EB">
        <w:rPr>
          <w:color w:val="000000"/>
          <w:sz w:val="28"/>
        </w:rPr>
        <w:t>К макроэкономическим относятся инфляционный риск</w:t>
      </w:r>
      <w:r w:rsidR="008321EB" w:rsidRPr="008321EB">
        <w:rPr>
          <w:color w:val="000000"/>
          <w:sz w:val="28"/>
        </w:rPr>
        <w:t>,</w:t>
      </w:r>
      <w:r w:rsidRPr="008321EB">
        <w:rPr>
          <w:color w:val="000000"/>
          <w:sz w:val="28"/>
        </w:rPr>
        <w:t xml:space="preserve"> валютный риск</w:t>
      </w:r>
      <w:r w:rsidR="008321EB" w:rsidRPr="008321EB">
        <w:rPr>
          <w:color w:val="000000"/>
          <w:sz w:val="28"/>
        </w:rPr>
        <w:t>,</w:t>
      </w:r>
      <w:r w:rsidRPr="008321EB">
        <w:rPr>
          <w:color w:val="000000"/>
          <w:sz w:val="28"/>
        </w:rPr>
        <w:t xml:space="preserve"> риск изменения процентной ставки.</w:t>
      </w:r>
    </w:p>
    <w:p w:rsidR="00052266" w:rsidRPr="008321EB" w:rsidRDefault="00052266" w:rsidP="008321EB">
      <w:pPr>
        <w:pStyle w:val="23"/>
        <w:ind w:firstLine="709"/>
        <w:rPr>
          <w:color w:val="000000"/>
          <w:sz w:val="28"/>
        </w:rPr>
      </w:pPr>
      <w:r w:rsidRPr="008321EB">
        <w:rPr>
          <w:color w:val="000000"/>
          <w:sz w:val="28"/>
        </w:rPr>
        <w:t xml:space="preserve">Из микроэкономических финансовых рисков самый значимый </w:t>
      </w:r>
      <w:r w:rsidR="008321EB">
        <w:rPr>
          <w:color w:val="000000"/>
          <w:sz w:val="28"/>
        </w:rPr>
        <w:t>–</w:t>
      </w:r>
      <w:r w:rsidR="008321EB" w:rsidRPr="008321EB">
        <w:rPr>
          <w:color w:val="000000"/>
          <w:sz w:val="28"/>
        </w:rPr>
        <w:t xml:space="preserve"> </w:t>
      </w:r>
      <w:r w:rsidRPr="008321EB">
        <w:rPr>
          <w:color w:val="000000"/>
          <w:sz w:val="28"/>
        </w:rPr>
        <w:t>риск несвоевременного погашения кредита.</w:t>
      </w:r>
    </w:p>
    <w:p w:rsidR="00052266" w:rsidRDefault="00052266" w:rsidP="008321EB">
      <w:pPr>
        <w:pStyle w:val="a7"/>
        <w:widowControl/>
        <w:spacing w:after="0" w:line="360" w:lineRule="auto"/>
        <w:ind w:left="0" w:firstLine="709"/>
        <w:jc w:val="both"/>
        <w:rPr>
          <w:rFonts w:ascii="Times New Roman" w:hAnsi="Times New Roman" w:cs="Times New Roman"/>
          <w:color w:val="000000"/>
          <w:sz w:val="28"/>
        </w:rPr>
      </w:pPr>
      <w:r w:rsidRPr="008321EB">
        <w:rPr>
          <w:rFonts w:ascii="Times New Roman" w:hAnsi="Times New Roman" w:cs="Times New Roman"/>
          <w:color w:val="000000"/>
          <w:sz w:val="28"/>
        </w:rPr>
        <w:t>Наличие постоянного и всевозрастающего спроса</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позволит обеспечить стабильные продажи и соответственно обеспечит своевременное поступление денежных средств на расчетный счет предприятия.</w:t>
      </w:r>
    </w:p>
    <w:p w:rsidR="00C22A32" w:rsidRDefault="00C22A32" w:rsidP="008321EB">
      <w:pPr>
        <w:pStyle w:val="a7"/>
        <w:widowControl/>
        <w:spacing w:after="0" w:line="360" w:lineRule="auto"/>
        <w:ind w:left="0" w:firstLine="709"/>
        <w:jc w:val="both"/>
        <w:rPr>
          <w:rFonts w:ascii="Times New Roman" w:hAnsi="Times New Roman" w:cs="Times New Roman"/>
          <w:color w:val="000000"/>
          <w:sz w:val="28"/>
        </w:rPr>
      </w:pPr>
    </w:p>
    <w:p w:rsidR="00C22A32" w:rsidRPr="008321EB" w:rsidRDefault="00C22A32" w:rsidP="008321EB">
      <w:pPr>
        <w:pStyle w:val="a7"/>
        <w:widowControl/>
        <w:spacing w:after="0" w:line="360" w:lineRule="auto"/>
        <w:ind w:left="0" w:firstLine="709"/>
        <w:jc w:val="both"/>
        <w:rPr>
          <w:rFonts w:ascii="Times New Roman" w:hAnsi="Times New Roman" w:cs="Times New Roman"/>
          <w:color w:val="000000"/>
          <w:sz w:val="28"/>
        </w:rPr>
      </w:pPr>
    </w:p>
    <w:p w:rsidR="00052266" w:rsidRPr="008321EB" w:rsidRDefault="00C22A32" w:rsidP="008321EB">
      <w:pPr>
        <w:widowControl/>
        <w:shd w:val="clear" w:color="auto" w:fill="FFFFFF"/>
        <w:tabs>
          <w:tab w:val="bar" w:pos="-5245"/>
          <w:tab w:val="left" w:leader="dot" w:pos="-4253"/>
        </w:tabs>
        <w:spacing w:line="360" w:lineRule="auto"/>
        <w:ind w:firstLine="709"/>
        <w:jc w:val="both"/>
        <w:rPr>
          <w:rFonts w:ascii="Times New Roman" w:hAnsi="Times New Roman" w:cs="Times New Roman"/>
          <w:b/>
          <w:color w:val="000000"/>
          <w:sz w:val="28"/>
        </w:rPr>
      </w:pPr>
      <w:r>
        <w:rPr>
          <w:rFonts w:ascii="Times New Roman" w:hAnsi="Times New Roman" w:cs="Times New Roman"/>
          <w:b/>
          <w:color w:val="000000"/>
          <w:sz w:val="28"/>
        </w:rPr>
        <w:br w:type="page"/>
        <w:t xml:space="preserve">8. </w:t>
      </w:r>
      <w:r w:rsidRPr="008321EB">
        <w:rPr>
          <w:rFonts w:ascii="Times New Roman" w:hAnsi="Times New Roman" w:cs="Times New Roman"/>
          <w:b/>
          <w:color w:val="000000"/>
          <w:sz w:val="28"/>
        </w:rPr>
        <w:t>Финансово-экономическое обоснование</w:t>
      </w:r>
    </w:p>
    <w:p w:rsidR="00052266" w:rsidRPr="008321EB" w:rsidRDefault="00052266" w:rsidP="008321EB">
      <w:pPr>
        <w:widowControl/>
        <w:shd w:val="clear" w:color="auto" w:fill="FFFFFF"/>
        <w:tabs>
          <w:tab w:val="bar" w:pos="-5245"/>
          <w:tab w:val="left" w:leader="dot" w:pos="-4253"/>
        </w:tabs>
        <w:spacing w:line="360" w:lineRule="auto"/>
        <w:ind w:firstLine="709"/>
        <w:jc w:val="both"/>
        <w:rPr>
          <w:rFonts w:ascii="Times New Roman" w:hAnsi="Times New Roman" w:cs="Times New Roman"/>
          <w:color w:val="000000"/>
          <w:sz w:val="28"/>
        </w:rPr>
      </w:pPr>
    </w:p>
    <w:p w:rsidR="00052266" w:rsidRPr="008321EB" w:rsidRDefault="00052266" w:rsidP="008321EB">
      <w:pPr>
        <w:pStyle w:val="PEStylePara0"/>
        <w:keepNext w:val="0"/>
        <w:keepLines w:val="0"/>
        <w:spacing w:line="360" w:lineRule="auto"/>
        <w:ind w:firstLine="709"/>
        <w:jc w:val="both"/>
        <w:rPr>
          <w:rFonts w:ascii="Times New Roman" w:hAnsi="Times New Roman" w:cs="Times New Roman"/>
          <w:color w:val="000000"/>
          <w:sz w:val="28"/>
        </w:rPr>
      </w:pPr>
      <w:r w:rsidRPr="008321EB">
        <w:rPr>
          <w:rStyle w:val="PEStyleFont2"/>
          <w:rFonts w:ascii="Times New Roman" w:hAnsi="Times New Roman"/>
          <w:i w:val="0"/>
          <w:color w:val="000000"/>
          <w:sz w:val="28"/>
        </w:rPr>
        <w:t>Потребность в инвестициях</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Style w:val="PEStyleFont3"/>
          <w:rFonts w:ascii="Times New Roman" w:hAnsi="Times New Roman"/>
          <w:color w:val="000000"/>
          <w:sz w:val="28"/>
        </w:rPr>
        <w:t>Общая сумма необходимых инвестиций составляет 45284218,22</w:t>
      </w:r>
      <w:r w:rsidRPr="008321EB">
        <w:rPr>
          <w:rFonts w:ascii="Times New Roman" w:hAnsi="Times New Roman" w:cs="Times New Roman"/>
          <w:color w:val="000000"/>
          <w:sz w:val="28"/>
        </w:rPr>
        <w:t xml:space="preserve"> </w:t>
      </w:r>
      <w:r w:rsidRPr="008321EB">
        <w:rPr>
          <w:rStyle w:val="PEStyleFont3"/>
          <w:rFonts w:ascii="Times New Roman" w:hAnsi="Times New Roman"/>
          <w:color w:val="000000"/>
          <w:sz w:val="28"/>
        </w:rPr>
        <w:t xml:space="preserve">рублей, в том числе </w:t>
      </w:r>
      <w:r w:rsidRPr="008321EB">
        <w:rPr>
          <w:rFonts w:ascii="Times New Roman" w:hAnsi="Times New Roman" w:cs="Times New Roman"/>
          <w:color w:val="000000"/>
          <w:sz w:val="28"/>
        </w:rPr>
        <w:t>потребность в финансировании оборотного капитала.</w:t>
      </w:r>
    </w:p>
    <w:p w:rsidR="00052266" w:rsidRPr="008321EB" w:rsidRDefault="00052266" w:rsidP="008321EB">
      <w:pPr>
        <w:pStyle w:val="PEStylePara0"/>
        <w:keepNext w:val="0"/>
        <w:keepLines w:val="0"/>
        <w:spacing w:line="360" w:lineRule="auto"/>
        <w:ind w:firstLine="709"/>
        <w:jc w:val="both"/>
        <w:rPr>
          <w:rFonts w:ascii="Times New Roman" w:hAnsi="Times New Roman" w:cs="Times New Roman"/>
          <w:b/>
          <w:color w:val="000000"/>
          <w:sz w:val="28"/>
        </w:rPr>
      </w:pPr>
      <w:r w:rsidRPr="008321EB">
        <w:rPr>
          <w:rFonts w:ascii="Times New Roman" w:hAnsi="Times New Roman" w:cs="Times New Roman"/>
          <w:b/>
          <w:color w:val="000000"/>
          <w:sz w:val="28"/>
        </w:rPr>
        <w:t>Условия кредитования</w:t>
      </w:r>
    </w:p>
    <w:p w:rsidR="00052266" w:rsidRPr="008321EB" w:rsidRDefault="00052266" w:rsidP="008321EB">
      <w:pPr>
        <w:widowControl/>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Предполагается привлечь заемные средства на закупку оборудования и пополнение оборотных средств в виде кредита</w:t>
      </w:r>
      <w:r w:rsidR="008321EB">
        <w:rPr>
          <w:rFonts w:ascii="Times New Roman" w:hAnsi="Times New Roman" w:cs="Times New Roman"/>
          <w:color w:val="000000"/>
          <w:sz w:val="28"/>
        </w:rPr>
        <w:t xml:space="preserve"> </w:t>
      </w:r>
      <w:r w:rsidRPr="008321EB">
        <w:rPr>
          <w:rFonts w:ascii="Times New Roman" w:hAnsi="Times New Roman" w:cs="Times New Roman"/>
          <w:color w:val="000000"/>
          <w:sz w:val="28"/>
        </w:rPr>
        <w:t>сроком на 30 месяцев под 1</w:t>
      </w:r>
      <w:r w:rsidR="008321EB" w:rsidRPr="008321EB">
        <w:rPr>
          <w:rFonts w:ascii="Times New Roman" w:hAnsi="Times New Roman" w:cs="Times New Roman"/>
          <w:color w:val="000000"/>
          <w:sz w:val="28"/>
        </w:rPr>
        <w:t>4</w:t>
      </w:r>
      <w:r w:rsidR="008321EB">
        <w:rPr>
          <w:rFonts w:ascii="Times New Roman" w:hAnsi="Times New Roman" w:cs="Times New Roman"/>
          <w:color w:val="000000"/>
          <w:sz w:val="28"/>
        </w:rPr>
        <w:t>%</w:t>
      </w:r>
      <w:r w:rsidRPr="008321EB">
        <w:rPr>
          <w:rFonts w:ascii="Times New Roman" w:hAnsi="Times New Roman" w:cs="Times New Roman"/>
          <w:color w:val="000000"/>
          <w:sz w:val="28"/>
        </w:rPr>
        <w:t xml:space="preserve"> годовых. Выплата тела кредита производится с 13 месяца от начала проекта, а проценты за использование кредита выплачиваются с первого месяца привлечения кредитных ресурсов.</w:t>
      </w:r>
    </w:p>
    <w:p w:rsidR="00052266" w:rsidRPr="008321EB" w:rsidRDefault="00052266" w:rsidP="000B00BC">
      <w:pPr>
        <w:pStyle w:val="PEStylePara0"/>
        <w:keepNext w:val="0"/>
        <w:keepLines w:val="0"/>
        <w:spacing w:line="360" w:lineRule="auto"/>
        <w:ind w:firstLine="709"/>
        <w:jc w:val="both"/>
        <w:rPr>
          <w:rStyle w:val="PEStyleFont3"/>
          <w:rFonts w:ascii="Times New Roman" w:hAnsi="Times New Roman"/>
          <w:color w:val="000000"/>
          <w:sz w:val="28"/>
        </w:rPr>
      </w:pPr>
      <w:r w:rsidRPr="008321EB">
        <w:rPr>
          <w:rStyle w:val="PEStyleFont2"/>
          <w:rFonts w:ascii="Times New Roman" w:hAnsi="Times New Roman"/>
          <w:i w:val="0"/>
          <w:color w:val="000000"/>
          <w:sz w:val="28"/>
        </w:rPr>
        <w:t>Финансовая оценка проекта</w:t>
      </w:r>
      <w:r w:rsidRPr="008321EB">
        <w:rPr>
          <w:rStyle w:val="PEStyleFont3"/>
          <w:rFonts w:ascii="Times New Roman" w:hAnsi="Times New Roman"/>
          <w:color w:val="000000"/>
          <w:sz w:val="28"/>
        </w:rPr>
        <w:t>Объем производства гофроупаковки</w:t>
      </w:r>
      <w:r w:rsidR="008321EB">
        <w:rPr>
          <w:rStyle w:val="PEStyleFont3"/>
          <w:rFonts w:ascii="Times New Roman" w:hAnsi="Times New Roman"/>
          <w:color w:val="000000"/>
          <w:sz w:val="28"/>
        </w:rPr>
        <w:t xml:space="preserve"> </w:t>
      </w:r>
      <w:r w:rsidRPr="008321EB">
        <w:rPr>
          <w:rStyle w:val="PEStyleFont3"/>
          <w:rFonts w:ascii="Times New Roman" w:hAnsi="Times New Roman"/>
          <w:color w:val="000000"/>
          <w:sz w:val="28"/>
        </w:rPr>
        <w:t>соответствует уровню потребления предприятиями и бизнес-партнерами Холдинга.</w:t>
      </w:r>
    </w:p>
    <w:p w:rsidR="00052266" w:rsidRPr="008321EB" w:rsidRDefault="00052266" w:rsidP="008321EB">
      <w:pPr>
        <w:pStyle w:val="a9"/>
        <w:spacing w:line="360" w:lineRule="auto"/>
        <w:ind w:firstLine="709"/>
        <w:jc w:val="both"/>
        <w:rPr>
          <w:rStyle w:val="PEStyleFont3"/>
          <w:rFonts w:ascii="Times New Roman" w:hAnsi="Times New Roman"/>
          <w:color w:val="000000"/>
          <w:sz w:val="28"/>
        </w:rPr>
      </w:pPr>
      <w:r w:rsidRPr="008321EB">
        <w:rPr>
          <w:rStyle w:val="PEStyleFont3"/>
          <w:rFonts w:ascii="Times New Roman" w:hAnsi="Times New Roman"/>
          <w:color w:val="000000"/>
          <w:sz w:val="28"/>
        </w:rPr>
        <w:t>Часть гофрокартона реализуется сторонним организациям по цене 8,40 руб.шт.</w:t>
      </w:r>
    </w:p>
    <w:p w:rsidR="00052266" w:rsidRPr="008321EB" w:rsidRDefault="00052266" w:rsidP="008321EB">
      <w:pPr>
        <w:pStyle w:val="a9"/>
        <w:spacing w:line="360" w:lineRule="auto"/>
        <w:ind w:firstLine="709"/>
        <w:jc w:val="both"/>
        <w:rPr>
          <w:rStyle w:val="PEStyleFont3"/>
          <w:rFonts w:ascii="Times New Roman" w:hAnsi="Times New Roman"/>
          <w:color w:val="000000"/>
          <w:sz w:val="28"/>
          <w:vertAlign w:val="superscript"/>
        </w:rPr>
      </w:pPr>
      <w:r w:rsidRPr="008321EB">
        <w:rPr>
          <w:rStyle w:val="PEStyleFont3"/>
          <w:rFonts w:ascii="Times New Roman" w:hAnsi="Times New Roman"/>
          <w:color w:val="000000"/>
          <w:sz w:val="28"/>
        </w:rPr>
        <w:t>Общий объем производимого гофрокартона в месяц</w:t>
      </w:r>
      <w:r w:rsidR="008321EB">
        <w:rPr>
          <w:rStyle w:val="PEStyleFont3"/>
          <w:rFonts w:ascii="Times New Roman" w:hAnsi="Times New Roman"/>
          <w:color w:val="000000"/>
          <w:sz w:val="28"/>
        </w:rPr>
        <w:t xml:space="preserve"> –</w:t>
      </w:r>
      <w:r w:rsidR="008321EB" w:rsidRPr="008321EB">
        <w:rPr>
          <w:rStyle w:val="PEStyleFont3"/>
          <w:rFonts w:ascii="Times New Roman" w:hAnsi="Times New Roman"/>
          <w:color w:val="000000"/>
          <w:sz w:val="28"/>
        </w:rPr>
        <w:t xml:space="preserve"> </w:t>
      </w:r>
      <w:r w:rsidRPr="008321EB">
        <w:rPr>
          <w:rStyle w:val="PEStyleFont3"/>
          <w:rFonts w:ascii="Times New Roman" w:hAnsi="Times New Roman"/>
          <w:color w:val="000000"/>
          <w:sz w:val="28"/>
        </w:rPr>
        <w:t>5821200</w:t>
      </w:r>
      <w:r w:rsidR="008321EB">
        <w:rPr>
          <w:rStyle w:val="PEStyleFont3"/>
          <w:rFonts w:ascii="Times New Roman" w:hAnsi="Times New Roman"/>
          <w:color w:val="000000"/>
          <w:sz w:val="28"/>
        </w:rPr>
        <w:t> </w:t>
      </w:r>
      <w:r w:rsidRPr="008321EB">
        <w:rPr>
          <w:rStyle w:val="PEStyleFont3"/>
          <w:rFonts w:ascii="Times New Roman" w:hAnsi="Times New Roman"/>
          <w:color w:val="000000"/>
          <w:sz w:val="28"/>
        </w:rPr>
        <w:t>м</w:t>
      </w:r>
      <w:r w:rsidRPr="008321EB">
        <w:rPr>
          <w:rStyle w:val="PEStyleFont3"/>
          <w:rFonts w:ascii="Times New Roman" w:hAnsi="Times New Roman"/>
          <w:color w:val="000000"/>
          <w:sz w:val="28"/>
          <w:vertAlign w:val="superscript"/>
        </w:rPr>
        <w:t>2.</w:t>
      </w:r>
    </w:p>
    <w:p w:rsidR="00052266" w:rsidRPr="008321EB" w:rsidRDefault="00052266" w:rsidP="008321EB">
      <w:pPr>
        <w:pStyle w:val="a9"/>
        <w:spacing w:line="360" w:lineRule="auto"/>
        <w:ind w:firstLine="709"/>
        <w:jc w:val="both"/>
        <w:rPr>
          <w:rStyle w:val="PEStyleFont3"/>
          <w:rFonts w:ascii="Times New Roman" w:hAnsi="Times New Roman"/>
          <w:color w:val="000000"/>
          <w:sz w:val="28"/>
        </w:rPr>
      </w:pPr>
      <w:r w:rsidRPr="008321EB">
        <w:rPr>
          <w:rStyle w:val="PEStyleFont3"/>
          <w:rFonts w:ascii="Times New Roman" w:hAnsi="Times New Roman"/>
          <w:color w:val="000000"/>
          <w:sz w:val="28"/>
        </w:rPr>
        <w:t xml:space="preserve">Объем выпуска гофроупаковки для предприятий Холдинга </w:t>
      </w:r>
      <w:r w:rsidR="008321EB">
        <w:rPr>
          <w:rStyle w:val="PEStyleFont3"/>
          <w:rFonts w:ascii="Times New Roman" w:hAnsi="Times New Roman"/>
          <w:color w:val="000000"/>
          <w:sz w:val="28"/>
        </w:rPr>
        <w:t>–</w:t>
      </w:r>
      <w:r w:rsidR="008321EB" w:rsidRPr="008321EB">
        <w:rPr>
          <w:rStyle w:val="PEStyleFont3"/>
          <w:rFonts w:ascii="Times New Roman" w:hAnsi="Times New Roman"/>
          <w:color w:val="000000"/>
          <w:sz w:val="28"/>
        </w:rPr>
        <w:t xml:space="preserve"> </w:t>
      </w:r>
      <w:r w:rsidRPr="008321EB">
        <w:rPr>
          <w:rStyle w:val="PEStyleFont3"/>
          <w:rFonts w:ascii="Times New Roman" w:hAnsi="Times New Roman"/>
          <w:color w:val="000000"/>
          <w:sz w:val="28"/>
        </w:rPr>
        <w:t>180</w:t>
      </w:r>
      <w:r w:rsidR="008321EB" w:rsidRPr="008321EB">
        <w:rPr>
          <w:rStyle w:val="PEStyleFont3"/>
          <w:rFonts w:ascii="Times New Roman" w:hAnsi="Times New Roman"/>
          <w:color w:val="000000"/>
          <w:sz w:val="28"/>
        </w:rPr>
        <w:t>000</w:t>
      </w:r>
      <w:r w:rsidR="008321EB">
        <w:rPr>
          <w:rStyle w:val="PEStyleFont3"/>
          <w:rFonts w:ascii="Times New Roman" w:hAnsi="Times New Roman"/>
          <w:color w:val="000000"/>
          <w:sz w:val="28"/>
        </w:rPr>
        <w:t xml:space="preserve"> </w:t>
      </w:r>
      <w:r w:rsidR="008321EB" w:rsidRPr="008321EB">
        <w:rPr>
          <w:rStyle w:val="PEStyleFont3"/>
          <w:rFonts w:ascii="Times New Roman" w:hAnsi="Times New Roman"/>
          <w:color w:val="000000"/>
          <w:sz w:val="28"/>
        </w:rPr>
        <w:t>шт.</w:t>
      </w:r>
      <w:r w:rsidR="008321EB">
        <w:rPr>
          <w:rStyle w:val="PEStyleFont3"/>
          <w:rFonts w:ascii="Times New Roman" w:hAnsi="Times New Roman"/>
          <w:color w:val="000000"/>
          <w:sz w:val="28"/>
        </w:rPr>
        <w:t xml:space="preserve"> </w:t>
      </w:r>
      <w:r w:rsidRPr="008321EB">
        <w:rPr>
          <w:rStyle w:val="PEStyleFont3"/>
          <w:rFonts w:ascii="Times New Roman" w:hAnsi="Times New Roman"/>
          <w:color w:val="000000"/>
          <w:sz w:val="28"/>
        </w:rPr>
        <w:t>в месяц в начале реализации проекта и доведение до 250</w:t>
      </w:r>
      <w:r w:rsidR="008321EB" w:rsidRPr="008321EB">
        <w:rPr>
          <w:rStyle w:val="PEStyleFont3"/>
          <w:rFonts w:ascii="Times New Roman" w:hAnsi="Times New Roman"/>
          <w:color w:val="000000"/>
          <w:sz w:val="28"/>
        </w:rPr>
        <w:t>000</w:t>
      </w:r>
      <w:r w:rsidR="008321EB">
        <w:rPr>
          <w:rStyle w:val="PEStyleFont3"/>
          <w:rFonts w:ascii="Times New Roman" w:hAnsi="Times New Roman"/>
          <w:color w:val="000000"/>
          <w:sz w:val="28"/>
        </w:rPr>
        <w:t xml:space="preserve"> </w:t>
      </w:r>
      <w:r w:rsidR="008321EB" w:rsidRPr="008321EB">
        <w:rPr>
          <w:rStyle w:val="PEStyleFont3"/>
          <w:rFonts w:ascii="Times New Roman" w:hAnsi="Times New Roman"/>
          <w:color w:val="000000"/>
          <w:sz w:val="28"/>
        </w:rPr>
        <w:t>шт</w:t>
      </w:r>
      <w:r w:rsidRPr="008321EB">
        <w:rPr>
          <w:rStyle w:val="PEStyleFont3"/>
          <w:rFonts w:ascii="Times New Roman" w:hAnsi="Times New Roman"/>
          <w:color w:val="000000"/>
          <w:sz w:val="28"/>
        </w:rPr>
        <w:t>. в месяц.</w:t>
      </w:r>
    </w:p>
    <w:p w:rsidR="00052266" w:rsidRDefault="00052266" w:rsidP="008321EB">
      <w:pPr>
        <w:widowControl/>
        <w:shd w:val="clear" w:color="auto" w:fill="FFFFFF"/>
        <w:tabs>
          <w:tab w:val="bar" w:pos="-5245"/>
          <w:tab w:val="left" w:leader="dot" w:pos="-4253"/>
        </w:tabs>
        <w:spacing w:line="360" w:lineRule="auto"/>
        <w:ind w:firstLine="709"/>
        <w:jc w:val="both"/>
        <w:rPr>
          <w:rFonts w:ascii="Times New Roman" w:hAnsi="Times New Roman" w:cs="Times New Roman"/>
          <w:color w:val="000000"/>
          <w:sz w:val="28"/>
        </w:rPr>
      </w:pPr>
      <w:r w:rsidRPr="008321EB">
        <w:rPr>
          <w:rFonts w:ascii="Times New Roman" w:hAnsi="Times New Roman" w:cs="Times New Roman"/>
          <w:color w:val="000000"/>
          <w:sz w:val="28"/>
        </w:rPr>
        <w:t>Анализ проекта:</w:t>
      </w:r>
    </w:p>
    <w:p w:rsidR="000B00BC" w:rsidRPr="008321EB" w:rsidRDefault="000B00BC" w:rsidP="008321EB">
      <w:pPr>
        <w:widowControl/>
        <w:shd w:val="clear" w:color="auto" w:fill="FFFFFF"/>
        <w:tabs>
          <w:tab w:val="bar" w:pos="-5245"/>
          <w:tab w:val="left" w:leader="dot" w:pos="-4253"/>
        </w:tabs>
        <w:spacing w:line="360" w:lineRule="auto"/>
        <w:ind w:firstLine="709"/>
        <w:jc w:val="both"/>
        <w:rPr>
          <w:rFonts w:ascii="Times New Roman" w:hAnsi="Times New Roman" w:cs="Times New Roman"/>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08"/>
        <w:gridCol w:w="3589"/>
      </w:tblGrid>
      <w:tr w:rsidR="00052266" w:rsidRPr="000114C9" w:rsidTr="000114C9">
        <w:trPr>
          <w:cantSplit/>
          <w:trHeight w:val="340"/>
          <w:jc w:val="center"/>
        </w:trPr>
        <w:tc>
          <w:tcPr>
            <w:tcW w:w="3070" w:type="pct"/>
            <w:shd w:val="clear" w:color="auto" w:fill="auto"/>
          </w:tcPr>
          <w:p w:rsidR="00052266" w:rsidRPr="000114C9" w:rsidRDefault="00052266" w:rsidP="000114C9">
            <w:pPr>
              <w:pStyle w:val="a9"/>
              <w:spacing w:line="360" w:lineRule="auto"/>
              <w:jc w:val="both"/>
              <w:rPr>
                <w:rStyle w:val="PEStyleFont3"/>
                <w:rFonts w:ascii="Times New Roman" w:hAnsi="Times New Roman"/>
                <w:color w:val="000000"/>
              </w:rPr>
            </w:pPr>
            <w:r w:rsidRPr="000114C9">
              <w:rPr>
                <w:rStyle w:val="PEStyleFont3"/>
                <w:rFonts w:ascii="Times New Roman" w:hAnsi="Times New Roman"/>
                <w:color w:val="000000"/>
              </w:rPr>
              <w:t>Показатели</w:t>
            </w:r>
          </w:p>
        </w:tc>
        <w:tc>
          <w:tcPr>
            <w:tcW w:w="1930" w:type="pct"/>
            <w:shd w:val="clear" w:color="auto" w:fill="auto"/>
          </w:tcPr>
          <w:p w:rsidR="00052266" w:rsidRPr="000114C9" w:rsidRDefault="00052266" w:rsidP="000114C9">
            <w:pPr>
              <w:pStyle w:val="a9"/>
              <w:spacing w:line="360" w:lineRule="auto"/>
              <w:jc w:val="both"/>
              <w:rPr>
                <w:rStyle w:val="PEStyleFont3"/>
                <w:rFonts w:ascii="Times New Roman" w:hAnsi="Times New Roman"/>
                <w:color w:val="000000"/>
              </w:rPr>
            </w:pPr>
          </w:p>
        </w:tc>
      </w:tr>
      <w:tr w:rsidR="00052266" w:rsidRPr="000114C9" w:rsidTr="000114C9">
        <w:trPr>
          <w:cantSplit/>
          <w:trHeight w:val="330"/>
          <w:jc w:val="center"/>
        </w:trPr>
        <w:tc>
          <w:tcPr>
            <w:tcW w:w="3070" w:type="pct"/>
            <w:shd w:val="clear" w:color="auto" w:fill="auto"/>
          </w:tcPr>
          <w:p w:rsidR="00052266" w:rsidRPr="000114C9" w:rsidRDefault="00052266" w:rsidP="000114C9">
            <w:pPr>
              <w:pStyle w:val="a9"/>
              <w:spacing w:line="360" w:lineRule="auto"/>
              <w:jc w:val="both"/>
              <w:rPr>
                <w:rStyle w:val="PEStyleFont3"/>
                <w:rFonts w:ascii="Times New Roman" w:hAnsi="Times New Roman"/>
                <w:color w:val="000000"/>
              </w:rPr>
            </w:pPr>
            <w:r w:rsidRPr="000114C9">
              <w:rPr>
                <w:rStyle w:val="PEStyleFont3"/>
                <w:rFonts w:ascii="Times New Roman" w:hAnsi="Times New Roman"/>
                <w:color w:val="000000"/>
              </w:rPr>
              <w:t>Вложенные инвестиции, руб.</w:t>
            </w:r>
          </w:p>
        </w:tc>
        <w:tc>
          <w:tcPr>
            <w:tcW w:w="1930" w:type="pct"/>
            <w:shd w:val="clear" w:color="auto" w:fill="auto"/>
          </w:tcPr>
          <w:p w:rsidR="00052266" w:rsidRPr="000114C9" w:rsidRDefault="00052266" w:rsidP="000114C9">
            <w:pPr>
              <w:pStyle w:val="a9"/>
              <w:spacing w:line="360" w:lineRule="auto"/>
              <w:jc w:val="both"/>
              <w:rPr>
                <w:rStyle w:val="PEStyleFont3"/>
                <w:rFonts w:ascii="Times New Roman" w:hAnsi="Times New Roman"/>
                <w:color w:val="000000"/>
              </w:rPr>
            </w:pPr>
            <w:r w:rsidRPr="000114C9">
              <w:rPr>
                <w:rFonts w:ascii="Times New Roman" w:hAnsi="Times New Roman" w:cs="Times New Roman"/>
                <w:color w:val="000000"/>
                <w:lang w:val="en-US"/>
              </w:rPr>
              <w:t>45 284 218,22</w:t>
            </w:r>
          </w:p>
        </w:tc>
      </w:tr>
      <w:tr w:rsidR="00052266" w:rsidRPr="000114C9" w:rsidTr="000114C9">
        <w:trPr>
          <w:cantSplit/>
          <w:trHeight w:val="330"/>
          <w:jc w:val="center"/>
        </w:trPr>
        <w:tc>
          <w:tcPr>
            <w:tcW w:w="3070" w:type="pct"/>
            <w:shd w:val="clear" w:color="auto" w:fill="auto"/>
          </w:tcPr>
          <w:p w:rsidR="00052266" w:rsidRPr="000114C9" w:rsidRDefault="00052266" w:rsidP="000114C9">
            <w:pPr>
              <w:pStyle w:val="a9"/>
              <w:spacing w:line="360" w:lineRule="auto"/>
              <w:jc w:val="both"/>
              <w:rPr>
                <w:rStyle w:val="PEStyleFont3"/>
                <w:rFonts w:ascii="Times New Roman" w:hAnsi="Times New Roman"/>
                <w:color w:val="000000"/>
              </w:rPr>
            </w:pPr>
            <w:r w:rsidRPr="000114C9">
              <w:rPr>
                <w:rStyle w:val="PEStyleFont3"/>
                <w:rFonts w:ascii="Times New Roman" w:hAnsi="Times New Roman"/>
                <w:color w:val="000000"/>
              </w:rPr>
              <w:t>Рентабельность</w:t>
            </w:r>
            <w:r w:rsidR="008321EB" w:rsidRPr="000114C9">
              <w:rPr>
                <w:rStyle w:val="PEStyleFont3"/>
                <w:rFonts w:ascii="Times New Roman" w:hAnsi="Times New Roman"/>
                <w:color w:val="000000"/>
              </w:rPr>
              <w:t>, %</w:t>
            </w:r>
          </w:p>
        </w:tc>
        <w:tc>
          <w:tcPr>
            <w:tcW w:w="1930" w:type="pct"/>
            <w:shd w:val="clear" w:color="auto" w:fill="auto"/>
          </w:tcPr>
          <w:p w:rsidR="00052266" w:rsidRPr="000114C9" w:rsidRDefault="00052266" w:rsidP="000114C9">
            <w:pPr>
              <w:pStyle w:val="a9"/>
              <w:spacing w:line="360" w:lineRule="auto"/>
              <w:jc w:val="both"/>
              <w:rPr>
                <w:rStyle w:val="PEStyleFont3"/>
                <w:rFonts w:ascii="Times New Roman" w:hAnsi="Times New Roman"/>
                <w:color w:val="000000"/>
              </w:rPr>
            </w:pPr>
            <w:r w:rsidRPr="000114C9">
              <w:rPr>
                <w:rStyle w:val="PEStyleFont8"/>
                <w:rFonts w:ascii="Times New Roman" w:hAnsi="Times New Roman"/>
                <w:color w:val="000000"/>
                <w:sz w:val="20"/>
              </w:rPr>
              <w:t>19,2</w:t>
            </w:r>
          </w:p>
        </w:tc>
      </w:tr>
      <w:tr w:rsidR="00052266" w:rsidRPr="000114C9" w:rsidTr="000114C9">
        <w:trPr>
          <w:cantSplit/>
          <w:trHeight w:val="330"/>
          <w:jc w:val="center"/>
        </w:trPr>
        <w:tc>
          <w:tcPr>
            <w:tcW w:w="3070" w:type="pct"/>
            <w:shd w:val="clear" w:color="auto" w:fill="auto"/>
          </w:tcPr>
          <w:p w:rsidR="00052266" w:rsidRPr="000114C9" w:rsidRDefault="00052266" w:rsidP="000114C9">
            <w:pPr>
              <w:pStyle w:val="a9"/>
              <w:spacing w:line="360" w:lineRule="auto"/>
              <w:jc w:val="both"/>
              <w:rPr>
                <w:rStyle w:val="PEStyleFont3"/>
                <w:rFonts w:ascii="Times New Roman" w:hAnsi="Times New Roman"/>
                <w:color w:val="000000"/>
              </w:rPr>
            </w:pPr>
            <w:r w:rsidRPr="000114C9">
              <w:rPr>
                <w:rStyle w:val="PEStyleFont3"/>
                <w:rFonts w:ascii="Times New Roman" w:hAnsi="Times New Roman"/>
                <w:color w:val="000000"/>
              </w:rPr>
              <w:t>Период окупаемости, мес.</w:t>
            </w:r>
          </w:p>
        </w:tc>
        <w:tc>
          <w:tcPr>
            <w:tcW w:w="1930" w:type="pct"/>
            <w:shd w:val="clear" w:color="auto" w:fill="auto"/>
          </w:tcPr>
          <w:p w:rsidR="00052266" w:rsidRPr="000114C9" w:rsidRDefault="00052266" w:rsidP="000114C9">
            <w:pPr>
              <w:pStyle w:val="a9"/>
              <w:spacing w:line="360" w:lineRule="auto"/>
              <w:jc w:val="both"/>
              <w:rPr>
                <w:rStyle w:val="PEStyleFont3"/>
                <w:rFonts w:ascii="Times New Roman" w:hAnsi="Times New Roman"/>
                <w:color w:val="000000"/>
              </w:rPr>
            </w:pPr>
            <w:r w:rsidRPr="000114C9">
              <w:rPr>
                <w:rStyle w:val="PEStyleFont3"/>
                <w:rFonts w:ascii="Times New Roman" w:hAnsi="Times New Roman"/>
                <w:color w:val="000000"/>
              </w:rPr>
              <w:t>34</w:t>
            </w:r>
          </w:p>
        </w:tc>
      </w:tr>
      <w:tr w:rsidR="00052266" w:rsidRPr="000114C9" w:rsidTr="000114C9">
        <w:trPr>
          <w:cantSplit/>
          <w:trHeight w:val="330"/>
          <w:jc w:val="center"/>
        </w:trPr>
        <w:tc>
          <w:tcPr>
            <w:tcW w:w="3070" w:type="pct"/>
            <w:shd w:val="clear" w:color="auto" w:fill="auto"/>
          </w:tcPr>
          <w:p w:rsidR="00052266" w:rsidRPr="000114C9" w:rsidRDefault="00052266" w:rsidP="000114C9">
            <w:pPr>
              <w:pStyle w:val="a9"/>
              <w:spacing w:line="360" w:lineRule="auto"/>
              <w:jc w:val="both"/>
              <w:rPr>
                <w:rStyle w:val="PEStyleFont3"/>
                <w:rFonts w:ascii="Times New Roman" w:hAnsi="Times New Roman"/>
                <w:color w:val="000000"/>
              </w:rPr>
            </w:pPr>
            <w:r w:rsidRPr="000114C9">
              <w:rPr>
                <w:rStyle w:val="PEStyleFont3"/>
                <w:rFonts w:ascii="Times New Roman" w:hAnsi="Times New Roman"/>
                <w:color w:val="000000"/>
                <w:lang w:val="en-US"/>
              </w:rPr>
              <w:t>NPV</w:t>
            </w:r>
            <w:r w:rsidRPr="000114C9">
              <w:rPr>
                <w:rStyle w:val="PEStyleFont3"/>
                <w:rFonts w:ascii="Times New Roman" w:hAnsi="Times New Roman"/>
                <w:color w:val="000000"/>
              </w:rPr>
              <w:t xml:space="preserve"> проекта, руб.</w:t>
            </w:r>
          </w:p>
        </w:tc>
        <w:tc>
          <w:tcPr>
            <w:tcW w:w="1930" w:type="pct"/>
            <w:shd w:val="clear" w:color="auto" w:fill="auto"/>
          </w:tcPr>
          <w:p w:rsidR="00052266" w:rsidRPr="000114C9" w:rsidRDefault="00052266" w:rsidP="000114C9">
            <w:pPr>
              <w:pStyle w:val="a9"/>
              <w:spacing w:line="360" w:lineRule="auto"/>
              <w:jc w:val="both"/>
              <w:rPr>
                <w:rStyle w:val="PEStyleFont3"/>
                <w:rFonts w:ascii="Times New Roman" w:hAnsi="Times New Roman"/>
                <w:color w:val="000000"/>
              </w:rPr>
            </w:pPr>
            <w:r w:rsidRPr="000114C9">
              <w:rPr>
                <w:rStyle w:val="PEStyleFont3"/>
                <w:rFonts w:ascii="Times New Roman" w:hAnsi="Times New Roman"/>
                <w:color w:val="000000"/>
              </w:rPr>
              <w:t>78 323 781</w:t>
            </w:r>
          </w:p>
        </w:tc>
      </w:tr>
      <w:tr w:rsidR="00052266" w:rsidRPr="000114C9" w:rsidTr="000114C9">
        <w:trPr>
          <w:cantSplit/>
          <w:trHeight w:val="330"/>
          <w:jc w:val="center"/>
        </w:trPr>
        <w:tc>
          <w:tcPr>
            <w:tcW w:w="3070" w:type="pct"/>
            <w:shd w:val="clear" w:color="auto" w:fill="auto"/>
          </w:tcPr>
          <w:p w:rsidR="00052266" w:rsidRPr="000114C9" w:rsidRDefault="00052266" w:rsidP="000114C9">
            <w:pPr>
              <w:pStyle w:val="a9"/>
              <w:spacing w:line="360" w:lineRule="auto"/>
              <w:jc w:val="both"/>
              <w:rPr>
                <w:rStyle w:val="PEStyleFont3"/>
                <w:rFonts w:ascii="Times New Roman" w:hAnsi="Times New Roman"/>
                <w:color w:val="000000"/>
              </w:rPr>
            </w:pPr>
            <w:r w:rsidRPr="000114C9">
              <w:rPr>
                <w:rStyle w:val="PEStyleFont3"/>
                <w:rFonts w:ascii="Times New Roman" w:hAnsi="Times New Roman"/>
                <w:color w:val="000000"/>
              </w:rPr>
              <w:t>Внутренняя норма рентабельности</w:t>
            </w:r>
            <w:r w:rsidR="008321EB" w:rsidRPr="000114C9">
              <w:rPr>
                <w:rStyle w:val="PEStyleFont3"/>
                <w:rFonts w:ascii="Times New Roman" w:hAnsi="Times New Roman"/>
                <w:color w:val="000000"/>
              </w:rPr>
              <w:t>, %</w:t>
            </w:r>
          </w:p>
        </w:tc>
        <w:tc>
          <w:tcPr>
            <w:tcW w:w="1930" w:type="pct"/>
            <w:shd w:val="clear" w:color="auto" w:fill="auto"/>
          </w:tcPr>
          <w:p w:rsidR="00052266" w:rsidRPr="000114C9" w:rsidRDefault="00052266" w:rsidP="000114C9">
            <w:pPr>
              <w:pStyle w:val="a9"/>
              <w:spacing w:line="360" w:lineRule="auto"/>
              <w:jc w:val="both"/>
              <w:rPr>
                <w:rStyle w:val="PEStyleFont3"/>
                <w:rFonts w:ascii="Times New Roman" w:hAnsi="Times New Roman"/>
                <w:color w:val="000000"/>
              </w:rPr>
            </w:pPr>
            <w:r w:rsidRPr="000114C9">
              <w:rPr>
                <w:rStyle w:val="PEStyleFont8"/>
                <w:rFonts w:ascii="Times New Roman" w:hAnsi="Times New Roman"/>
                <w:color w:val="000000"/>
                <w:sz w:val="20"/>
              </w:rPr>
              <w:t>72,87</w:t>
            </w:r>
          </w:p>
        </w:tc>
      </w:tr>
    </w:tbl>
    <w:p w:rsidR="00052266" w:rsidRPr="008321EB" w:rsidRDefault="00052266" w:rsidP="008321EB">
      <w:pPr>
        <w:widowControl/>
        <w:shd w:val="clear" w:color="auto" w:fill="FFFFFF"/>
        <w:tabs>
          <w:tab w:val="bar" w:pos="-5245"/>
          <w:tab w:val="left" w:leader="dot" w:pos="-4253"/>
        </w:tabs>
        <w:spacing w:line="360" w:lineRule="auto"/>
        <w:ind w:firstLine="709"/>
        <w:jc w:val="both"/>
        <w:rPr>
          <w:rStyle w:val="PEStyleFont3"/>
          <w:rFonts w:ascii="Times New Roman" w:hAnsi="Times New Roman"/>
          <w:color w:val="000000"/>
          <w:sz w:val="28"/>
        </w:rPr>
      </w:pPr>
    </w:p>
    <w:p w:rsidR="00052266" w:rsidRDefault="00052266" w:rsidP="008321EB">
      <w:pPr>
        <w:widowControl/>
        <w:shd w:val="clear" w:color="auto" w:fill="FFFFFF"/>
        <w:tabs>
          <w:tab w:val="bar" w:pos="-5245"/>
          <w:tab w:val="left" w:leader="dot" w:pos="-4253"/>
        </w:tabs>
        <w:spacing w:line="360" w:lineRule="auto"/>
        <w:ind w:firstLine="709"/>
        <w:jc w:val="both"/>
        <w:rPr>
          <w:rStyle w:val="PEStyleFont3"/>
          <w:rFonts w:ascii="Times New Roman" w:hAnsi="Times New Roman"/>
          <w:color w:val="000000"/>
          <w:sz w:val="28"/>
        </w:rPr>
      </w:pPr>
      <w:r w:rsidRPr="008321EB">
        <w:rPr>
          <w:rStyle w:val="PEStyleFont3"/>
          <w:rFonts w:ascii="Times New Roman" w:hAnsi="Times New Roman"/>
          <w:color w:val="000000"/>
          <w:sz w:val="28"/>
        </w:rPr>
        <w:t xml:space="preserve">Ставка дисконтирования </w:t>
      </w:r>
      <w:r w:rsidR="008321EB">
        <w:rPr>
          <w:rStyle w:val="PEStyleFont3"/>
          <w:rFonts w:ascii="Times New Roman" w:hAnsi="Times New Roman"/>
          <w:color w:val="000000"/>
          <w:sz w:val="28"/>
        </w:rPr>
        <w:t>–</w:t>
      </w:r>
      <w:r w:rsidR="008321EB" w:rsidRPr="008321EB">
        <w:rPr>
          <w:rStyle w:val="PEStyleFont3"/>
          <w:rFonts w:ascii="Times New Roman" w:hAnsi="Times New Roman"/>
          <w:color w:val="000000"/>
          <w:sz w:val="28"/>
        </w:rPr>
        <w:t xml:space="preserve"> </w:t>
      </w:r>
      <w:r w:rsidRPr="008321EB">
        <w:rPr>
          <w:rStyle w:val="PEStyleFont3"/>
          <w:rFonts w:ascii="Times New Roman" w:hAnsi="Times New Roman"/>
          <w:color w:val="000000"/>
          <w:sz w:val="28"/>
        </w:rPr>
        <w:t>18,6</w:t>
      </w:r>
      <w:r w:rsidR="008321EB" w:rsidRPr="008321EB">
        <w:rPr>
          <w:rStyle w:val="PEStyleFont3"/>
          <w:rFonts w:ascii="Times New Roman" w:hAnsi="Times New Roman"/>
          <w:color w:val="000000"/>
          <w:sz w:val="28"/>
        </w:rPr>
        <w:t>3</w:t>
      </w:r>
      <w:r w:rsidR="008321EB">
        <w:rPr>
          <w:rStyle w:val="PEStyleFont3"/>
          <w:rFonts w:ascii="Times New Roman" w:hAnsi="Times New Roman"/>
          <w:color w:val="000000"/>
          <w:sz w:val="28"/>
        </w:rPr>
        <w:t>%</w:t>
      </w:r>
      <w:r w:rsidRPr="008321EB">
        <w:rPr>
          <w:rStyle w:val="PEStyleFont3"/>
          <w:rFonts w:ascii="Times New Roman" w:hAnsi="Times New Roman"/>
          <w:color w:val="000000"/>
          <w:sz w:val="28"/>
        </w:rPr>
        <w:t>.</w:t>
      </w:r>
      <w:bookmarkStart w:id="2" w:name="_GoBack"/>
      <w:bookmarkEnd w:id="2"/>
    </w:p>
    <w:sectPr w:rsidR="00052266" w:rsidSect="008321EB">
      <w:footerReference w:type="even" r:id="rId11"/>
      <w:footerReference w:type="default" r:id="rId12"/>
      <w:pgSz w:w="11909" w:h="16834"/>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4C9" w:rsidRDefault="000114C9">
      <w:r>
        <w:separator/>
      </w:r>
    </w:p>
  </w:endnote>
  <w:endnote w:type="continuationSeparator" w:id="0">
    <w:p w:rsidR="000114C9" w:rsidRDefault="0001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A32" w:rsidRDefault="00C22A32">
    <w:pPr>
      <w:pStyle w:val="a4"/>
      <w:framePr w:wrap="around" w:vAnchor="text" w:hAnchor="margin" w:xAlign="right" w:y="1"/>
      <w:rPr>
        <w:rStyle w:val="a6"/>
        <w:rFonts w:cs="Arial"/>
      </w:rPr>
    </w:pPr>
  </w:p>
  <w:p w:rsidR="00C22A32" w:rsidRDefault="00C22A3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A32" w:rsidRDefault="00FB12CC">
    <w:pPr>
      <w:pStyle w:val="a4"/>
      <w:framePr w:wrap="around" w:vAnchor="text" w:hAnchor="margin" w:xAlign="right" w:y="1"/>
      <w:rPr>
        <w:rStyle w:val="a6"/>
        <w:rFonts w:cs="Arial"/>
      </w:rPr>
    </w:pPr>
    <w:r>
      <w:rPr>
        <w:rStyle w:val="a6"/>
        <w:rFonts w:cs="Arial"/>
        <w:noProof/>
      </w:rPr>
      <w:t>2</w:t>
    </w:r>
  </w:p>
  <w:p w:rsidR="00C22A32" w:rsidRDefault="00C22A3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4C9" w:rsidRDefault="000114C9">
      <w:r>
        <w:separator/>
      </w:r>
    </w:p>
  </w:footnote>
  <w:footnote w:type="continuationSeparator" w:id="0">
    <w:p w:rsidR="000114C9" w:rsidRDefault="00011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2EAB"/>
    <w:multiLevelType w:val="hybridMultilevel"/>
    <w:tmpl w:val="0EA6681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0B9052A8"/>
    <w:multiLevelType w:val="hybridMultilevel"/>
    <w:tmpl w:val="855EF99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nsid w:val="0B986A44"/>
    <w:multiLevelType w:val="hybridMultilevel"/>
    <w:tmpl w:val="E9949038"/>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
    <w:nsid w:val="0E852410"/>
    <w:multiLevelType w:val="hybridMultilevel"/>
    <w:tmpl w:val="5A2473B8"/>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4">
    <w:nsid w:val="1AC371FC"/>
    <w:multiLevelType w:val="hybridMultilevel"/>
    <w:tmpl w:val="28BAF37A"/>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5">
    <w:nsid w:val="1CE22FF7"/>
    <w:multiLevelType w:val="hybridMultilevel"/>
    <w:tmpl w:val="828A90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2043C5F"/>
    <w:multiLevelType w:val="hybridMultilevel"/>
    <w:tmpl w:val="92E6E93A"/>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7">
    <w:nsid w:val="31A0717D"/>
    <w:multiLevelType w:val="hybridMultilevel"/>
    <w:tmpl w:val="A52E3DA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32B5776B"/>
    <w:multiLevelType w:val="hybridMultilevel"/>
    <w:tmpl w:val="2C1475AC"/>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9">
    <w:nsid w:val="33EB071C"/>
    <w:multiLevelType w:val="hybridMultilevel"/>
    <w:tmpl w:val="2088640C"/>
    <w:lvl w:ilvl="0" w:tplc="FFFFFFFF">
      <w:start w:val="1"/>
      <w:numFmt w:val="decimal"/>
      <w:lvlText w:val="%1."/>
      <w:lvlJc w:val="left"/>
      <w:pPr>
        <w:tabs>
          <w:tab w:val="num" w:pos="1777"/>
        </w:tabs>
        <w:ind w:left="1777" w:hanging="1068"/>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0">
    <w:nsid w:val="35455335"/>
    <w:multiLevelType w:val="hybridMultilevel"/>
    <w:tmpl w:val="B490AF80"/>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
    <w:nsid w:val="422A0B10"/>
    <w:multiLevelType w:val="multilevel"/>
    <w:tmpl w:val="412E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B16D34"/>
    <w:multiLevelType w:val="hybridMultilevel"/>
    <w:tmpl w:val="653893C4"/>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3">
    <w:nsid w:val="55BB33CB"/>
    <w:multiLevelType w:val="hybridMultilevel"/>
    <w:tmpl w:val="577E0732"/>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
    <w:nsid w:val="57911770"/>
    <w:multiLevelType w:val="hybridMultilevel"/>
    <w:tmpl w:val="C4244E7E"/>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15">
    <w:nsid w:val="61BA6D37"/>
    <w:multiLevelType w:val="hybridMultilevel"/>
    <w:tmpl w:val="583EDFB0"/>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6">
    <w:nsid w:val="6402618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68054853"/>
    <w:multiLevelType w:val="hybridMultilevel"/>
    <w:tmpl w:val="D3502E14"/>
    <w:lvl w:ilvl="0" w:tplc="FFFFFFFF">
      <w:start w:val="1"/>
      <w:numFmt w:val="decimal"/>
      <w:lvlText w:val="%1."/>
      <w:lvlJc w:val="left"/>
      <w:pPr>
        <w:tabs>
          <w:tab w:val="num" w:pos="1003"/>
        </w:tabs>
        <w:ind w:left="1003" w:hanging="360"/>
      </w:pPr>
      <w:rPr>
        <w:rFonts w:cs="Times New Roman"/>
      </w:rPr>
    </w:lvl>
    <w:lvl w:ilvl="1" w:tplc="FFFFFFFF" w:tentative="1">
      <w:start w:val="1"/>
      <w:numFmt w:val="lowerLetter"/>
      <w:lvlText w:val="%2."/>
      <w:lvlJc w:val="left"/>
      <w:pPr>
        <w:tabs>
          <w:tab w:val="num" w:pos="1723"/>
        </w:tabs>
        <w:ind w:left="1723" w:hanging="360"/>
      </w:pPr>
      <w:rPr>
        <w:rFonts w:cs="Times New Roman"/>
      </w:rPr>
    </w:lvl>
    <w:lvl w:ilvl="2" w:tplc="FFFFFFFF" w:tentative="1">
      <w:start w:val="1"/>
      <w:numFmt w:val="lowerRoman"/>
      <w:lvlText w:val="%3."/>
      <w:lvlJc w:val="right"/>
      <w:pPr>
        <w:tabs>
          <w:tab w:val="num" w:pos="2443"/>
        </w:tabs>
        <w:ind w:left="2443" w:hanging="180"/>
      </w:pPr>
      <w:rPr>
        <w:rFonts w:cs="Times New Roman"/>
      </w:rPr>
    </w:lvl>
    <w:lvl w:ilvl="3" w:tplc="FFFFFFFF" w:tentative="1">
      <w:start w:val="1"/>
      <w:numFmt w:val="decimal"/>
      <w:lvlText w:val="%4."/>
      <w:lvlJc w:val="left"/>
      <w:pPr>
        <w:tabs>
          <w:tab w:val="num" w:pos="3163"/>
        </w:tabs>
        <w:ind w:left="3163" w:hanging="360"/>
      </w:pPr>
      <w:rPr>
        <w:rFonts w:cs="Times New Roman"/>
      </w:rPr>
    </w:lvl>
    <w:lvl w:ilvl="4" w:tplc="FFFFFFFF" w:tentative="1">
      <w:start w:val="1"/>
      <w:numFmt w:val="lowerLetter"/>
      <w:lvlText w:val="%5."/>
      <w:lvlJc w:val="left"/>
      <w:pPr>
        <w:tabs>
          <w:tab w:val="num" w:pos="3883"/>
        </w:tabs>
        <w:ind w:left="3883" w:hanging="360"/>
      </w:pPr>
      <w:rPr>
        <w:rFonts w:cs="Times New Roman"/>
      </w:rPr>
    </w:lvl>
    <w:lvl w:ilvl="5" w:tplc="FFFFFFFF" w:tentative="1">
      <w:start w:val="1"/>
      <w:numFmt w:val="lowerRoman"/>
      <w:lvlText w:val="%6."/>
      <w:lvlJc w:val="right"/>
      <w:pPr>
        <w:tabs>
          <w:tab w:val="num" w:pos="4603"/>
        </w:tabs>
        <w:ind w:left="4603" w:hanging="180"/>
      </w:pPr>
      <w:rPr>
        <w:rFonts w:cs="Times New Roman"/>
      </w:rPr>
    </w:lvl>
    <w:lvl w:ilvl="6" w:tplc="FFFFFFFF" w:tentative="1">
      <w:start w:val="1"/>
      <w:numFmt w:val="decimal"/>
      <w:lvlText w:val="%7."/>
      <w:lvlJc w:val="left"/>
      <w:pPr>
        <w:tabs>
          <w:tab w:val="num" w:pos="5323"/>
        </w:tabs>
        <w:ind w:left="5323" w:hanging="360"/>
      </w:pPr>
      <w:rPr>
        <w:rFonts w:cs="Times New Roman"/>
      </w:rPr>
    </w:lvl>
    <w:lvl w:ilvl="7" w:tplc="FFFFFFFF" w:tentative="1">
      <w:start w:val="1"/>
      <w:numFmt w:val="lowerLetter"/>
      <w:lvlText w:val="%8."/>
      <w:lvlJc w:val="left"/>
      <w:pPr>
        <w:tabs>
          <w:tab w:val="num" w:pos="6043"/>
        </w:tabs>
        <w:ind w:left="6043" w:hanging="360"/>
      </w:pPr>
      <w:rPr>
        <w:rFonts w:cs="Times New Roman"/>
      </w:rPr>
    </w:lvl>
    <w:lvl w:ilvl="8" w:tplc="FFFFFFFF" w:tentative="1">
      <w:start w:val="1"/>
      <w:numFmt w:val="lowerRoman"/>
      <w:lvlText w:val="%9."/>
      <w:lvlJc w:val="right"/>
      <w:pPr>
        <w:tabs>
          <w:tab w:val="num" w:pos="6763"/>
        </w:tabs>
        <w:ind w:left="6763" w:hanging="180"/>
      </w:pPr>
      <w:rPr>
        <w:rFonts w:cs="Times New Roman"/>
      </w:rPr>
    </w:lvl>
  </w:abstractNum>
  <w:abstractNum w:abstractNumId="18">
    <w:nsid w:val="684915F3"/>
    <w:multiLevelType w:val="hybridMultilevel"/>
    <w:tmpl w:val="94203268"/>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5370CC1"/>
    <w:multiLevelType w:val="hybridMultilevel"/>
    <w:tmpl w:val="D3D2A2E6"/>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16"/>
  </w:num>
  <w:num w:numId="2">
    <w:abstractNumId w:val="19"/>
  </w:num>
  <w:num w:numId="3">
    <w:abstractNumId w:val="10"/>
  </w:num>
  <w:num w:numId="4">
    <w:abstractNumId w:val="15"/>
  </w:num>
  <w:num w:numId="5">
    <w:abstractNumId w:val="1"/>
  </w:num>
  <w:num w:numId="6">
    <w:abstractNumId w:val="12"/>
  </w:num>
  <w:num w:numId="7">
    <w:abstractNumId w:val="2"/>
  </w:num>
  <w:num w:numId="8">
    <w:abstractNumId w:val="0"/>
  </w:num>
  <w:num w:numId="9">
    <w:abstractNumId w:val="7"/>
  </w:num>
  <w:num w:numId="10">
    <w:abstractNumId w:val="17"/>
  </w:num>
  <w:num w:numId="11">
    <w:abstractNumId w:val="9"/>
  </w:num>
  <w:num w:numId="12">
    <w:abstractNumId w:val="11"/>
  </w:num>
  <w:num w:numId="13">
    <w:abstractNumId w:val="13"/>
  </w:num>
  <w:num w:numId="14">
    <w:abstractNumId w:val="3"/>
  </w:num>
  <w:num w:numId="15">
    <w:abstractNumId w:val="4"/>
  </w:num>
  <w:num w:numId="16">
    <w:abstractNumId w:val="14"/>
  </w:num>
  <w:num w:numId="17">
    <w:abstractNumId w:val="8"/>
  </w:num>
  <w:num w:numId="18">
    <w:abstractNumId w:val="6"/>
  </w:num>
  <w:num w:numId="19">
    <w:abstractNumId w:val="18"/>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F04"/>
    <w:rsid w:val="000114C9"/>
    <w:rsid w:val="00052266"/>
    <w:rsid w:val="000B00BC"/>
    <w:rsid w:val="001B4999"/>
    <w:rsid w:val="001E5D2F"/>
    <w:rsid w:val="002D2493"/>
    <w:rsid w:val="00303B11"/>
    <w:rsid w:val="00803AA0"/>
    <w:rsid w:val="008321EB"/>
    <w:rsid w:val="009B2F04"/>
    <w:rsid w:val="00BF26CE"/>
    <w:rsid w:val="00C22A32"/>
    <w:rsid w:val="00E65344"/>
    <w:rsid w:val="00FB1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1FE80172-7BE3-4BC0-9BF7-D1EBA9C6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2"/>
    <w:link w:val="10"/>
    <w:uiPriority w:val="99"/>
    <w:qFormat/>
    <w:pPr>
      <w:keepNext/>
      <w:pageBreakBefore/>
      <w:widowControl/>
      <w:autoSpaceDE/>
      <w:autoSpaceDN/>
      <w:adjustRightInd/>
      <w:spacing w:before="240" w:after="60"/>
      <w:jc w:val="center"/>
      <w:outlineLvl w:val="0"/>
    </w:pPr>
    <w:rPr>
      <w:rFonts w:ascii="Times New Roman" w:hAnsi="Times New Roman"/>
      <w:b/>
      <w:kern w:val="28"/>
      <w:sz w:val="36"/>
    </w:rPr>
  </w:style>
  <w:style w:type="paragraph" w:styleId="2">
    <w:name w:val="heading 2"/>
    <w:basedOn w:val="a"/>
    <w:next w:val="a"/>
    <w:link w:val="20"/>
    <w:uiPriority w:val="99"/>
    <w:qFormat/>
    <w:pPr>
      <w:keepNext/>
      <w:spacing w:before="240" w:after="60"/>
      <w:outlineLvl w:val="1"/>
    </w:pPr>
    <w:rPr>
      <w:b/>
      <w:i/>
      <w:sz w:val="24"/>
    </w:rPr>
  </w:style>
  <w:style w:type="paragraph" w:styleId="3">
    <w:name w:val="heading 3"/>
    <w:basedOn w:val="a"/>
    <w:next w:val="a"/>
    <w:link w:val="30"/>
    <w:uiPriority w:val="99"/>
    <w:qFormat/>
    <w:pPr>
      <w:keepNext/>
      <w:jc w:val="center"/>
      <w:outlineLvl w:val="2"/>
    </w:pPr>
    <w:rPr>
      <w:rFonts w:ascii="Times New Roman" w:hAnsi="Times New Roman"/>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text1">
    <w:name w:val="text1"/>
    <w:uiPriority w:val="99"/>
    <w:rPr>
      <w:rFonts w:ascii="Verdana" w:hAnsi="Verdana" w:cs="Times New Roman"/>
      <w:sz w:val="19"/>
      <w:szCs w:val="19"/>
    </w:rPr>
  </w:style>
  <w:style w:type="paragraph" w:styleId="21">
    <w:name w:val="Body Text Indent 2"/>
    <w:basedOn w:val="a"/>
    <w:link w:val="22"/>
    <w:uiPriority w:val="99"/>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2">
    <w:name w:val="Основний текст з відступом 2 Знак"/>
    <w:link w:val="21"/>
    <w:uiPriority w:val="99"/>
    <w:semiHidden/>
    <w:rPr>
      <w:rFonts w:ascii="Arial" w:hAnsi="Arial" w:cs="Arial"/>
      <w:sz w:val="20"/>
      <w:szCs w:val="20"/>
    </w:rPr>
  </w:style>
  <w:style w:type="paragraph" w:customStyle="1" w:styleId="7">
    <w:name w:val="Обычный (веб)7"/>
    <w:basedOn w:val="a"/>
    <w:uiPriority w:val="99"/>
    <w:pPr>
      <w:widowControl/>
      <w:autoSpaceDE/>
      <w:autoSpaceDN/>
      <w:adjustRightInd/>
      <w:spacing w:before="144" w:after="144"/>
      <w:jc w:val="both"/>
    </w:pPr>
    <w:rPr>
      <w:rFonts w:ascii="Verdana" w:hAnsi="Verdana" w:cs="Times New Roman"/>
      <w:sz w:val="18"/>
      <w:szCs w:val="18"/>
    </w:rPr>
  </w:style>
  <w:style w:type="character" w:customStyle="1" w:styleId="common">
    <w:name w:val="common"/>
    <w:uiPriority w:val="99"/>
    <w:rPr>
      <w:rFonts w:cs="Times New Roman"/>
    </w:rPr>
  </w:style>
  <w:style w:type="paragraph" w:styleId="a3">
    <w:name w:val="Normal (Web)"/>
    <w:basedOn w:val="a"/>
    <w:uiPriority w:val="99"/>
    <w:pPr>
      <w:widowControl/>
      <w:autoSpaceDE/>
      <w:autoSpaceDN/>
      <w:adjustRightInd/>
      <w:spacing w:before="100" w:beforeAutospacing="1" w:after="100" w:afterAutospacing="1"/>
    </w:pPr>
    <w:rPr>
      <w:rFonts w:ascii="Times New Roman" w:hAnsi="Times New Roman" w:cs="Times New Roman"/>
      <w:color w:val="333333"/>
      <w:sz w:val="24"/>
      <w:szCs w:val="24"/>
    </w:rPr>
  </w:style>
  <w:style w:type="paragraph" w:styleId="a4">
    <w:name w:val="footer"/>
    <w:basedOn w:val="a"/>
    <w:link w:val="a5"/>
    <w:uiPriority w:val="99"/>
    <w:pPr>
      <w:tabs>
        <w:tab w:val="center" w:pos="4677"/>
        <w:tab w:val="right" w:pos="9355"/>
      </w:tabs>
    </w:pPr>
  </w:style>
  <w:style w:type="character" w:customStyle="1" w:styleId="a5">
    <w:name w:val="Нижній колонтитул Знак"/>
    <w:link w:val="a4"/>
    <w:uiPriority w:val="99"/>
    <w:semiHidden/>
    <w:rPr>
      <w:rFonts w:ascii="Arial" w:hAnsi="Arial" w:cs="Arial"/>
      <w:sz w:val="20"/>
      <w:szCs w:val="20"/>
    </w:rPr>
  </w:style>
  <w:style w:type="character" w:styleId="a6">
    <w:name w:val="page number"/>
    <w:uiPriority w:val="99"/>
    <w:rPr>
      <w:rFonts w:cs="Times New Roman"/>
    </w:rPr>
  </w:style>
  <w:style w:type="paragraph" w:styleId="a7">
    <w:name w:val="Body Text Indent"/>
    <w:basedOn w:val="a"/>
    <w:link w:val="a8"/>
    <w:uiPriority w:val="99"/>
    <w:pPr>
      <w:spacing w:after="120"/>
      <w:ind w:left="283"/>
    </w:pPr>
  </w:style>
  <w:style w:type="character" w:customStyle="1" w:styleId="a8">
    <w:name w:val="Основний текст з відступом Знак"/>
    <w:link w:val="a7"/>
    <w:uiPriority w:val="99"/>
    <w:semiHidden/>
    <w:rPr>
      <w:rFonts w:ascii="Arial" w:hAnsi="Arial" w:cs="Arial"/>
      <w:sz w:val="20"/>
      <w:szCs w:val="20"/>
    </w:rPr>
  </w:style>
  <w:style w:type="paragraph" w:styleId="a9">
    <w:name w:val="Plain Text"/>
    <w:basedOn w:val="a"/>
    <w:link w:val="aa"/>
    <w:uiPriority w:val="99"/>
    <w:pPr>
      <w:widowControl/>
      <w:autoSpaceDE/>
      <w:autoSpaceDN/>
      <w:adjustRightInd/>
    </w:pPr>
    <w:rPr>
      <w:rFonts w:ascii="Courier New" w:hAnsi="Courier New" w:cs="Courier New"/>
    </w:rPr>
  </w:style>
  <w:style w:type="character" w:customStyle="1" w:styleId="aa">
    <w:name w:val="Текст Знак"/>
    <w:link w:val="a9"/>
    <w:uiPriority w:val="99"/>
    <w:semiHidden/>
    <w:rPr>
      <w:rFonts w:ascii="Courier New" w:hAnsi="Courier New" w:cs="Courier New"/>
      <w:sz w:val="20"/>
      <w:szCs w:val="20"/>
    </w:rPr>
  </w:style>
  <w:style w:type="character" w:customStyle="1" w:styleId="PEStyleFont3">
    <w:name w:val="PEStyleFont3"/>
    <w:uiPriority w:val="99"/>
    <w:rPr>
      <w:rFonts w:ascii="Arial CYR" w:hAnsi="Arial CYR" w:cs="Times New Roman"/>
      <w:spacing w:val="0"/>
      <w:position w:val="0"/>
      <w:sz w:val="20"/>
      <w:szCs w:val="20"/>
      <w:u w:val="none"/>
    </w:rPr>
  </w:style>
  <w:style w:type="character" w:customStyle="1" w:styleId="PEStyleFont2">
    <w:name w:val="PEStyleFont2"/>
    <w:uiPriority w:val="99"/>
    <w:rPr>
      <w:rFonts w:ascii="Arial CYR" w:hAnsi="Arial CYR" w:cs="Times New Roman"/>
      <w:b/>
      <w:i/>
      <w:spacing w:val="0"/>
      <w:position w:val="0"/>
      <w:sz w:val="32"/>
      <w:szCs w:val="32"/>
      <w:u w:val="none"/>
    </w:rPr>
  </w:style>
  <w:style w:type="paragraph" w:customStyle="1" w:styleId="PEStylePara0">
    <w:name w:val="PEStylePara0"/>
    <w:basedOn w:val="a9"/>
    <w:uiPriority w:val="99"/>
    <w:pPr>
      <w:keepNext/>
      <w:keepLines/>
      <w:jc w:val="center"/>
    </w:pPr>
  </w:style>
  <w:style w:type="paragraph" w:customStyle="1" w:styleId="PEStylePara1">
    <w:name w:val="PEStylePara1"/>
    <w:basedOn w:val="PEStylePara0"/>
    <w:next w:val="PEStylePara0"/>
    <w:uiPriority w:val="99"/>
    <w:pPr>
      <w:keepNext w:val="0"/>
      <w:keepLines w:val="0"/>
      <w:jc w:val="both"/>
    </w:pPr>
  </w:style>
  <w:style w:type="character" w:customStyle="1" w:styleId="PEStyleFont8">
    <w:name w:val="PEStyleFont8"/>
    <w:uiPriority w:val="99"/>
    <w:rPr>
      <w:rFonts w:ascii="Arial CYR" w:hAnsi="Arial CYR" w:cs="Times New Roman"/>
      <w:spacing w:val="0"/>
      <w:position w:val="0"/>
      <w:sz w:val="16"/>
      <w:szCs w:val="16"/>
      <w:u w:val="none"/>
    </w:rPr>
  </w:style>
  <w:style w:type="paragraph" w:styleId="31">
    <w:name w:val="Body Text Indent 3"/>
    <w:basedOn w:val="a"/>
    <w:link w:val="32"/>
    <w:uiPriority w:val="99"/>
    <w:pPr>
      <w:widowControl/>
      <w:autoSpaceDE/>
      <w:autoSpaceDN/>
      <w:adjustRightInd/>
      <w:spacing w:after="120"/>
      <w:ind w:left="283"/>
    </w:pPr>
    <w:rPr>
      <w:rFonts w:ascii="Times New Roman" w:hAnsi="Times New Roman" w:cs="Times New Roman"/>
      <w:sz w:val="16"/>
      <w:szCs w:val="16"/>
    </w:rPr>
  </w:style>
  <w:style w:type="character" w:customStyle="1" w:styleId="32">
    <w:name w:val="Основний текст з відступом 3 Знак"/>
    <w:link w:val="31"/>
    <w:uiPriority w:val="99"/>
    <w:semiHidden/>
    <w:rPr>
      <w:rFonts w:ascii="Arial" w:hAnsi="Arial" w:cs="Arial"/>
      <w:sz w:val="16"/>
      <w:szCs w:val="16"/>
    </w:rPr>
  </w:style>
  <w:style w:type="paragraph" w:styleId="23">
    <w:name w:val="Body Text 2"/>
    <w:basedOn w:val="a"/>
    <w:link w:val="24"/>
    <w:uiPriority w:val="99"/>
    <w:pPr>
      <w:widowControl/>
      <w:autoSpaceDE/>
      <w:autoSpaceDN/>
      <w:adjustRightInd/>
      <w:spacing w:line="360" w:lineRule="auto"/>
      <w:ind w:firstLine="851"/>
      <w:jc w:val="both"/>
    </w:pPr>
    <w:rPr>
      <w:rFonts w:ascii="Times New Roman" w:hAnsi="Times New Roman" w:cs="Times New Roman"/>
      <w:sz w:val="26"/>
    </w:rPr>
  </w:style>
  <w:style w:type="character" w:customStyle="1" w:styleId="24">
    <w:name w:val="Основний текст 2 Знак"/>
    <w:link w:val="23"/>
    <w:uiPriority w:val="99"/>
    <w:semiHidden/>
    <w:rPr>
      <w:rFonts w:ascii="Arial" w:hAnsi="Arial" w:cs="Arial"/>
      <w:sz w:val="20"/>
      <w:szCs w:val="20"/>
    </w:rPr>
  </w:style>
  <w:style w:type="paragraph" w:customStyle="1" w:styleId="ab">
    <w:name w:val="Основной"/>
    <w:basedOn w:val="a"/>
    <w:uiPriority w:val="99"/>
    <w:pPr>
      <w:widowControl/>
      <w:autoSpaceDE/>
      <w:autoSpaceDN/>
      <w:adjustRightInd/>
      <w:ind w:firstLine="284"/>
      <w:jc w:val="both"/>
    </w:pPr>
    <w:rPr>
      <w:rFonts w:ascii="Times New Roman" w:hAnsi="Times New Roman"/>
      <w:sz w:val="28"/>
      <w:lang w:val="en-US"/>
    </w:rPr>
  </w:style>
  <w:style w:type="character" w:customStyle="1" w:styleId="normal2">
    <w:name w:val="normal2"/>
    <w:uiPriority w:val="99"/>
    <w:rPr>
      <w:rFonts w:ascii="Verdana" w:hAnsi="Verdana" w:cs="Times New Roman"/>
      <w:color w:val="000000"/>
      <w:sz w:val="17"/>
      <w:szCs w:val="17"/>
    </w:rPr>
  </w:style>
  <w:style w:type="paragraph" w:styleId="ac">
    <w:name w:val="Body Text"/>
    <w:basedOn w:val="a"/>
    <w:link w:val="ad"/>
    <w:uiPriority w:val="99"/>
    <w:pPr>
      <w:spacing w:after="120"/>
    </w:pPr>
  </w:style>
  <w:style w:type="character" w:customStyle="1" w:styleId="ad">
    <w:name w:val="Основний текст Знак"/>
    <w:link w:val="ac"/>
    <w:uiPriority w:val="99"/>
    <w:semiHidden/>
    <w:rPr>
      <w:rFonts w:ascii="Arial" w:hAnsi="Arial" w:cs="Arial"/>
      <w:sz w:val="20"/>
      <w:szCs w:val="20"/>
    </w:rPr>
  </w:style>
  <w:style w:type="character" w:customStyle="1" w:styleId="PEStyleFont6">
    <w:name w:val="PEStyleFont6"/>
    <w:uiPriority w:val="99"/>
    <w:rPr>
      <w:rFonts w:ascii="Arial CYR" w:hAnsi="Arial CYR" w:cs="Times New Roman"/>
      <w:b/>
      <w:spacing w:val="0"/>
      <w:position w:val="0"/>
      <w:sz w:val="16"/>
      <w:szCs w:val="16"/>
      <w:u w:val="none"/>
    </w:rPr>
  </w:style>
  <w:style w:type="character" w:customStyle="1" w:styleId="PEStyleFont7">
    <w:name w:val="PEStyleFont7"/>
    <w:uiPriority w:val="99"/>
    <w:rPr>
      <w:rFonts w:ascii="Arial CYR" w:hAnsi="Arial CYR" w:cs="Times New Roman"/>
      <w:b/>
      <w:spacing w:val="0"/>
      <w:position w:val="0"/>
      <w:sz w:val="16"/>
      <w:szCs w:val="16"/>
      <w:u w:val="none"/>
    </w:rPr>
  </w:style>
  <w:style w:type="paragraph" w:customStyle="1" w:styleId="ae">
    <w:name w:val="Наз.таблицы"/>
    <w:basedOn w:val="a"/>
    <w:next w:val="a"/>
    <w:uiPriority w:val="99"/>
    <w:pPr>
      <w:widowControl/>
      <w:tabs>
        <w:tab w:val="left" w:pos="6804"/>
      </w:tabs>
      <w:autoSpaceDE/>
      <w:autoSpaceDN/>
      <w:adjustRightInd/>
      <w:spacing w:after="120"/>
      <w:jc w:val="right"/>
    </w:pPr>
    <w:rPr>
      <w:sz w:val="22"/>
    </w:rPr>
  </w:style>
  <w:style w:type="paragraph" w:customStyle="1" w:styleId="af">
    <w:name w:val="Заг.таблицы"/>
    <w:basedOn w:val="a"/>
    <w:next w:val="a"/>
    <w:uiPriority w:val="99"/>
    <w:pPr>
      <w:widowControl/>
      <w:tabs>
        <w:tab w:val="left" w:pos="6804"/>
      </w:tabs>
      <w:autoSpaceDE/>
      <w:autoSpaceDN/>
      <w:adjustRightInd/>
      <w:spacing w:after="120"/>
      <w:ind w:firstLine="567"/>
      <w:jc w:val="center"/>
    </w:pPr>
    <w:rPr>
      <w:caps/>
      <w:sz w:val="24"/>
    </w:rPr>
  </w:style>
  <w:style w:type="paragraph" w:customStyle="1" w:styleId="af0">
    <w:name w:val="Таблица"/>
    <w:basedOn w:val="a"/>
    <w:uiPriority w:val="99"/>
    <w:pPr>
      <w:widowControl/>
      <w:autoSpaceDE/>
      <w:autoSpaceDN/>
      <w:adjustRightInd/>
      <w:jc w:val="both"/>
    </w:pPr>
  </w:style>
  <w:style w:type="character" w:styleId="af1">
    <w:name w:val="Hyperlink"/>
    <w:uiPriority w:val="99"/>
    <w:rPr>
      <w:rFonts w:cs="Times New Roman"/>
      <w:color w:val="0000FF"/>
      <w:u w:val="single"/>
    </w:rPr>
  </w:style>
  <w:style w:type="table" w:styleId="11">
    <w:name w:val="Table Grid 1"/>
    <w:basedOn w:val="a1"/>
    <w:uiPriority w:val="99"/>
    <w:rsid w:val="008321EB"/>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6454</Words>
  <Characters>36792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Analitic_3</dc:creator>
  <cp:keywords/>
  <dc:description/>
  <cp:lastModifiedBy>Irina</cp:lastModifiedBy>
  <cp:revision>2</cp:revision>
  <cp:lastPrinted>2004-11-16T08:49:00Z</cp:lastPrinted>
  <dcterms:created xsi:type="dcterms:W3CDTF">2014-09-12T08:29:00Z</dcterms:created>
  <dcterms:modified xsi:type="dcterms:W3CDTF">2014-09-12T08:29:00Z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-136962510</vt:i4>
  </property>
  <property fmtid="{D5CDD505-2E9C-101B-9397-08002B2CF9AE}" pid="3" name="_EmailSubject">
    <vt:lpwstr>текстовая часть бизнес-плана</vt:lpwstr>
  </property>
  <property fmtid="{D5CDD505-2E9C-101B-9397-08002B2CF9AE}" pid="4" name="_AuthorEmail">
    <vt:lpwstr>nikeshin@khiton.com</vt:lpwstr>
  </property>
  <property fmtid="{D5CDD505-2E9C-101B-9397-08002B2CF9AE}" pid="5" name="_AuthorEmailDisplayName">
    <vt:lpwstr>Александр Никешин</vt:lpwstr>
  </property>
  <property fmtid="{D5CDD505-2E9C-101B-9397-08002B2CF9AE}" pid="6" name="_PreviousAdHocReviewCycleID">
    <vt:i4>-928639325</vt:i4>
  </property>
  <property fmtid="{D5CDD505-2E9C-101B-9397-08002B2CF9AE}" pid="7" name="_ReviewingToolsShownOnce">
    <vt:lpwstr/>
  </property>
</Properties>
</file>