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03" w:rsidRPr="00CD2C11" w:rsidRDefault="00D32403" w:rsidP="00D32403">
      <w:pPr>
        <w:spacing w:before="120"/>
        <w:jc w:val="center"/>
        <w:rPr>
          <w:b/>
          <w:bCs/>
          <w:sz w:val="32"/>
          <w:szCs w:val="32"/>
        </w:rPr>
      </w:pPr>
      <w:r w:rsidRPr="00CD2C11">
        <w:rPr>
          <w:b/>
          <w:bCs/>
          <w:sz w:val="32"/>
          <w:szCs w:val="32"/>
        </w:rPr>
        <w:t>Спасский собор Андроникова монастыря</w:t>
      </w:r>
    </w:p>
    <w:p w:rsidR="00D32403" w:rsidRDefault="002D38CA" w:rsidP="00D32403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асский собор Андроникова монастыря" style="width:84.7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D32403" w:rsidRDefault="00D32403" w:rsidP="00D32403">
      <w:pPr>
        <w:spacing w:before="120"/>
        <w:ind w:firstLine="567"/>
        <w:jc w:val="both"/>
      </w:pPr>
      <w:r w:rsidRPr="0007530E">
        <w:t>Дата создания: 1425 г. - 1427 г.</w:t>
      </w:r>
    </w:p>
    <w:p w:rsidR="00D32403" w:rsidRDefault="00D32403" w:rsidP="00D32403">
      <w:pPr>
        <w:spacing w:before="120"/>
        <w:ind w:firstLine="567"/>
        <w:jc w:val="both"/>
      </w:pPr>
      <w:r w:rsidRPr="0007530E">
        <w:t>Материал, техника: белый камень</w:t>
      </w:r>
    </w:p>
    <w:p w:rsidR="00D32403" w:rsidRDefault="00D32403" w:rsidP="00D32403">
      <w:pPr>
        <w:spacing w:before="120"/>
        <w:ind w:firstLine="567"/>
        <w:jc w:val="both"/>
      </w:pPr>
      <w:r w:rsidRPr="0007530E">
        <w:t xml:space="preserve">Спасский собор Андроникова монастыря - наиболее древний белокаменный храм, сохранившийся без существенных изменений до наших дней. </w:t>
      </w:r>
    </w:p>
    <w:p w:rsidR="00D32403" w:rsidRDefault="00D32403" w:rsidP="00D32403">
      <w:pPr>
        <w:spacing w:before="120"/>
        <w:ind w:firstLine="567"/>
        <w:jc w:val="both"/>
      </w:pPr>
      <w:r w:rsidRPr="0007530E">
        <w:t xml:space="preserve">Стены собора сложены из правильных прямоугольных блоков желтовато-белого известняка, гладко отшлифованных с лицевой стороны. В монастыре жил и работал величайший художник древней Руси - Андрей Рублев, который не только расписывал собор, но и участвовал в его строительстве. </w:t>
      </w:r>
    </w:p>
    <w:p w:rsidR="00D32403" w:rsidRDefault="00D32403" w:rsidP="00D32403">
      <w:pPr>
        <w:spacing w:before="120"/>
        <w:ind w:firstLine="567"/>
        <w:jc w:val="both"/>
      </w:pPr>
      <w:r w:rsidRPr="0007530E">
        <w:t xml:space="preserve">Собор - самое яркое и значительное произведение раннемосковской школы зодчества. </w:t>
      </w:r>
    </w:p>
    <w:p w:rsidR="00D32403" w:rsidRDefault="00D32403" w:rsidP="00D32403">
      <w:pPr>
        <w:spacing w:before="120"/>
        <w:ind w:firstLine="567"/>
        <w:jc w:val="both"/>
      </w:pPr>
      <w:r w:rsidRPr="0007530E">
        <w:t>Художественный образ этого сооружения полон необычайного напряжения. Зодчие преднамеренно понизили угловые части и энергично приподняли средние деления его основного объема. Выше, на постаменте из четырех трехлопастных арок, разместился легкий барабан главы, поставленный как бы на пружинящие кокошники. В целом эта устремленная вверх композиция очень напоминает композицию Пятницкой церкви в Чернигове. Можно подумать даже, что создавшие ее мастера вообще были знакомы с творением Петра Милонега. Подхватив и развив далее примененные им архитектурные формы, они не только создали храм, в котором традиционная крестово-купольная схема претерпела еще большее изменение; одновременно была подготовлена почва для новых творческих поисков и смелых дерзаний русских зодчих XVI века.</w:t>
      </w:r>
    </w:p>
    <w:p w:rsidR="00D32403" w:rsidRDefault="00D32403" w:rsidP="00D32403">
      <w:pPr>
        <w:spacing w:before="120"/>
        <w:ind w:firstLine="567"/>
        <w:jc w:val="both"/>
      </w:pPr>
      <w:r w:rsidRPr="0007530E">
        <w:t xml:space="preserve">В настоящее время в монастыре располагается Музей древнерусского искусства им. Андрея Рублева. </w:t>
      </w:r>
    </w:p>
    <w:p w:rsidR="00D32403" w:rsidRDefault="00D32403" w:rsidP="00D32403">
      <w:pPr>
        <w:spacing w:before="120"/>
        <w:ind w:firstLine="567"/>
        <w:jc w:val="both"/>
      </w:pPr>
      <w:r w:rsidRPr="0007530E">
        <w:t xml:space="preserve">Спасский собор Андроникова монастыря в Москве - наиболее совершенное произведение раннемосковского зодчества. Ступенчатая "корона" закомвр и кокошников также получила в последующем широкое развитие в зодчестве XVI-XVII вв.; четкое отделение пилястр с базой и капителью от профиля вышележащей закомары можно считать зарождением "ордерного" строя. </w:t>
      </w:r>
    </w:p>
    <w:p w:rsidR="00D32403" w:rsidRPr="0007530E" w:rsidRDefault="00D32403" w:rsidP="00D32403">
      <w:pPr>
        <w:spacing w:before="120"/>
        <w:ind w:firstLine="567"/>
        <w:jc w:val="both"/>
      </w:pPr>
      <w:r w:rsidRPr="0007530E">
        <w:t>Собор Андроникова монастыря, как и другие примеры раннемосковского зодчества, свидетельствует о глубоком своеобразии зодчества Москвы и вместе с тем - о широких связях с архитектурой сопредельных земель. В нем получили развитие традиции не только владимирских храмов, но и произведений западной и юго-западной Руси (Пятницкая церковь в Чернигове, конец XII-начало XIII в.). Можно отметить известную близость и к храмам южных славян - Сербии и Македонии, с которыми Москва поддерживала оживленные связи. Наконец, отдельные архитектурные элементы раннемосковских храмов (приподнятые подпружные арки, половинки арок и закомар, трехлопастные завершения и др ) говорят о связях Москвы с Новгородом и Псковом.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403"/>
    <w:rsid w:val="0007530E"/>
    <w:rsid w:val="002D38CA"/>
    <w:rsid w:val="00616072"/>
    <w:rsid w:val="008B35EE"/>
    <w:rsid w:val="00B42C45"/>
    <w:rsid w:val="00B47B6A"/>
    <w:rsid w:val="00CD2C11"/>
    <w:rsid w:val="00D32403"/>
    <w:rsid w:val="00D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A823A3F-81FA-4F30-94FF-9FECCEE0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0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32403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1604</Words>
  <Characters>915</Characters>
  <Application>Microsoft Office Word</Application>
  <DocSecurity>0</DocSecurity>
  <Lines>7</Lines>
  <Paragraphs>5</Paragraphs>
  <ScaleCrop>false</ScaleCrop>
  <Company>Home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Спасский собор Андроникова монастыря</dc:title>
  <dc:subject/>
  <dc:creator>User</dc:creator>
  <cp:keywords/>
  <dc:description/>
  <cp:lastModifiedBy>admin</cp:lastModifiedBy>
  <cp:revision>2</cp:revision>
  <dcterms:created xsi:type="dcterms:W3CDTF">2014-01-25T09:11:00Z</dcterms:created>
  <dcterms:modified xsi:type="dcterms:W3CDTF">2014-01-25T09:11:00Z</dcterms:modified>
</cp:coreProperties>
</file>