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5A6C0D" w:rsidRPr="00DC7153" w:rsidRDefault="005A6C0D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Сравнение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2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магазинов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города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="00414A79" w:rsidRPr="00DC7153">
        <w:rPr>
          <w:rFonts w:ascii="Times New Roman" w:hAnsi="Times New Roman"/>
          <w:b/>
          <w:bCs/>
          <w:sz w:val="28"/>
          <w:szCs w:val="36"/>
          <w:lang w:eastAsia="ru-RU"/>
        </w:rPr>
        <w:t>Бугульмы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с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точки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зрения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их</w:t>
      </w:r>
      <w:r w:rsidR="00DC7153" w:rsidRPr="00DC7153">
        <w:rPr>
          <w:rFonts w:ascii="Times New Roman" w:hAnsi="Times New Roman"/>
          <w:b/>
          <w:bCs/>
          <w:sz w:val="28"/>
          <w:szCs w:val="36"/>
          <w:lang w:eastAsia="ru-RU"/>
        </w:rPr>
        <w:t xml:space="preserve"> </w:t>
      </w:r>
      <w:r w:rsidRPr="00DC7153">
        <w:rPr>
          <w:rFonts w:ascii="Times New Roman" w:hAnsi="Times New Roman"/>
          <w:b/>
          <w:bCs/>
          <w:sz w:val="28"/>
          <w:szCs w:val="36"/>
          <w:lang w:eastAsia="ru-RU"/>
        </w:rPr>
        <w:t>восприятия</w:t>
      </w:r>
    </w:p>
    <w:p w:rsidR="00DC7153" w:rsidRDefault="00DC7153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A6C0D" w:rsidRPr="00DC7153" w:rsidRDefault="005A6C0D" w:rsidP="00DC715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Автор: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14A79" w:rsidRPr="00DC7153">
        <w:rPr>
          <w:rFonts w:ascii="Times New Roman" w:hAnsi="Times New Roman"/>
          <w:iCs/>
          <w:sz w:val="28"/>
          <w:szCs w:val="24"/>
          <w:lang w:eastAsia="ru-RU"/>
        </w:rPr>
        <w:t>Сергеев</w:t>
      </w:r>
      <w:r w:rsidR="00DC7153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414A79" w:rsidRPr="00DC7153">
        <w:rPr>
          <w:rFonts w:ascii="Times New Roman" w:hAnsi="Times New Roman"/>
          <w:iCs/>
          <w:sz w:val="28"/>
          <w:szCs w:val="24"/>
          <w:lang w:eastAsia="ru-RU"/>
        </w:rPr>
        <w:t>А.С.</w:t>
      </w:r>
    </w:p>
    <w:p w:rsidR="005A6C0D" w:rsidRPr="00DC7153" w:rsidRDefault="00DC7153" w:rsidP="00DC71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br w:type="page"/>
      </w:r>
      <w:r w:rsidR="005A6C0D" w:rsidRPr="00DC7153">
        <w:rPr>
          <w:rFonts w:ascii="Times New Roman" w:hAnsi="Times New Roman"/>
          <w:bCs/>
          <w:sz w:val="28"/>
          <w:szCs w:val="24"/>
          <w:lang w:eastAsia="ru-RU"/>
        </w:rPr>
        <w:t>Объект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5A6C0D" w:rsidRPr="00DC7153">
        <w:rPr>
          <w:rFonts w:ascii="Times New Roman" w:hAnsi="Times New Roman"/>
          <w:bCs/>
          <w:sz w:val="28"/>
          <w:szCs w:val="24"/>
          <w:lang w:eastAsia="ru-RU"/>
        </w:rPr>
        <w:t>исследования.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Для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исследования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были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выбраны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два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принадлежащих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одной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категории.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Это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продуктовые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универсальные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магазины</w:t>
      </w:r>
    </w:p>
    <w:p w:rsidR="005A6C0D" w:rsidRPr="00DC7153" w:rsidRDefault="00414A79" w:rsidP="00DC71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Пеликан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414A79" w:rsidP="00DC71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Каир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DC7153">
        <w:rPr>
          <w:rFonts w:ascii="Times New Roman" w:hAnsi="Times New Roman"/>
          <w:bCs/>
          <w:sz w:val="28"/>
          <w:szCs w:val="24"/>
          <w:lang w:eastAsia="ru-RU"/>
        </w:rPr>
        <w:t>Цель</w:t>
      </w:r>
      <w:r w:rsidR="00DC715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bCs/>
          <w:sz w:val="28"/>
          <w:szCs w:val="24"/>
          <w:lang w:eastAsia="ru-RU"/>
        </w:rPr>
        <w:t>исследования.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Оценка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этих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магазинов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точки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зрения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моего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восприятия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следующим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параметрам: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оценка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привлекательности,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удобства,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комфорта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поиска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продукции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этих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магазинов.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Какой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мне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понравился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больше,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какой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нет.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DC7153">
        <w:rPr>
          <w:rFonts w:ascii="Times New Roman" w:hAnsi="Times New Roman"/>
          <w:bCs/>
          <w:sz w:val="28"/>
          <w:szCs w:val="24"/>
          <w:lang w:eastAsia="ru-RU"/>
        </w:rPr>
        <w:t>Метод</w:t>
      </w:r>
      <w:r w:rsidR="00DC715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bCs/>
          <w:sz w:val="28"/>
          <w:szCs w:val="24"/>
          <w:lang w:eastAsia="ru-RU"/>
        </w:rPr>
        <w:t>исследования.</w:t>
      </w:r>
      <w:r w:rsidR="00DC715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Оценка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внешних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внутренних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факторов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которые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способствовали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приобретению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продукции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или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же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наоборот,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оказывали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негативное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воздействие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восприятие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покупателя</w:t>
      </w:r>
      <w:r w:rsidRPr="00DC7153">
        <w:rPr>
          <w:rFonts w:ascii="Times New Roman" w:hAnsi="Times New Roman"/>
          <w:sz w:val="28"/>
          <w:szCs w:val="24"/>
          <w:lang w:eastAsia="ru-RU"/>
        </w:rPr>
        <w:t>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Факторы,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которые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исследователь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55E5F" w:rsidRPr="00DC7153">
        <w:rPr>
          <w:rFonts w:ascii="Times New Roman" w:hAnsi="Times New Roman"/>
          <w:sz w:val="28"/>
          <w:szCs w:val="24"/>
          <w:lang w:eastAsia="ru-RU"/>
        </w:rPr>
        <w:t>учитывал</w:t>
      </w:r>
      <w:r w:rsidRPr="00DC7153">
        <w:rPr>
          <w:rFonts w:ascii="Times New Roman" w:hAnsi="Times New Roman"/>
          <w:sz w:val="28"/>
          <w:szCs w:val="24"/>
          <w:lang w:eastAsia="ru-RU"/>
        </w:rPr>
        <w:t>: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первое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внешнее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впечатление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(оформление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магазина)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количество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входов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видимость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вывески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за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100м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внешние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украшения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стекол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(есть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ли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реклама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стеклах)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комфорт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внутри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14A79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наличие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часов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внутри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количество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коммерческих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торговых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точек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удобства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хождения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внутри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поиск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нужного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товара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255E5F" w:rsidRPr="00DC7153" w:rsidRDefault="00255E5F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наличие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терминала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привлекательность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витрин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обслуживание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разделение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торговых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точек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sz w:val="28"/>
          <w:szCs w:val="24"/>
          <w:lang w:eastAsia="ru-RU"/>
        </w:rPr>
        <w:t>выкладка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товара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DC7153">
        <w:rPr>
          <w:rFonts w:ascii="Times New Roman" w:hAnsi="Times New Roman"/>
          <w:bCs/>
          <w:sz w:val="28"/>
          <w:szCs w:val="24"/>
          <w:lang w:eastAsia="ru-RU"/>
        </w:rPr>
        <w:t>Результаты</w:t>
      </w:r>
      <w:r w:rsidR="00DC715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bCs/>
          <w:sz w:val="28"/>
          <w:szCs w:val="24"/>
          <w:lang w:eastAsia="ru-RU"/>
        </w:rPr>
        <w:t>исследования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483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2872"/>
        <w:gridCol w:w="3099"/>
      </w:tblGrid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Факторы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C0D" w:rsidRPr="00DC7153" w:rsidRDefault="00414A79" w:rsidP="00DC715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Пеликан</w:t>
            </w:r>
            <w:r w:rsidR="00DC7153"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6C0D" w:rsidRPr="00DC7153" w:rsidRDefault="00414A79" w:rsidP="00DC715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Каир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ВНЕШНЕЕ</w:t>
            </w:r>
            <w:r w:rsidR="00DC7153"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</w:t>
            </w:r>
          </w:p>
        </w:tc>
      </w:tr>
      <w:tr w:rsidR="005A6C0D" w:rsidRPr="00DC7153" w:rsidTr="00DC7153">
        <w:trPr>
          <w:trHeight w:val="902"/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Первое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внешнее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впечатление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(оформление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магазина)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красиво,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привлекает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внимание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Плохо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старый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входов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255E5F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Видимость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вывески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Видно.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Видно,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некоторых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сторон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мешают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деревья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Внешние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украшения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стекол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(есть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ли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реклама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стеклах)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еклах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имеются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красочные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надписи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Очень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привлекают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внимание.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255E5F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Нет.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ВНУТРЕННЕЕ</w:t>
            </w:r>
            <w:r w:rsidR="00DC7153"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Комфорт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внутри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магазина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Тепло,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светло,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уютно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применяются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лампы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европейского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типа,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что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создает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ровное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всем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магазине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Немного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темновато,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старые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лампы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дневного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света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внутри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магазина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коммерческих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торговых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точек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Две.</w:t>
            </w:r>
          </w:p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414A79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Одна.</w:t>
            </w:r>
          </w:p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Удобство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хождения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внутри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магазина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Удобно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ходить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отдела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отдел.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хождении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иногда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сталкиваешься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встречным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потоком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людей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Поиск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нужного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Легко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найти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нужный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Зачастую,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нужно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пройти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весь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магазин,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чтобы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добраться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нужного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например,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хлеба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Привлекательность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витрин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Витрины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современном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стиле.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Применяется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современное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освещение.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Витрины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заполнены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отказа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Витрины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почти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оформлены,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большой.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Выкладка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особо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привлекает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414A79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терминала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414A79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414A79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отдела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самообслуживания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ВЫБОР</w:t>
            </w:r>
            <w:r w:rsidR="00DC7153"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ТОВАРА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Выкладка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производителям.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Например,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ряде,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где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сто</w:t>
            </w:r>
            <w:r w:rsidR="00E8005C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005C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соки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слева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стоят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марки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компании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="00E8005C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Фруктовый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005C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сад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",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справа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разновидности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005C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соков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="00E8005C" w:rsidRPr="00DC71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Rich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",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центре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много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других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прочих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марок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средней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известности.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Сверху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обычно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стоит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дорогой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снизу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менее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55E5F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ходовой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середине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наиболее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популярный.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кассах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много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лотков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недорогими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товарами</w:t>
            </w:r>
            <w:r w:rsidR="00414A79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255E5F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отделам;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производителей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как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правило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один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или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два.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кассах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ничего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4A79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(только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4A79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жвачка)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Выкладка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товаров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делается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таким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образом,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что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около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образуется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пустое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пространство,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что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также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привлекает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внимание.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Небольшой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влияет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выкладку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товаров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важно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как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расположить,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все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равно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будет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A6C0D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видно.</w:t>
            </w:r>
          </w:p>
        </w:tc>
      </w:tr>
      <w:tr w:rsidR="005A6C0D" w:rsidRPr="00DC7153" w:rsidTr="00DC7153">
        <w:trPr>
          <w:tblCellSpacing w:w="0" w:type="dxa"/>
        </w:trPr>
        <w:tc>
          <w:tcPr>
            <w:tcW w:w="17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</w:t>
            </w:r>
          </w:p>
        </w:tc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C0D" w:rsidRPr="00DC7153" w:rsidRDefault="005A6C0D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Продавцы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всегда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месте,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исключением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вечернего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времени.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Иногда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очереди.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C0D" w:rsidRPr="00DC7153" w:rsidRDefault="00255E5F" w:rsidP="00DC715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Медленное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обслуживание.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643A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  <w:r w:rsidR="00DC715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643A3" w:rsidRPr="00DC7153">
              <w:rPr>
                <w:rFonts w:ascii="Times New Roman" w:hAnsi="Times New Roman"/>
                <w:sz w:val="20"/>
                <w:szCs w:val="20"/>
                <w:lang w:eastAsia="ru-RU"/>
              </w:rPr>
              <w:t>очередей.</w:t>
            </w:r>
          </w:p>
        </w:tc>
      </w:tr>
    </w:tbl>
    <w:p w:rsidR="005A6C0D" w:rsidRPr="00DC7153" w:rsidRDefault="00DC7153" w:rsidP="00DC715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br w:type="page"/>
      </w:r>
      <w:r w:rsidR="005A6C0D" w:rsidRPr="00DC7153">
        <w:rPr>
          <w:rFonts w:ascii="Times New Roman" w:hAnsi="Times New Roman"/>
          <w:b/>
          <w:bCs/>
          <w:sz w:val="28"/>
          <w:szCs w:val="24"/>
          <w:lang w:eastAsia="ru-RU"/>
        </w:rPr>
        <w:t>Выводы</w:t>
      </w:r>
      <w:r w:rsidRPr="00DC715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="005A6C0D" w:rsidRPr="00DC7153">
        <w:rPr>
          <w:rFonts w:ascii="Times New Roman" w:hAnsi="Times New Roman"/>
          <w:b/>
          <w:bCs/>
          <w:sz w:val="28"/>
          <w:szCs w:val="24"/>
          <w:lang w:eastAsia="ru-RU"/>
        </w:rPr>
        <w:t>иссле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дования</w:t>
      </w:r>
    </w:p>
    <w:p w:rsidR="00DC7153" w:rsidRDefault="00DC7153" w:rsidP="00DC715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iCs/>
          <w:sz w:val="28"/>
          <w:szCs w:val="24"/>
          <w:lang w:eastAsia="ru-RU"/>
        </w:rPr>
        <w:t>Понравился</w:t>
      </w:r>
      <w:r w:rsidRPr="00DC7153">
        <w:rPr>
          <w:rFonts w:ascii="Times New Roman" w:hAnsi="Times New Roman"/>
          <w:sz w:val="28"/>
          <w:szCs w:val="24"/>
          <w:lang w:eastAsia="ru-RU"/>
        </w:rPr>
        <w:t>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14A79" w:rsidRPr="00DC7153">
        <w:rPr>
          <w:rFonts w:ascii="Times New Roman" w:hAnsi="Times New Roman"/>
          <w:sz w:val="28"/>
          <w:szCs w:val="24"/>
          <w:lang w:eastAsia="ru-RU"/>
        </w:rPr>
        <w:t>Пеликан</w:t>
      </w:r>
      <w:r w:rsidRPr="00DC7153">
        <w:rPr>
          <w:rFonts w:ascii="Times New Roman" w:hAnsi="Times New Roman"/>
          <w:sz w:val="28"/>
          <w:szCs w:val="24"/>
          <w:lang w:eastAsia="ru-RU"/>
        </w:rPr>
        <w:t>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имеет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более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современное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оформление</w:t>
      </w:r>
      <w:r w:rsidR="003643A3" w:rsidRPr="00DC7153">
        <w:rPr>
          <w:rFonts w:ascii="Times New Roman" w:hAnsi="Times New Roman"/>
          <w:sz w:val="28"/>
          <w:szCs w:val="24"/>
          <w:lang w:eastAsia="ru-RU"/>
        </w:rPr>
        <w:t>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643A3" w:rsidRPr="00DC7153">
        <w:rPr>
          <w:rFonts w:ascii="Times New Roman" w:hAnsi="Times New Roman"/>
          <w:sz w:val="28"/>
          <w:szCs w:val="24"/>
          <w:lang w:eastAsia="ru-RU"/>
        </w:rPr>
        <w:t>нежели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643A3" w:rsidRPr="00DC7153">
        <w:rPr>
          <w:rFonts w:ascii="Times New Roman" w:hAnsi="Times New Roman"/>
          <w:sz w:val="28"/>
          <w:szCs w:val="24"/>
          <w:lang w:eastAsia="ru-RU"/>
        </w:rPr>
        <w:t>его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643A3" w:rsidRPr="00DC7153">
        <w:rPr>
          <w:rFonts w:ascii="Times New Roman" w:hAnsi="Times New Roman"/>
          <w:sz w:val="28"/>
          <w:szCs w:val="24"/>
          <w:lang w:eastAsia="ru-RU"/>
        </w:rPr>
        <w:t>конкурент,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отвечает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всем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основным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покупательским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нуждам,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имеет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высокий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уровень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сервиса.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Качество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услуг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меня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удовлетворило</w:t>
      </w:r>
    </w:p>
    <w:p w:rsidR="005A6C0D" w:rsidRPr="00DC7153" w:rsidRDefault="005A6C0D" w:rsidP="00DC7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C7153">
        <w:rPr>
          <w:rFonts w:ascii="Times New Roman" w:hAnsi="Times New Roman"/>
          <w:iCs/>
          <w:sz w:val="28"/>
          <w:szCs w:val="24"/>
          <w:lang w:eastAsia="ru-RU"/>
        </w:rPr>
        <w:t>Не</w:t>
      </w:r>
      <w:r w:rsidR="00DC7153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iCs/>
          <w:sz w:val="28"/>
          <w:szCs w:val="24"/>
          <w:lang w:eastAsia="ru-RU"/>
        </w:rPr>
        <w:t>понравился</w:t>
      </w:r>
      <w:r w:rsidRPr="00DC7153">
        <w:rPr>
          <w:rFonts w:ascii="Times New Roman" w:hAnsi="Times New Roman"/>
          <w:sz w:val="28"/>
          <w:szCs w:val="24"/>
          <w:lang w:eastAsia="ru-RU"/>
        </w:rPr>
        <w:t>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14A79" w:rsidRPr="00DC7153">
        <w:rPr>
          <w:rFonts w:ascii="Times New Roman" w:hAnsi="Times New Roman"/>
          <w:sz w:val="28"/>
          <w:szCs w:val="24"/>
          <w:lang w:eastAsia="ru-RU"/>
        </w:rPr>
        <w:t>Каир</w:t>
      </w:r>
      <w:r w:rsidRPr="00DC7153">
        <w:rPr>
          <w:rFonts w:ascii="Times New Roman" w:hAnsi="Times New Roman"/>
          <w:sz w:val="28"/>
          <w:szCs w:val="24"/>
          <w:lang w:eastAsia="ru-RU"/>
        </w:rPr>
        <w:t>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имеет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невзрачное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оформление.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57C7" w:rsidRPr="00DC7153">
        <w:rPr>
          <w:rFonts w:ascii="Times New Roman" w:hAnsi="Times New Roman"/>
          <w:sz w:val="28"/>
          <w:szCs w:val="24"/>
          <w:lang w:eastAsia="ru-RU"/>
        </w:rPr>
        <w:t>Внутри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57C7" w:rsidRPr="00DC7153">
        <w:rPr>
          <w:rFonts w:ascii="Times New Roman" w:hAnsi="Times New Roman"/>
          <w:sz w:val="28"/>
          <w:szCs w:val="24"/>
          <w:lang w:eastAsia="ru-RU"/>
        </w:rPr>
        <w:t>магазина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57C7" w:rsidRPr="00DC7153">
        <w:rPr>
          <w:rFonts w:ascii="Times New Roman" w:hAnsi="Times New Roman"/>
          <w:sz w:val="28"/>
          <w:szCs w:val="24"/>
          <w:lang w:eastAsia="ru-RU"/>
        </w:rPr>
        <w:t>чувствуешь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57C7" w:rsidRPr="00DC7153">
        <w:rPr>
          <w:rFonts w:ascii="Times New Roman" w:hAnsi="Times New Roman"/>
          <w:sz w:val="28"/>
          <w:szCs w:val="24"/>
          <w:lang w:eastAsia="ru-RU"/>
        </w:rPr>
        <w:t>себя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57C7" w:rsidRPr="00DC7153">
        <w:rPr>
          <w:rFonts w:ascii="Times New Roman" w:hAnsi="Times New Roman"/>
          <w:sz w:val="28"/>
          <w:szCs w:val="24"/>
          <w:lang w:eastAsia="ru-RU"/>
        </w:rPr>
        <w:t>неуверенно.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Дизайн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магазина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намного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хуже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по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целому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ряду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эстетических</w:t>
      </w:r>
      <w:r w:rsidR="00DC71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C7153">
        <w:rPr>
          <w:rFonts w:ascii="Times New Roman" w:hAnsi="Times New Roman"/>
          <w:sz w:val="28"/>
          <w:szCs w:val="24"/>
          <w:lang w:eastAsia="ru-RU"/>
        </w:rPr>
        <w:t>параметров.</w:t>
      </w:r>
      <w:bookmarkStart w:id="0" w:name="_GoBack"/>
      <w:bookmarkEnd w:id="0"/>
    </w:p>
    <w:sectPr w:rsidR="005A6C0D" w:rsidRPr="00DC7153" w:rsidSect="00DC71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586E"/>
    <w:multiLevelType w:val="multilevel"/>
    <w:tmpl w:val="645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30F87"/>
    <w:multiLevelType w:val="multilevel"/>
    <w:tmpl w:val="DB0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D0538"/>
    <w:multiLevelType w:val="multilevel"/>
    <w:tmpl w:val="B30C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C0D"/>
    <w:rsid w:val="000647EB"/>
    <w:rsid w:val="0008732A"/>
    <w:rsid w:val="00255E5F"/>
    <w:rsid w:val="003224F0"/>
    <w:rsid w:val="003643A3"/>
    <w:rsid w:val="00414A79"/>
    <w:rsid w:val="005A6C0D"/>
    <w:rsid w:val="007E38D6"/>
    <w:rsid w:val="0094410D"/>
    <w:rsid w:val="00A90189"/>
    <w:rsid w:val="00DA57C7"/>
    <w:rsid w:val="00DC7153"/>
    <w:rsid w:val="00E8005C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E53FAD-8615-499C-8A04-AF87E531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0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A6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C0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6C0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5A6C0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A6C0D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A6C0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semiHidden/>
    <w:unhideWhenUsed/>
    <w:rsid w:val="005A6C0D"/>
    <w:rPr>
      <w:rFonts w:cs="Times New Roman"/>
      <w:color w:val="003399"/>
      <w:u w:val="single"/>
    </w:rPr>
  </w:style>
  <w:style w:type="paragraph" w:styleId="a4">
    <w:name w:val="Normal (Web)"/>
    <w:basedOn w:val="a"/>
    <w:uiPriority w:val="99"/>
    <w:unhideWhenUsed/>
    <w:rsid w:val="005A6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A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Vikont</dc:creator>
  <cp:keywords/>
  <dc:description/>
  <cp:lastModifiedBy>admin</cp:lastModifiedBy>
  <cp:revision>2</cp:revision>
  <dcterms:created xsi:type="dcterms:W3CDTF">2014-02-24T11:25:00Z</dcterms:created>
  <dcterms:modified xsi:type="dcterms:W3CDTF">2014-02-24T11:25:00Z</dcterms:modified>
</cp:coreProperties>
</file>