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E" w:rsidRPr="00BA4C52" w:rsidRDefault="002D38CE" w:rsidP="002D38CE">
      <w:pPr>
        <w:spacing w:before="120"/>
        <w:jc w:val="center"/>
        <w:rPr>
          <w:b/>
          <w:bCs/>
          <w:sz w:val="32"/>
          <w:szCs w:val="32"/>
        </w:rPr>
      </w:pPr>
      <w:r w:rsidRPr="00BA4C52">
        <w:rPr>
          <w:b/>
          <w:bCs/>
          <w:sz w:val="32"/>
          <w:szCs w:val="32"/>
        </w:rPr>
        <w:t>Степан Васыльченко</w:t>
      </w:r>
    </w:p>
    <w:p w:rsidR="002D38CE" w:rsidRPr="002D38CE" w:rsidRDefault="002D38CE" w:rsidP="002D38CE">
      <w:pPr>
        <w:spacing w:before="120"/>
        <w:ind w:firstLine="567"/>
        <w:jc w:val="both"/>
        <w:rPr>
          <w:sz w:val="28"/>
          <w:szCs w:val="28"/>
        </w:rPr>
      </w:pPr>
      <w:r w:rsidRPr="002D38CE">
        <w:rPr>
          <w:sz w:val="28"/>
          <w:szCs w:val="28"/>
        </w:rPr>
        <w:t xml:space="preserve">К. Буревой </w:t>
      </w:r>
    </w:p>
    <w:p w:rsidR="002D38CE" w:rsidRPr="000C55F5" w:rsidRDefault="002D38CE" w:rsidP="002D38CE">
      <w:pPr>
        <w:spacing w:before="120"/>
        <w:ind w:firstLine="567"/>
        <w:jc w:val="both"/>
      </w:pPr>
      <w:r w:rsidRPr="000C55F5">
        <w:t xml:space="preserve">Васыльченко Степан </w:t>
      </w:r>
      <w:r>
        <w:t>(</w:t>
      </w:r>
      <w:r w:rsidRPr="000C55F5">
        <w:t>1878—</w:t>
      </w:r>
      <w:r>
        <w:t>)</w:t>
      </w:r>
      <w:r w:rsidRPr="000C55F5">
        <w:t xml:space="preserve"> (настоящая фамилия Панасенко) — современный украинский писатель и драматург. </w:t>
      </w:r>
    </w:p>
    <w:p w:rsidR="002D38CE" w:rsidRPr="000C55F5" w:rsidRDefault="002D38CE" w:rsidP="002D38CE">
      <w:pPr>
        <w:spacing w:before="120"/>
        <w:ind w:firstLine="567"/>
        <w:jc w:val="both"/>
      </w:pPr>
      <w:r w:rsidRPr="000C55F5">
        <w:t xml:space="preserve">Р. в м. Ичня на Черниговщине, в семье бедного крестьянина-сапожника, учился в сельской школе, выдержал экзамен на звание учителя и всю жизнь свою провел в селе, работая на учительском поприще. Это обстоятельство в значительной степени повлияло на характер писателя, на его тематику и манеру письма. В. никогда не захватывали животрепещущие вопросы современности, хотя он и не был чужд оппозиционным настроениям украинской интеллигенции, за что сидел полтора года в царской тюрьме. Бедная событиями жизнь деревни, несомненная и глубокая связь с отсталыми элементами украинского села, устарелые народнические традиции и пр. не дали Васыльченко развернуть во всю ширь свои писательские возможности: тематика В. исчерпывается деревенским бытом, безрадостной жизнью сельских учителей и школьников. Рассказы, посвященные тюрьме, империалистической и гражданской войне, являются незначительным исключением, причем все они отличаются реакционной мистикой, пассивной «гуманностью». Социальные мотивы у В. никогда не достигают вершин революционного порыва, блестки прекрасного юмора, щедро рассыпанные по всем произведениям писателя, никогда не достигают остроты сатиры. Характерные признаки рассказов В. — неоромантизм, мечтательность, субъективное (с элементами мистики) восприятие действительности. Реальное у Васыльченко часто смешивается с фантастическим, со сказкой, мечтой. Юноша, всматриваясь в вагонной темноте в силуэт крестьянской девушки, начинает фантазировать и создает о ней целую легенду («Оксана»); скрипач Ларько, очарованный красотой зимней ночи, принимает снежный сугроб за панский дворец и играет на своей скрипке перед кустарниками, превратившимися в его фантазии в сборище пышного панства («У панів»). </w:t>
      </w:r>
    </w:p>
    <w:p w:rsidR="002D38CE" w:rsidRPr="000C55F5" w:rsidRDefault="002D38CE" w:rsidP="002D38CE">
      <w:pPr>
        <w:spacing w:before="120"/>
        <w:ind w:firstLine="567"/>
        <w:jc w:val="both"/>
      </w:pPr>
      <w:r w:rsidRPr="000C55F5">
        <w:t xml:space="preserve">В. — импрессионист, но его импрессионизм своеобразный. Его особенности — чрезмерный </w:t>
      </w:r>
      <w:r>
        <w:t xml:space="preserve"> </w:t>
      </w:r>
      <w:r w:rsidRPr="000C55F5">
        <w:t xml:space="preserve">но мягкий, пассивный бесперспективный лиризм, тесно связанный с психологией отсталых элементов крестьянства в условиях господства капитализма; художественный образ, слово черпает писатель из глубин народно-этнографических богатств украинского села, из его песни, сказки и т. д. Отсюда и музыкальность его стиля. Особой популярностью пользуются рассказы В.: «Роман», «Мужицька арихметика», «Божественная Галя», «Королівна», «На хуторі» и др. В рассказе «Роман» В. дал классическое изображение дореволюционной руссификаторской школы на Украине: мальчик Роман, бедовый, любознательный и умный, рвется в школу, но руссификаторская школа — это «странное место», по выражению известного педагога Ушинского, — встречает Романа чужеязычием, и мальчик, не сумевший преодолеть слово «перепелята» (он все говорил «перепылынята»), превращается в ее врага. «Мужицька арихметика» представляет собой красочный эпизод из жизни дореволюционного села, мечтавшего о том, как прибрать к своим рукам панскую землицу. Чтобы отвлечь мужиков от вредных книжек, «панок» дает им задачник Евтушевского, но мужики даже за чтением этой невинной литературы обнаруживают свои «классовые» стремления. — В. написал около сотни рассказов и новелл и несколько пьес. Большой популярностью пользовалась его одноактная пьеса: «На перші гулі» (На первое гулянье). В 1928 на Украине был отмечен пятидесятилетний юбилей В. как одного из крупнейших мастеров украинского слова. </w:t>
      </w:r>
    </w:p>
    <w:p w:rsidR="002D38CE" w:rsidRPr="00BA4C52" w:rsidRDefault="002D38CE" w:rsidP="002D38CE">
      <w:pPr>
        <w:spacing w:before="120"/>
        <w:jc w:val="center"/>
        <w:rPr>
          <w:b/>
          <w:bCs/>
          <w:sz w:val="28"/>
          <w:szCs w:val="28"/>
        </w:rPr>
      </w:pPr>
      <w:r w:rsidRPr="00BA4C52">
        <w:rPr>
          <w:b/>
          <w:bCs/>
          <w:sz w:val="28"/>
          <w:szCs w:val="28"/>
        </w:rPr>
        <w:t>Список литературы</w:t>
      </w:r>
    </w:p>
    <w:p w:rsidR="002D38CE" w:rsidRPr="000C55F5" w:rsidRDefault="002D38CE" w:rsidP="002D38CE">
      <w:pPr>
        <w:spacing w:before="120"/>
        <w:ind w:firstLine="567"/>
        <w:jc w:val="both"/>
      </w:pPr>
      <w:r w:rsidRPr="000C55F5">
        <w:t xml:space="preserve">Повна збірка творів, тт. I—III, ДВУ. </w:t>
      </w:r>
    </w:p>
    <w:p w:rsidR="002D38CE" w:rsidRDefault="002D38CE" w:rsidP="002D38CE">
      <w:pPr>
        <w:spacing w:before="120"/>
        <w:ind w:firstLine="567"/>
        <w:jc w:val="both"/>
      </w:pPr>
      <w:r w:rsidRPr="000C55F5">
        <w:t>Шамрай, Творчість С. Васильченко, «Черв. шлях», 1926, IV</w:t>
      </w:r>
      <w:r>
        <w:t xml:space="preserve"> </w:t>
      </w:r>
    </w:p>
    <w:p w:rsidR="002D38CE" w:rsidRDefault="002D38CE" w:rsidP="002D38CE">
      <w:pPr>
        <w:spacing w:before="120"/>
        <w:ind w:firstLine="567"/>
        <w:jc w:val="both"/>
      </w:pPr>
      <w:r w:rsidRPr="000C55F5">
        <w:t>Якубський Б., Степан Васильченко, ДВУ</w:t>
      </w:r>
      <w:r>
        <w:t xml:space="preserve"> </w:t>
      </w:r>
    </w:p>
    <w:p w:rsidR="002D38CE" w:rsidRDefault="002D38CE" w:rsidP="002D38CE">
      <w:pPr>
        <w:spacing w:before="120"/>
        <w:ind w:firstLine="567"/>
        <w:jc w:val="both"/>
      </w:pPr>
      <w:r w:rsidRPr="000C55F5">
        <w:t>Кирилюк С., Степан Васильченко, «Критика», 1928, IX</w:t>
      </w:r>
      <w:r>
        <w:t xml:space="preserve"> </w:t>
      </w:r>
    </w:p>
    <w:p w:rsidR="002D38CE" w:rsidRPr="000C55F5" w:rsidRDefault="002D38CE" w:rsidP="002D38CE">
      <w:pPr>
        <w:spacing w:before="120"/>
        <w:ind w:firstLine="567"/>
        <w:jc w:val="both"/>
      </w:pPr>
      <w:r w:rsidRPr="000C55F5">
        <w:t xml:space="preserve">Якубовський Ф., Степан Васильченко, «Життя й револ.», 1928, XII.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8CE"/>
    <w:rsid w:val="00002B5A"/>
    <w:rsid w:val="0003170C"/>
    <w:rsid w:val="000926D9"/>
    <w:rsid w:val="000C55F5"/>
    <w:rsid w:val="0010437E"/>
    <w:rsid w:val="002D38CE"/>
    <w:rsid w:val="00616072"/>
    <w:rsid w:val="006A5004"/>
    <w:rsid w:val="00710178"/>
    <w:rsid w:val="008013A5"/>
    <w:rsid w:val="008B35EE"/>
    <w:rsid w:val="00905CC1"/>
    <w:rsid w:val="00B42C45"/>
    <w:rsid w:val="00B47B6A"/>
    <w:rsid w:val="00BA4C52"/>
    <w:rsid w:val="00E1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F99BD3-307A-4DD6-88E0-72009D5E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D3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Степан Васыльченко</vt:lpstr>
    </vt:vector>
  </TitlesOfParts>
  <Company>Home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Степан Васыльченко</dc:title>
  <dc:subject/>
  <dc:creator>User</dc:creator>
  <cp:keywords/>
  <dc:description/>
  <cp:lastModifiedBy>admin</cp:lastModifiedBy>
  <cp:revision>2</cp:revision>
  <dcterms:created xsi:type="dcterms:W3CDTF">2014-02-15T03:55:00Z</dcterms:created>
  <dcterms:modified xsi:type="dcterms:W3CDTF">2014-02-15T03:55:00Z</dcterms:modified>
</cp:coreProperties>
</file>