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56" w:rsidRPr="00A62419" w:rsidRDefault="00A40A56" w:rsidP="00A40A56">
      <w:pPr>
        <w:spacing w:before="120"/>
        <w:jc w:val="center"/>
        <w:rPr>
          <w:b/>
          <w:bCs/>
          <w:sz w:val="32"/>
          <w:szCs w:val="32"/>
        </w:rPr>
      </w:pPr>
      <w:r w:rsidRPr="00A62419">
        <w:rPr>
          <w:b/>
          <w:bCs/>
          <w:sz w:val="32"/>
          <w:szCs w:val="32"/>
        </w:rPr>
        <w:t>Стратегия эффективной работы с партнерскими программами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Данная статья является попыткой создания стратегии эффективной работы с партнерскими программами, которая позволила бы сделать работу вебмастера по получению отдачи от сайта более результативной.</w:t>
      </w:r>
      <w:r>
        <w:t xml:space="preserve"> </w:t>
      </w:r>
      <w:r w:rsidRPr="00A62419">
        <w:t xml:space="preserve">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Начинать, разумеется, необходимо с выбора партнерских программ. Вот несколько моментов, на которые нужно обратить внимание.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Концентрация: выбирайте небольшое количество партнерских программ.</w:t>
      </w:r>
      <w:r>
        <w:t xml:space="preserve"> </w:t>
      </w:r>
      <w:r w:rsidRPr="00A62419">
        <w:t xml:space="preserve"> Две три - для начала хватит, не стоит распылятся на десяток-другой партнерских программ одновременно.</w:t>
      </w:r>
      <w:r>
        <w:t xml:space="preserve"> </w:t>
      </w:r>
      <w:r w:rsidRPr="00A62419">
        <w:t xml:space="preserve">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Соответствие тематик: выбранные партнерские программы должны подходить к тематике вашего сайта. Если ваш сайт о поэзии, то не стоит ожидать от него отдачи от партнерской программы магазина бытовой техники. А вот участие в партнерской программе книжного магазина может дать неплохой эффект.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Солидность: не забывайте, что отправляя посетителей через партнерскую ссылку на сайт рекламодателя, вы лично рекомендуете этот сайт. Поэтому желательно наличие на этом сайте приемлемого содержания, не очень страшного дизайна, а также домена и платного хостинга.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Мнения старожилов: если партнерская программа существует не первый день, то значит у неё уже были участники. Поищите по сети высказывания людей о данной партнерской программе - это пригодиться.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Четкость правил: на сайте рекламодателя должно быть подробно описано: за что и сколько платят, каким образом и когда можно получить заработанное, какие способы рекламы запрещены. Обратите внимание на существование нечетких формулировок вроде этой: "Вы получите до 1000$ с покупки привлеченного клиента!". Данное предложение можно "перевести" и так: "с продажи вы получите не более 1000$". Чувствуете разницу?</w:t>
      </w:r>
      <w:r>
        <w:t xml:space="preserve"> </w:t>
      </w:r>
      <w:r w:rsidRPr="00A62419">
        <w:t xml:space="preserve">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Также неплохо, когда имеется пользовательское соглашение (terms&amp;conditions), в котором все условия прописаны подробно, причем вам это соглашение стоит внимательно прочитать.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Поддержка: задайте любой вопрос администратору этой партнерской программы. Если вам ответят, значит вы можете надеяться на дальнейшую помощь в урегулировании возникающих вопросов.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В общем случае, работа с партнерской программой ведется по следующей схеме: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Предстартовая подготовка: регистрация в партнерской программе, установка html-кода баннеров или ссылок на сайте. Не забудьте до конца разобраться, за что и сколько платят.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Начальная проверка: сделайте оплачиваемое действие с целью проверки статистики и точности начисления денег. Выявите задержку между выполнением оплачиваемого действия и зачислением заработанного на баланс. Этот этап является желательным, но не обязательным.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Основная проверка: наберите минимальную сумму, необходимую для выплаты заработанного. Получите денег. Цель данного этапа - получить уверенность в честности данной партнерской программы.</w:t>
      </w:r>
      <w:r>
        <w:t xml:space="preserve"> </w:t>
      </w:r>
      <w:r w:rsidRPr="00A62419">
        <w:t xml:space="preserve">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Повышение эффекта: отслеживайте отдачу от партнерской программы и осуществляйте действия по повышению её прибыльности.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Остановимся на последнем пункте поподробнее. Необходимо отслеживать и стараться улучшить как качественные, так и количественные параметры результата работы с партнерской программой: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Качественные параметры: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CTR баннеров или ссылок: процентное отношение количества переходов через партнерскую ссылку(баннер) к количеству показов этой ссылки(баннера).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Отслеживается статистическими механизмами партнерской программы и (или) своими средствами - скриптами-счетчиками или сторонними системами интернет-статистики.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Способы повышения CTR:</w:t>
      </w:r>
      <w:r>
        <w:t xml:space="preserve"> </w:t>
      </w:r>
      <w:r w:rsidRPr="00A62419">
        <w:t xml:space="preserve">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- изменение места размещения партнерского баннера или ссылки на более лучший (выше к начала страницы, ближе к контенту),</w:t>
      </w:r>
      <w:r>
        <w:t xml:space="preserve"> </w:t>
      </w:r>
      <w:r w:rsidRPr="00A62419">
        <w:t xml:space="preserve">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- выбор более качественного содержания баннера или ссылки,</w:t>
      </w:r>
      <w:r>
        <w:t xml:space="preserve"> </w:t>
      </w:r>
      <w:r w:rsidRPr="00A62419">
        <w:t xml:space="preserve"> </w:t>
      </w:r>
      <w:r>
        <w:t xml:space="preserve"> </w:t>
      </w:r>
      <w:r w:rsidRPr="00A62419">
        <w:t xml:space="preserve">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- более точный подбор тематики партнерской программы к тематике страницы или всего сайта.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- таргетинг показываемых баннеров или ссылок.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CP посетителей - коэффициент исполнения действий. Вычисляется делением количества совершённых "требуемых" (оплачиваемых рекламодателем)</w:t>
      </w:r>
      <w:r>
        <w:t xml:space="preserve"> </w:t>
      </w:r>
      <w:r w:rsidRPr="00A62419">
        <w:t xml:space="preserve"> действий посетителями к количеству заходов на сайт рекламодателя.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Низкий CP говорит о том, что посетители не делают оплачиваемые рекламодателем действия.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Способы повышения CP: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- более точный подбор тематики рекламодателя к тематике страницы или всего вашему сайту.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- наличие описания того, что нужно делать на сайте рекламодателя посетителю. Возможно даже создать отдельную промо-страницу или даже целей под-сайт.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- таргетинг показываемых баннеров или ссылок.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CPM - отдача от партнерской программы в $$ на 1000 показов партнерских баннеров и ссылок.</w:t>
      </w:r>
      <w:r>
        <w:t xml:space="preserve"> </w:t>
      </w:r>
      <w:r w:rsidRPr="00A62419">
        <w:t xml:space="preserve"> Показатель эффективности данной партнерской программы на вашем сайте .</w:t>
      </w:r>
      <w:r>
        <w:t xml:space="preserve"> </w:t>
      </w:r>
      <w:r w:rsidRPr="00A62419">
        <w:t xml:space="preserve">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Количественные параметры: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Показы: Количество просмотров вашими посетителями рекламы (в тысячах) за данный период времени.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Увеличение количества показов достигается: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- при увеличении посещаемости сайта,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- увеличение объема контента сайта..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Клики: Количество нажатий на баннер или ссылку рекламодателя за данный период времени.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Увеличение количества кликов достигается при увеличении CTR баннеров и ссылок. Тестируйте разные форматы и виды баннеров, меняйте текст текстовых ссылок. Меняйте расположение рекламы.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Действия: Количество сделанных посетителями оплачиваемых действий (лиды, покупки) за данный период времени.</w:t>
      </w:r>
      <w:r>
        <w:t xml:space="preserve"> </w:t>
      </w:r>
      <w:r w:rsidRPr="00A62419">
        <w:t xml:space="preserve">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 xml:space="preserve">Для увеличения количества действий "готовьте" посетителей к посещению сайта партнерской программы - разместите краткое описание, что он должен там делать, чтобы добиться обещанного результата. </w:t>
      </w:r>
    </w:p>
    <w:p w:rsidR="00A40A56" w:rsidRDefault="00A40A56" w:rsidP="00A40A56">
      <w:pPr>
        <w:spacing w:before="120"/>
        <w:ind w:firstLine="567"/>
        <w:jc w:val="both"/>
      </w:pPr>
      <w:r w:rsidRPr="00A62419">
        <w:t>Поступления денег: сумма, зачисленная на баланс за данный период времени.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Это - основная цель участия в партнерской программе (А вы это не забыли?).</w:t>
      </w:r>
      <w:r>
        <w:t xml:space="preserve"> </w:t>
      </w:r>
      <w:r w:rsidRPr="00A62419">
        <w:t xml:space="preserve"> 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Обратите внимание, что качественные характеристики, в отличии от количественных, имеют предел наращивания - скажем CTR не может быть более 100%. Нужно добиться хотя-бы приемлемых показателей...</w:t>
      </w:r>
    </w:p>
    <w:p w:rsidR="00A40A56" w:rsidRPr="00A62419" w:rsidRDefault="00A40A56" w:rsidP="00A40A56">
      <w:pPr>
        <w:spacing w:before="120"/>
        <w:ind w:firstLine="567"/>
        <w:jc w:val="both"/>
      </w:pPr>
      <w:r w:rsidRPr="00A62419">
        <w:t>Сохраняйте эти характеристики в файлы за каждый выбранный промежуток времени (через каждую неделю, месяц) для возможности их сравнения с целью выявления эффекта от проведения каких-либо мероприятий.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A56"/>
    <w:rsid w:val="003F3287"/>
    <w:rsid w:val="008B7CAB"/>
    <w:rsid w:val="00A40A56"/>
    <w:rsid w:val="00A62419"/>
    <w:rsid w:val="00BB0DE0"/>
    <w:rsid w:val="00C860FA"/>
    <w:rsid w:val="00F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CEFF8A-ED39-4214-97F1-C5678E45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5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0A56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3733</Words>
  <Characters>2128</Characters>
  <Application>Microsoft Office Word</Application>
  <DocSecurity>0</DocSecurity>
  <Lines>17</Lines>
  <Paragraphs>11</Paragraphs>
  <ScaleCrop>false</ScaleCrop>
  <Company>Home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эффективной работы с партнерскими программами</dc:title>
  <dc:subject/>
  <dc:creator>User</dc:creator>
  <cp:keywords/>
  <dc:description/>
  <cp:lastModifiedBy>admin</cp:lastModifiedBy>
  <cp:revision>2</cp:revision>
  <dcterms:created xsi:type="dcterms:W3CDTF">2014-01-25T20:15:00Z</dcterms:created>
  <dcterms:modified xsi:type="dcterms:W3CDTF">2014-01-25T20:15:00Z</dcterms:modified>
</cp:coreProperties>
</file>