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D7" w:rsidRDefault="0029338C">
      <w:pPr>
        <w:widowControl w:val="0"/>
        <w:spacing w:before="120"/>
        <w:jc w:val="center"/>
        <w:rPr>
          <w:b/>
          <w:bCs/>
          <w:color w:val="000000"/>
          <w:sz w:val="32"/>
          <w:szCs w:val="32"/>
        </w:rPr>
      </w:pPr>
      <w:r>
        <w:rPr>
          <w:b/>
          <w:bCs/>
          <w:color w:val="000000"/>
          <w:sz w:val="32"/>
          <w:szCs w:val="32"/>
        </w:rPr>
        <w:t>Сверхчеловек и порядок рангов</w:t>
      </w:r>
    </w:p>
    <w:p w:rsidR="00C510D7" w:rsidRDefault="0029338C">
      <w:pPr>
        <w:widowControl w:val="0"/>
        <w:spacing w:before="120"/>
        <w:ind w:firstLine="567"/>
        <w:jc w:val="both"/>
        <w:rPr>
          <w:color w:val="000000"/>
          <w:sz w:val="24"/>
          <w:szCs w:val="24"/>
        </w:rPr>
      </w:pPr>
      <w:r>
        <w:rPr>
          <w:color w:val="000000"/>
          <w:sz w:val="24"/>
          <w:szCs w:val="24"/>
        </w:rPr>
        <w:t xml:space="preserve">Ницше объясняет мировой порядок в терминах соперничества и борьбы различных типов воли к власти. Подобная типология, с его точки зрения, существенна идя решения вопроса о ценности того или иного достигнутого состояния. Он выделяет два основных типа власти, или инстинкта: тот, который выражает восходящее движение жизни, и противоположный ему, воплощающий нисходящую жизнь. "Стадный инстинкт, завоевавший теперь верховодство, - пишет Ницше, направляя огонь своей критики против демократических и социалистических движений, выражающих интересы людей, так сказать, низшего типа, - представляет нечто в корне отличное от инстинкта аристократического общества: от ценности единиц зависит то или другое значение суммы... Вся наша социология не знает другого инстинкта, кроме инстинкта стада, т.е. суммированных нулей, - где каждый нуль имеет "одинаковые права", где считается добродетелью быть нулем". </w:t>
      </w:r>
    </w:p>
    <w:p w:rsidR="00C510D7" w:rsidRDefault="0029338C">
      <w:pPr>
        <w:widowControl w:val="0"/>
        <w:spacing w:before="120"/>
        <w:ind w:firstLine="567"/>
        <w:jc w:val="both"/>
        <w:rPr>
          <w:color w:val="000000"/>
          <w:sz w:val="24"/>
          <w:szCs w:val="24"/>
        </w:rPr>
      </w:pPr>
      <w:r>
        <w:rPr>
          <w:color w:val="000000"/>
          <w:sz w:val="24"/>
          <w:szCs w:val="24"/>
        </w:rPr>
        <w:t xml:space="preserve">Говоря о социально-политическом аспекте современной ему западной культуры, Ницше резко критикует такой институт, как национальное государство, - для него это - "самое холодное из всех холодных чудовищ", превращающее себя в объект для поклонения и стремящееся "усреднить" всех своих граждан. И хотя немецкий философ желает изменения современного ему национально-государственного устройства как препятствующего формированию выдающихся личностей, он тем не менее не считает, что безликой массе придет конец, если высший тип человека станет хозяином на земле. Ибо это не дело высшей касты направлять движение масс, подобно тому, как пастух ведет свое стадо. Наоборот, масса должна не покладая рук работать для создания условий появления "господ земли", способных творить новые ценности. Но прежде чем все это может случиться, возвещает Ницше, должны прийти новые варвары, которые разрушат нынешнее господство масс и создадут возможности для свободного произрастания выдающихся личностей. </w:t>
      </w:r>
    </w:p>
    <w:p w:rsidR="00C510D7" w:rsidRDefault="0029338C">
      <w:pPr>
        <w:widowControl w:val="0"/>
        <w:spacing w:before="120"/>
        <w:ind w:firstLine="567"/>
        <w:jc w:val="both"/>
        <w:rPr>
          <w:color w:val="000000"/>
          <w:sz w:val="24"/>
          <w:szCs w:val="24"/>
        </w:rPr>
      </w:pPr>
      <w:r>
        <w:rPr>
          <w:color w:val="000000"/>
          <w:sz w:val="24"/>
          <w:szCs w:val="24"/>
        </w:rPr>
        <w:t xml:space="preserve">Для демонстрации цели, к которой нужно стремиться в своем развитии человечеству, Ницше приводит миф о сверхчеловеке. Прежде всего он считает, что "человек есть нечто, что должно преодолеть". Но это не произойдет автоматически, так сказать, в ходе естественного отбора. К этому необходимо волевое усилие и чувство направления. Однако, по Ницше, движение к сверхчеловеку - это не конкретная естественноисторическая перспектива, а явление высшего культурного порядка: "Человек - это канат, натянутый между животным и сверхчеловеком, - канат над пропастью. Опасно прохождение, опасно быть в пути, опасен взор, обращенный назад, опасны страх и остановка". Подобные предупреждения философ делает с фанатичной настойчивостью. Сверхчеловек не сможет появиться до тех пор, пока высшие индивиды не осмелятся на переоценку всех ценностей, не разобьют старые скрижали, особенно идеалы христианства, и не создадут новых ценностей не из страха перед опасностью, а от преизбытка своей жизненной силы. </w:t>
      </w:r>
    </w:p>
    <w:p w:rsidR="00C510D7" w:rsidRDefault="0029338C">
      <w:pPr>
        <w:widowControl w:val="0"/>
        <w:spacing w:before="120"/>
        <w:ind w:firstLine="567"/>
        <w:jc w:val="both"/>
        <w:rPr>
          <w:color w:val="000000"/>
          <w:sz w:val="24"/>
          <w:szCs w:val="24"/>
        </w:rPr>
      </w:pPr>
      <w:r>
        <w:rPr>
          <w:color w:val="000000"/>
          <w:sz w:val="24"/>
          <w:szCs w:val="24"/>
        </w:rPr>
        <w:t xml:space="preserve">Несмотря на крайнюю расплывчатость указанного образа-понятия, сверхчеловек олицетворяет для немецкого философа высшую степень развития и концентрации интеллектуальной мощи, силы характера и волеизъявления. независимости, целеустремленности, эстетического вкуса и совершенной физической конституции. Сверхчеловеком, по-видимому, стал бы тот, кто соединил бы в себе качества Гёте и Наполеона, Христа и Цезаря. </w:t>
      </w:r>
    </w:p>
    <w:p w:rsidR="00C510D7" w:rsidRDefault="00C510D7">
      <w:bookmarkStart w:id="0" w:name="_GoBack"/>
      <w:bookmarkEnd w:id="0"/>
    </w:p>
    <w:sectPr w:rsidR="00C510D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38C"/>
    <w:rsid w:val="0029338C"/>
    <w:rsid w:val="005B3A1B"/>
    <w:rsid w:val="00C510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BD11B0-4091-48BB-A60E-84A771FA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2108</Words>
  <Characters>1202</Characters>
  <Application>Microsoft Office Word</Application>
  <DocSecurity>0</DocSecurity>
  <Lines>10</Lines>
  <Paragraphs>6</Paragraphs>
  <ScaleCrop>false</ScaleCrop>
  <Company>PERSONAL COMPUTERS</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Сверхчеловек и порядок рангов</dc:title>
  <dc:subject/>
  <dc:creator>USER</dc:creator>
  <cp:keywords/>
  <dc:description/>
  <cp:lastModifiedBy>admin</cp:lastModifiedBy>
  <cp:revision>2</cp:revision>
  <dcterms:created xsi:type="dcterms:W3CDTF">2014-01-26T04:28:00Z</dcterms:created>
  <dcterms:modified xsi:type="dcterms:W3CDTF">2014-01-26T04:28:00Z</dcterms:modified>
</cp:coreProperties>
</file>