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25" w:rsidRDefault="000426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СВЯЩЕННОМУЧЕНИК ИГНАТИЙ БОГОНОСЕЦ</w:t>
      </w:r>
    </w:p>
    <w:p w:rsidR="00042625" w:rsidRDefault="000426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жизни и деятельности Игнатия Богоносца мы мало что можем сказать абсолютно точно. По одним источникам он был грек, родом из Антиохии, по другим же – сириец, на что указывает несовершенный греческий язык его посланий. </w:t>
      </w:r>
    </w:p>
    <w:p w:rsidR="00042625" w:rsidRDefault="000426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предание о том, что Игнатий был именно тем мальчиком, которого Господь Иисус Христос взял к себе на руки и сказал: “Истинно говорю вам, если не обратитесь и не будете как дети, не войдете в Царство Небесное” (Мф. 18,1-3). Несмотря на то, что далеко не все принимают это предание, большинство из авторов склоняются к тому, что Игнатий с детства пребывал в учении Христовом. Так Евсевий Памфил пишет, что будущий святитель вместе со святым Поликарпом Смирнским (</w:t>
      </w:r>
      <w:r>
        <w:rPr>
          <w:color w:val="000000"/>
          <w:sz w:val="24"/>
          <w:szCs w:val="24"/>
        </w:rPr>
        <w:t> 167) и Папием Иерапольским (</w:t>
      </w:r>
      <w:r>
        <w:rPr>
          <w:color w:val="000000"/>
          <w:sz w:val="24"/>
          <w:szCs w:val="24"/>
        </w:rPr>
        <w:t> 130) был учеником св. апостола Иоанна Богослова (</w:t>
      </w:r>
      <w:r>
        <w:rPr>
          <w:color w:val="000000"/>
          <w:sz w:val="24"/>
          <w:szCs w:val="24"/>
        </w:rPr>
        <w:t xml:space="preserve"> нач. II века). В “Похвальном слове священномученнику Игнатию Богоносцу” святитель Иоанн Златоуст пишет следующее “… воспитывался под руководством святых апостолов, неразлучно находясь при них, и был их соучеником во всем, почерпнув из недр их обильные струи”. </w:t>
      </w:r>
    </w:p>
    <w:p w:rsidR="00042625" w:rsidRDefault="000426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также однозначного мнения касательно того, в какое время Игнатий стал епископом Антиохийским. У Евсевия Кесарийского мы находим сведения о том, что на Антиохийской кафедре он был преемником Еводия (апостола от 70-ти, </w:t>
      </w:r>
      <w:r>
        <w:rPr>
          <w:color w:val="000000"/>
          <w:sz w:val="24"/>
          <w:szCs w:val="24"/>
        </w:rPr>
        <w:t xml:space="preserve"> ок. 66), рукоположенного первоверховным апостолом Петром. Но, однако, Феодорит, в свою очередь, утверждает, что хиротония святого Игнатия была совершена самим апостолом Петром. Наравне с этими двумя мнениями бытует и третье, наиболее похожее на истину. Его суть заключается в том, что и Еводий и Игнатий были в одно и тоже время епископами Антиохии. Первый был поставлен над обращенными иудеями, второй – над уверовавшими язычниками. И уже после смерти святителя Еводия Игнатий Богоносец, служивший по словам свт. Иоанна Златоуста “…образцом добродетелей, явившим в лице своем все достоинство епископа…”, вступил в полное управление Антиохийской Церковью. Именно в это время за ревностную веру, целомудрие, кроткий и тихий нрав паства Игнатия прозвала его “Богоносцем”. </w:t>
      </w:r>
    </w:p>
    <w:p w:rsidR="00042625" w:rsidRDefault="000426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Гонения, развязанные императором Домицианом (81 - 96) не коснулись епископа, который очень скорбел из-за того, что ему самому не удалось принять высшее благо – мученические страдания за Христа. “Если пострадаю, - говорил св. Игнатий, - буду отпущенником Христа и воскресну в Нем Свободным”. Но через несколько лет в 106 году, отправляясь в поход против персов, император Траян, издавший указ о необходимости в честь победы над скифами повсюду воздавать благодарения языческим идолам, остановился в Антиохии. И уже в это время епископ Антиохийский был лично доставлен к Траяну, где св. Игнатий открыто проповедал веру во Христа и свое твердое убеждение в ней, за что и был приговорен к смертной казни. Однако Траян, принимая во внимание то, в каком почете находился Игнатий Богоносец у своей паствы, решил отправить его на казнь в Рим, чтобы не давать местным христианам мученического примера. Но шествие святителя Игнатия через Малую Азию и Македонию принесло совершенно противоположные плоды – Игнатий показал образец истинной и твердой веры и готовности принять за нее муки. И что является для нас сегодня очень важным, именно во время этого перехода Игнатий написал семь посланий – единственное дошедшее до нас свидетельство его апостольской деятельности. В Смирне, проведя несколько дней со своим другом Поликарпом Смирнским, святой Игнатий написал четыре из семи посланий: к ефесенам, римлянам, магнезийцам и траллийцам. В Троады, где его встретило известие о прекращении гонений на христиан в Антиохии, он написал послания к филадельфийцам, смирнянам и к епископу Поликарпу. </w:t>
      </w:r>
    </w:p>
    <w:p w:rsidR="00042625" w:rsidRDefault="000426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Риме 20 декабря 107 года, в день языческого праздника, св. Игнатий Богоносец был отдан на растерзание львам. Точная дата его мученичества известна благодаря Мученическим Актам (протоколам допроса и приговору) св. Игнатия, датированные IV-V в. </w:t>
      </w:r>
    </w:p>
    <w:p w:rsidR="00042625" w:rsidRDefault="0004262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Список литературы</w:t>
      </w:r>
    </w:p>
    <w:p w:rsidR="00042625" w:rsidRDefault="00042625">
      <w:pPr>
        <w:widowControl w:val="0"/>
        <w:numPr>
          <w:ilvl w:val="0"/>
          <w:numId w:val="1"/>
        </w:numPr>
        <w:tabs>
          <w:tab w:val="clear" w:pos="360"/>
          <w:tab w:val="num" w:pos="927"/>
        </w:tabs>
        <w:spacing w:before="120"/>
        <w:ind w:left="9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Денис Туранский. Священномученик Игнатий Богоносец</w:t>
      </w:r>
      <w:bookmarkStart w:id="0" w:name="_GoBack"/>
      <w:bookmarkEnd w:id="0"/>
    </w:p>
    <w:sectPr w:rsidR="00042625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044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90A"/>
    <w:rsid w:val="00042625"/>
    <w:rsid w:val="0076090A"/>
    <w:rsid w:val="00A11256"/>
    <w:rsid w:val="00A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09CFA0-ED09-4F78-9C90-C065E22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СВЯЩЕННОМУЧЕНИК ИГНАТИЙ БОГОНОСЕЦ</vt:lpstr>
    </vt:vector>
  </TitlesOfParts>
  <Company> 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СВЯЩЕННОМУЧЕНИК ИГНАТИЙ БОГОНОСЕЦ</dc:title>
  <dc:subject/>
  <dc:creator>USER</dc:creator>
  <cp:keywords/>
  <dc:description/>
  <cp:lastModifiedBy>admin</cp:lastModifiedBy>
  <cp:revision>2</cp:revision>
  <dcterms:created xsi:type="dcterms:W3CDTF">2014-01-27T07:56:00Z</dcterms:created>
  <dcterms:modified xsi:type="dcterms:W3CDTF">2014-01-27T07:56:00Z</dcterms:modified>
</cp:coreProperties>
</file>