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C9" w:rsidRPr="00D26C18" w:rsidRDefault="00B308C9" w:rsidP="00B308C9">
      <w:pPr>
        <w:spacing w:before="120"/>
        <w:jc w:val="center"/>
        <w:rPr>
          <w:b/>
          <w:bCs/>
          <w:sz w:val="32"/>
          <w:szCs w:val="32"/>
        </w:rPr>
      </w:pPr>
      <w:r w:rsidRPr="00D26C18">
        <w:rPr>
          <w:b/>
          <w:bCs/>
          <w:sz w:val="32"/>
          <w:szCs w:val="32"/>
        </w:rPr>
        <w:t xml:space="preserve">Святитель Григорий Богослов </w:t>
      </w:r>
    </w:p>
    <w:p w:rsidR="00B308C9" w:rsidRPr="00D26C18" w:rsidRDefault="00B308C9" w:rsidP="00B308C9">
      <w:pPr>
        <w:spacing w:before="120"/>
        <w:ind w:firstLine="567"/>
        <w:jc w:val="both"/>
        <w:rPr>
          <w:sz w:val="28"/>
          <w:szCs w:val="28"/>
        </w:rPr>
      </w:pPr>
      <w:r w:rsidRPr="00D26C18">
        <w:rPr>
          <w:sz w:val="28"/>
          <w:szCs w:val="28"/>
        </w:rPr>
        <w:t xml:space="preserve">Перевезенцев С. В. </w:t>
      </w:r>
    </w:p>
    <w:p w:rsidR="00B308C9" w:rsidRDefault="00B308C9" w:rsidP="00B308C9">
      <w:pPr>
        <w:spacing w:before="120"/>
        <w:ind w:firstLine="567"/>
        <w:jc w:val="both"/>
      </w:pPr>
      <w:r w:rsidRPr="00851BF1">
        <w:t xml:space="preserve">Установление официальной догматики христианской Церкви поставило перед христианскими философами и теологами новые задачи. Теперь необходимо было доказать верность принятых Соборами догматов и разъяснить их простым верующим. Поэтому в IV — начале V вв. происходит первая систематизация христианского вероучения. Значительную роль в этом сыграли христианские мыслители, происходившие из Каппадокии — восточной, граничащей с Арменией римской провинции в Малой Азии. По месту их рождения, этих философов прозвали "каппадокийцами". </w:t>
      </w:r>
      <w:r>
        <w:t xml:space="preserve"> </w:t>
      </w:r>
    </w:p>
    <w:p w:rsidR="00B308C9" w:rsidRDefault="00B308C9" w:rsidP="00B308C9">
      <w:pPr>
        <w:spacing w:before="120"/>
        <w:ind w:firstLine="567"/>
        <w:jc w:val="both"/>
      </w:pPr>
      <w:r w:rsidRPr="00851BF1">
        <w:t>Разрабатывая систему христианского богословия, "каппадокийцы" пришли к выводу, что лучшим средством толкования догматических истин является философия. С их точки зрения силы разума должны помочь укреплению христианской веры. В качестве философской базы теологии они использовали принципы неоплатонизма.</w:t>
      </w:r>
      <w:r>
        <w:t xml:space="preserve"> </w:t>
      </w:r>
    </w:p>
    <w:p w:rsidR="00B308C9" w:rsidRDefault="00B308C9" w:rsidP="00B308C9">
      <w:pPr>
        <w:spacing w:before="120"/>
        <w:ind w:firstLine="567"/>
        <w:jc w:val="both"/>
      </w:pPr>
      <w:r w:rsidRPr="00851BF1">
        <w:t>"Каппадокийцы" были не только христианскими теологами, но и принимали самое активное участие в церковно-политической борьбе. Григорий Назианзин был председателем Константинопольского Собора в 381 г. Григорий Нисский и Василий Великий по сути дела разработали и утвердили окончательные формулировки Символа веры, принятого позднее на этом Соборе (Никео-Цареградский Символ веры).</w:t>
      </w:r>
      <w:r>
        <w:t xml:space="preserve"> </w:t>
      </w:r>
    </w:p>
    <w:p w:rsidR="00B308C9" w:rsidRDefault="00B308C9" w:rsidP="00B308C9">
      <w:pPr>
        <w:spacing w:before="120"/>
        <w:ind w:firstLine="567"/>
        <w:jc w:val="both"/>
      </w:pPr>
      <w:r w:rsidRPr="00851BF1">
        <w:t>Первым из "каппадокийцев" называют обычно Григория Назианзина (330—390 гг.). Святитель Григорий был родом из г. Назианза, почему и получил одно из своих прозваний — Назианзин. В юности он учился в школах сначала в Кесарии Каппадокийской, а затем в Кесарии Палестинской, где находилась знаменитая христианская школа, основанная Оригеном. Затем Григорий продолжал богословское и философское обучение в Александрии и Афинах. Позднее за свою ученость Григорий был прозван Богословом. В Афинах Григорий подружился с Василием из Кесарии, ставшего позднее одним из выдающихся Отцов Церкви и вошедшим в историю под именем Василия Великого.</w:t>
      </w:r>
      <w:r>
        <w:t xml:space="preserve"> </w:t>
      </w:r>
    </w:p>
    <w:p w:rsidR="00B308C9" w:rsidRDefault="00B308C9" w:rsidP="00B308C9">
      <w:pPr>
        <w:spacing w:before="120"/>
        <w:ind w:firstLine="567"/>
        <w:jc w:val="both"/>
      </w:pPr>
      <w:r w:rsidRPr="00851BF1">
        <w:t xml:space="preserve">Вскоре после того, как Василий Великий основал в Понте (на севере Малой Азии) монастырь, Григорий пришел к своему другу. Вместе они писали для иноков монастыря уставы постнической жизни, и подражали друг другу, ибо каждый из них видел в друге образец добродетели. Вернувшись по просьбе отца, который был епископом Назианзским, в Назианз, Григорий принял действенное участие в полемике с арианами. Вскоре, по просьбе Василия Великого, Григорий принял сан епископа и занял кафедру в г. Сасиме. </w:t>
      </w:r>
      <w:r>
        <w:t xml:space="preserve"> </w:t>
      </w:r>
    </w:p>
    <w:p w:rsidR="00B308C9" w:rsidRDefault="00B308C9" w:rsidP="00B308C9">
      <w:pPr>
        <w:spacing w:before="120"/>
        <w:ind w:firstLine="567"/>
        <w:jc w:val="both"/>
      </w:pPr>
      <w:r w:rsidRPr="00851BF1">
        <w:t xml:space="preserve">В 379 г., исполняя просьбу своего уже умершего друга Василия Великого, Григорий отправился в Константинополь для опровержения распространившихся ересей. Как свидетельствуют древние источники, Григорий, вооружившись словом Божиим, побеждал еретиков в спорах, опровергая их догматические заблуждения. Его проповеди слушали многие христиане, поэтому вскоре число еретиков в Константинополе значительно уменьшилось. </w:t>
      </w:r>
      <w:r>
        <w:t xml:space="preserve"> </w:t>
      </w:r>
    </w:p>
    <w:p w:rsidR="00B308C9" w:rsidRDefault="00B308C9" w:rsidP="00B308C9">
      <w:pPr>
        <w:spacing w:before="120"/>
        <w:ind w:firstLine="567"/>
        <w:jc w:val="both"/>
      </w:pPr>
      <w:r w:rsidRPr="00851BF1">
        <w:t>В 381 г. Григорий на некоторое время занял константинопольский патриарший престол, но через некоторое время оставил его и удалился в Каппадокию в село Арианз. Здесь он прожил до смерти, создав за этот период несколько сочинений.</w:t>
      </w:r>
      <w:r>
        <w:t xml:space="preserve"> </w:t>
      </w:r>
    </w:p>
    <w:p w:rsidR="00B308C9" w:rsidRDefault="00B308C9" w:rsidP="00B308C9">
      <w:pPr>
        <w:spacing w:before="120"/>
        <w:ind w:firstLine="567"/>
        <w:jc w:val="both"/>
      </w:pPr>
      <w:r w:rsidRPr="00851BF1">
        <w:t>Святитель Григорий был похоронен в г. Назианзе. В первой половине V в. в честь него в Константинополе был построен храм и перенесены его мощи. В 950 г. мощи святого Григория были разделены: одна часть их положена была в храме Апостолов, другая — в храме св. Анастасии. Есть его мощи ныне и в Риме в соборе св. Петра.</w:t>
      </w:r>
      <w:r>
        <w:t xml:space="preserve"> </w:t>
      </w:r>
    </w:p>
    <w:p w:rsidR="00B308C9" w:rsidRDefault="00B308C9" w:rsidP="00B308C9">
      <w:pPr>
        <w:spacing w:before="120"/>
        <w:ind w:firstLine="567"/>
        <w:jc w:val="both"/>
      </w:pPr>
      <w:r w:rsidRPr="00851BF1">
        <w:t>Григорий Богослов был талантливым писателем и поэтом. До нынешних дней сохранилось 45 речей, в том числе "Пять слов о богословии", в которых святитель защищал решения Никейского собора от ариан. Кроме того, известны его 243 письма и 507 поэм, в том числе автобиографические поэмы "О моей жизни", "О моей судьбе", "О страданиях моей души", а также гимны, вошедшие в обиход православного пения.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8C9"/>
    <w:rsid w:val="001776F2"/>
    <w:rsid w:val="005064A4"/>
    <w:rsid w:val="005F369E"/>
    <w:rsid w:val="00820540"/>
    <w:rsid w:val="00851BF1"/>
    <w:rsid w:val="00AF5F9F"/>
    <w:rsid w:val="00B308C9"/>
    <w:rsid w:val="00B93405"/>
    <w:rsid w:val="00D26C18"/>
    <w:rsid w:val="00DF363E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17A2FA-8094-450A-B9A6-4F6C6323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C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0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2385</Words>
  <Characters>1361</Characters>
  <Application>Microsoft Office Word</Application>
  <DocSecurity>0</DocSecurity>
  <Lines>11</Lines>
  <Paragraphs>7</Paragraphs>
  <ScaleCrop>false</ScaleCrop>
  <Company>Home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Святитель Григорий Богослов </dc:title>
  <dc:subject/>
  <dc:creator>User</dc:creator>
  <cp:keywords/>
  <dc:description/>
  <cp:lastModifiedBy>admin</cp:lastModifiedBy>
  <cp:revision>2</cp:revision>
  <dcterms:created xsi:type="dcterms:W3CDTF">2014-01-25T14:30:00Z</dcterms:created>
  <dcterms:modified xsi:type="dcterms:W3CDTF">2014-01-25T14:30:00Z</dcterms:modified>
</cp:coreProperties>
</file>