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A2" w:rsidRPr="00706653" w:rsidRDefault="00404EA2" w:rsidP="00404EA2">
      <w:pPr>
        <w:spacing w:before="120"/>
        <w:jc w:val="center"/>
        <w:rPr>
          <w:b/>
          <w:bCs/>
          <w:sz w:val="32"/>
          <w:szCs w:val="32"/>
        </w:rPr>
      </w:pPr>
      <w:r w:rsidRPr="00706653">
        <w:rPr>
          <w:b/>
          <w:bCs/>
          <w:sz w:val="32"/>
          <w:szCs w:val="32"/>
        </w:rPr>
        <w:t xml:space="preserve">Танго, танго, танго </w:t>
      </w:r>
    </w:p>
    <w:p w:rsidR="00404EA2" w:rsidRPr="006705B0" w:rsidRDefault="00404EA2" w:rsidP="00404EA2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Оно появилось на свет в конце 19-го века, в беднейших кварталах аргентинской столицы, Буэнос-Айроса, где в лачугах бедняков ютились приезжавшие в город в поисках лучшей доли крестьяне, потомки рабов, солдаты и многочисленные иммигранты из беднейших тогда стран Европы – Испании и Италии.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Здесь сливались воедино самые разные традиции и культуры и не было никаких запретных тем. Танго рождалось в буйных портовых барах и дешевых публичных домах, сплетая самые разные национальные мелодии в одну. Да и танцевали первые танго только мужчины в ожидании женщины – вдвоем, стоя в очереди в очередной дешевый местный бордель.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А уже через несколько лет эти мелодии захватили весь Буэнос-Айрос, а к звукам местного аккордеона – бандонеана, добавилась гитара, флейта и скрипка.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Так появились первые оркестры, играющие танго, и вскоре танго шагнуло в Европу, став повальным увлечением и вызвав ненависть у некоторых владык (например, германского кайзера Вильгельма, ненавидевшего танго и категорически запретившего танцевать танго при своем дворе!) свои плебейским происхождением и южной страстной чувственностью.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Пластинки с записями танго уже расходились большими тиражами, когда танго обрело новую жизнь – в 1917 году никому тогда неизвестный певец Карлос Гадель записал на пластинку свое легендарное танго – Mi Noche Triste («моя грустная ночь», слова к которой написал Паскуаль Контурси, ставший потом прославленным автором слов для танго) и на сведущее же утро стал первой звездой мирового танго. Через семь лет Гадель дебютировал на радио, а потом путешествовал по Европе.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Его называли мифом 20-го века. До сих пор легендой остается его артистичное исполнение танго «Мой дорогой Буэнос-Айрос» - во фраке и котелке. Он снялся в нескольких кинофильмах и погиб в 1935 году в авиакатастрофе, навсегда оставшись в истории танго – «Эль Пибе дель Абасто», как мальчик из Абасто, рабочего квартала Буэнос-Айроса.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Темы слов танго – это одиночество и отчаянье, ревность и ностальгия. Танго – это история Аргентины, суть ее национального характера, аромат прошлых веков, оживающий поныне.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Танго стало самым популярным видом танца при Эвите Перон, а потом страсти поутихли, ему на смену пришли новые виды более современных танцев и танго стало уходить со сцены, переходя в почетный, но при этом не слишком популярный разряд классической музыки.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Но потом снова началось возрождение – музыкант Астор Пьяссола сделал новые, более энергичные и свежие аранжировки старых классических мелодий и танго снова вернулось на эстраду, став даже специальными радиостанциями, транслирующими только танго, телевизионными шоу, ансамблями, миллионными тиражами издаваемыми пластинками и СД. </w:t>
      </w:r>
    </w:p>
    <w:p w:rsidR="00404EA2" w:rsidRPr="006705B0" w:rsidRDefault="00404EA2" w:rsidP="00404EA2">
      <w:pPr>
        <w:spacing w:before="120"/>
        <w:ind w:firstLine="567"/>
        <w:jc w:val="both"/>
      </w:pPr>
      <w:r w:rsidRPr="006705B0">
        <w:t xml:space="preserve">До сих в Буэнос-Айросе есть специальные места, так называемые танго-шоу, где всегда танцуют танго – это многочисленные клубы, бары и кафе.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EA2"/>
    <w:rsid w:val="00002B5A"/>
    <w:rsid w:val="0010437E"/>
    <w:rsid w:val="00316F32"/>
    <w:rsid w:val="00404EA2"/>
    <w:rsid w:val="00616072"/>
    <w:rsid w:val="00643BCE"/>
    <w:rsid w:val="006705B0"/>
    <w:rsid w:val="006A5004"/>
    <w:rsid w:val="00706653"/>
    <w:rsid w:val="00710178"/>
    <w:rsid w:val="0081563E"/>
    <w:rsid w:val="008B35EE"/>
    <w:rsid w:val="00905CC1"/>
    <w:rsid w:val="00B42C45"/>
    <w:rsid w:val="00B47B6A"/>
    <w:rsid w:val="00CD4C26"/>
    <w:rsid w:val="00E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511CBF-99B6-422D-83F7-EA4773D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04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Танго, танго, танго </vt:lpstr>
    </vt:vector>
  </TitlesOfParts>
  <Company>Home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Танго, танго, танго </dc:title>
  <dc:subject/>
  <dc:creator>User</dc:creator>
  <cp:keywords/>
  <dc:description/>
  <cp:lastModifiedBy>admin</cp:lastModifiedBy>
  <cp:revision>2</cp:revision>
  <dcterms:created xsi:type="dcterms:W3CDTF">2014-02-14T20:20:00Z</dcterms:created>
  <dcterms:modified xsi:type="dcterms:W3CDTF">2014-02-14T20:20:00Z</dcterms:modified>
</cp:coreProperties>
</file>