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FA2" w:rsidRDefault="003B0FA2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ru-RU"/>
        </w:rPr>
      </w:pPr>
      <w:r>
        <w:rPr>
          <w:b/>
          <w:bCs/>
          <w:color w:val="000000"/>
          <w:sz w:val="32"/>
          <w:szCs w:val="32"/>
          <w:lang w:val="ru-RU"/>
        </w:rPr>
        <w:t>Танзания (Объединенная Республика Танзания)</w:t>
      </w:r>
    </w:p>
    <w:p w:rsidR="003B0FA2" w:rsidRDefault="003B0FA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Государство в Восточной Африке на побережье Индийского океана (Танганьика) и на островах Занзибар и Пемба. Территория - 945,1 тыс. км2. Население - 23,2 млн (1987 г.); 98,9% населения - африканцы , преобладают народности группы банту, а также нилоты (масаи). Арабов - 0,6% , европейцев - 0,2% . На Занзибаре проживает около 550 тыс. человек. Столица - Дар-эс-Салам (1,3 млн жителей). Главный город островной части - Занзибар (125 тыс.). Государственные языки - суахили и англисский. Местных традиционных верований придерживается около половины населения Таганьики, христиан - более 4 млн, мусульман - 3,5 млн. На Занзибаре подавляющее большинство жителей - мусульмане.</w:t>
      </w:r>
    </w:p>
    <w:p w:rsidR="003B0FA2" w:rsidRDefault="003B0FA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Народы Танзаний на протяжении многих столетий вели борьбу с разного рода захватчиками.Арабские корсары превратили захваченный ими остров Занзибар в центр работорговли на всем Индийском океане.</w:t>
      </w:r>
    </w:p>
    <w:p w:rsidR="003B0FA2" w:rsidRDefault="003B0FA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 конце ХIХ века Таганьику захватила Германия. В 1890 г. над Занзибаром установлен британский протекторат. С 1920 г. Танганьика - подмандатная территория Великобританий, в 1946 - 1961 гг. - подопечная территория ООН под англиским управлением. Народы Танзаний оказывали колонизаторам упорное сопротивление. 9.ХII 1961 г. Таганьика добилась независимости.</w:t>
      </w:r>
    </w:p>
    <w:p w:rsidR="003B0FA2" w:rsidRDefault="003B0FA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Танзания - аграрная страна со слаборазвитой многоукладной экономикой, находящейся в зависимости от иностранного капитала. Основным сельскохозяйственным орудием труда все еще остается мотыга. Имеются месторождения алмазов, каменного угля, железной и медной руды, золота, серебра, урана, титана, ванадия, фосфатов, свинца, олова, вольфрама, никеля.</w:t>
      </w:r>
    </w:p>
    <w:p w:rsidR="003B0FA2" w:rsidRDefault="003B0FA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 сельском хозяйстве занято более 90% населения. В 1986 г. в Танзанийпроизведино (тыс. т) : сизаля - 35, гвоздики - 4,6, кофе - 4,9, хлопка - 65, орехов кешью - 50, табака -17,1, пиретрума - 1,6, чая - 17. Для внутреннего потребления выращивается маниока, батат, ямс, кукуруза, пшеница, просо, сорго. Возделывают кустарниковое растение маниок, его корни, напоминающие по вкусу картофель, идут в пищу. В некоторых районах культивируют бананы, масличные и кокосовые пальмы. В 1985 г. насчитывалось 14 млн голов крупного рогатого скота, 10,6 млн овец и коз. Скотоводство в Танзании развито только в тех районах, где не водятся мухи цеце. Обычно коровы, овцы и козы круглый год пасутся в саванне.</w:t>
      </w:r>
    </w:p>
    <w:p w:rsidR="003B0FA2" w:rsidRDefault="003B0FA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Горнодобывающая промышленность работает приемущественно на экспорт . Добываются алмазы и др драгоценные камни, золото, поваренная соль, уголь. Обрабатывающая промышленность занята в основном переработкой сельскохозяйственного сырья. После достижения независимости созданы новые отрасли промышленности : текстильная, нефтепереробатывающая, химическая, металлургическая, автосборочная, цементная.</w:t>
      </w:r>
    </w:p>
    <w:p w:rsidR="003B0FA2" w:rsidRDefault="003B0FA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Производство электроэнергий (1984 г.) - 826,1 млн кВт . ч.</w:t>
      </w:r>
    </w:p>
    <w:p w:rsidR="003B0FA2" w:rsidRDefault="003B0FA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Жел. дороги - 3,5 тыс. км, автомобильные - 82 тыс. км, т. ч. с твердым покрытием -17,2 тыс. км.</w:t>
      </w:r>
    </w:p>
    <w:p w:rsidR="003B0FA2" w:rsidRDefault="003B0FA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Вывозятся главным образом сельскохозяйственная продукция и минералы. Ввозятся машины и оборудование, нефть и нефтепродукты, продовольствие, потребительские товары. Главные торговые партнеры : Германия и др. страны ЕЭС, КНР, США, Индия, Япония. Денежная единица - Шиллинг. 106,9 шил.= 1 дол. июль 1988 г.).</w:t>
      </w:r>
    </w:p>
    <w:p w:rsidR="003B0FA2" w:rsidRDefault="003B0FA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ВВП на душу населения - 280 дол. (1983 г.) </w:t>
      </w:r>
    </w:p>
    <w:p w:rsidR="003B0FA2" w:rsidRDefault="003B0FA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Значительную часть территорий Танганьики занимает плоскогорье. На северо-востоке и юге тянутся горные хребты. На западе местами плоскогорье резко обрывается гигантскими ступенями-грабенами. Большинство из них заполнено водой, и в них образовались озера.</w:t>
      </w:r>
    </w:p>
    <w:p w:rsidR="003B0FA2" w:rsidRDefault="003B0FA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На севере Таганьики поднимается снежная вершина горного массива Килиманджаро (5895 м)-самой высокой точки Африки. Белая "шапка", покрываюшая гору, создает резкий контраст с буйной растительностью предгорий.</w:t>
      </w:r>
    </w:p>
    <w:p w:rsidR="003B0FA2" w:rsidRDefault="003B0FA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На северо-западе Танганьики находится самое большое озеро Африки-Виктория. На западе лежит самое глубокое озеро Африки- Танганьика (1435 м). Южная граница Танзаний частично проходит по озеру Ньяса. Внутренние же озера небольшие, и многие из них постепенно высыхают. Рек мало, почти все они порожесты и непригодны для судохотства. На реках Пангани и Руфиджи построены гидроэлектростанции и оросительные системы.</w:t>
      </w:r>
    </w:p>
    <w:p w:rsidR="003B0FA2" w:rsidRDefault="003B0FA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Большая часть территории Танганьики-савана. Наряду с высокими, в рост человека, травами встречаются отдельные деревья или небольшие рощи. То тут, то там, как холмы, возвышаются баобабы. Хота это дерево по африканским меркам и не очень высокое (не выше 25 м),зато у него иногда бывает такой толстый ствол, что двадцать человек, взявшись за руки, не смогут обхватить его. В отличие от Танганьики поверхность Занзибара и Пембы-равнина. Однако растительность родственна материковой. Правда,многие леса и кустарники вырублены, а на их месте посажены кокосовые пальмы и гвздичные деревья.</w:t>
      </w:r>
    </w:p>
    <w:p w:rsidR="003B0FA2" w:rsidRDefault="003B0FA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Климат Танзании жаркий. Зима отличается от лета лишь количеством осадков. В начале и конце лета наблюдаются два сезона дождей. Наибольшее количество осадков выпадает на Занзибаре, Пембе, побережье Индийского океана и в предгорьях. Центральная часть Танганьики засушлива. Именно поэтому более 80% населения страны Живет на 1/3 территории в менее засушливой области. Остальные районы страны почти безлюдны.</w:t>
      </w:r>
    </w:p>
    <w:p w:rsidR="003B0FA2" w:rsidRDefault="003B0FA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Во всем мире известны заповедники Танзании-Серенгети и Нгоронгоро, где сохраняются Многочисленные представители животного мира Африки.</w:t>
      </w:r>
    </w:p>
    <w:p w:rsidR="003B0FA2" w:rsidRDefault="003B0FA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 естественных условиях живут львы, слоны, носороги, бегемоты, леопарды, буйволы, антилопы, жирафы, зебры, гиены. Много птиц, змей, ящериц. </w:t>
      </w:r>
    </w:p>
    <w:p w:rsidR="003B0FA2" w:rsidRDefault="003B0FA2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Список литературы</w:t>
      </w:r>
    </w:p>
    <w:p w:rsidR="003B0FA2" w:rsidRDefault="003B0FA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"Детская Энциклопедия 6 "</w:t>
      </w:r>
    </w:p>
    <w:p w:rsidR="003B0FA2" w:rsidRDefault="003B0FA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"Страны мира 1989 г."</w:t>
      </w:r>
    </w:p>
    <w:p w:rsidR="003B0FA2" w:rsidRDefault="003B0F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"Concise atlas of the world"</w:t>
      </w:r>
    </w:p>
    <w:p w:rsidR="003B0FA2" w:rsidRDefault="003B0FA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"Иллюстрированная энциклопедия животных"</w:t>
      </w:r>
    </w:p>
    <w:p w:rsidR="003B0FA2" w:rsidRDefault="003B0FA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"Детская Энциклопедия 8 "</w:t>
      </w:r>
    </w:p>
    <w:p w:rsidR="003B0FA2" w:rsidRDefault="003B0FA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"Детская Энциклопедия 10"</w:t>
      </w:r>
    </w:p>
    <w:p w:rsidR="003B0FA2" w:rsidRDefault="003B0FA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" Детская Энциклопедия 11"</w:t>
      </w:r>
    </w:p>
    <w:p w:rsidR="003B0FA2" w:rsidRDefault="003B0FA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"История развивающихся стран"</w:t>
      </w:r>
    </w:p>
    <w:p w:rsidR="003B0FA2" w:rsidRDefault="003B0FA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3B0FA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688134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E4B99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1E61E1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C8051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EE044C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ED8AC7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573E7CE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2A8656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B6C9DD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12A5C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2F4"/>
    <w:rsid w:val="00084242"/>
    <w:rsid w:val="003B0FA2"/>
    <w:rsid w:val="009916D4"/>
    <w:rsid w:val="00F4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0ED5A4E-3E65-451A-8F70-1B132CC9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rFonts w:ascii="Times New Roman" w:hAnsi="Times New Roman"/>
      <w:lang w:val="en-GB" w:eastAsia="ru-RU"/>
    </w:rPr>
  </w:style>
  <w:style w:type="paragraph" w:styleId="1">
    <w:name w:val="heading 1"/>
    <w:basedOn w:val="a1"/>
    <w:next w:val="a1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1">
    <w:name w:val="heading 2"/>
    <w:basedOn w:val="a1"/>
    <w:next w:val="a1"/>
    <w:link w:val="22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1">
    <w:name w:val="heading 3"/>
    <w:basedOn w:val="a1"/>
    <w:next w:val="a1"/>
    <w:link w:val="32"/>
    <w:uiPriority w:val="99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1">
    <w:name w:val="heading 4"/>
    <w:basedOn w:val="a1"/>
    <w:next w:val="a1"/>
    <w:link w:val="42"/>
    <w:uiPriority w:val="99"/>
    <w:qFormat/>
    <w:pPr>
      <w:keepNext/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51">
    <w:name w:val="heading 5"/>
    <w:basedOn w:val="a1"/>
    <w:next w:val="a1"/>
    <w:link w:val="52"/>
    <w:uiPriority w:val="99"/>
    <w:qFormat/>
    <w:pPr>
      <w:spacing w:before="240" w:after="60"/>
      <w:outlineLvl w:val="4"/>
    </w:pPr>
    <w:rPr>
      <w:sz w:val="22"/>
      <w:szCs w:val="22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1"/>
    <w:next w:val="a1"/>
    <w:link w:val="70"/>
    <w:uiPriority w:val="99"/>
    <w:qFormat/>
    <w:pPr>
      <w:spacing w:before="240" w:after="60"/>
      <w:outlineLvl w:val="6"/>
    </w:pPr>
    <w:rPr>
      <w:rFonts w:ascii="Arial" w:hAnsi="Arial" w:cs="Arial"/>
    </w:rPr>
  </w:style>
  <w:style w:type="paragraph" w:styleId="8">
    <w:name w:val="heading 8"/>
    <w:basedOn w:val="a1"/>
    <w:next w:val="a1"/>
    <w:link w:val="80"/>
    <w:uiPriority w:val="99"/>
    <w:qFormat/>
    <w:pPr>
      <w:spacing w:before="240" w:after="60"/>
      <w:outlineLvl w:val="7"/>
    </w:pPr>
    <w:rPr>
      <w:rFonts w:ascii="Arial" w:hAnsi="Arial" w:cs="Arial"/>
      <w:i/>
      <w:iCs/>
    </w:rPr>
  </w:style>
  <w:style w:type="paragraph" w:styleId="9">
    <w:name w:val="heading 9"/>
    <w:basedOn w:val="a1"/>
    <w:next w:val="a1"/>
    <w:link w:val="90"/>
    <w:uiPriority w:val="99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22">
    <w:name w:val="Заголовок 2 Знак"/>
    <w:link w:val="21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32">
    <w:name w:val="Заголовок 3 Знак"/>
    <w:link w:val="31"/>
    <w:uiPriority w:val="9"/>
    <w:semiHidden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42">
    <w:name w:val="Заголовок 4 Знак"/>
    <w:link w:val="41"/>
    <w:uiPriority w:val="9"/>
    <w:semiHidden/>
    <w:rPr>
      <w:b/>
      <w:bCs/>
      <w:sz w:val="28"/>
      <w:szCs w:val="28"/>
      <w:lang w:val="en-GB"/>
    </w:rPr>
  </w:style>
  <w:style w:type="character" w:customStyle="1" w:styleId="52">
    <w:name w:val="Заголовок 5 Знак"/>
    <w:link w:val="51"/>
    <w:uiPriority w:val="9"/>
    <w:semiHidden/>
    <w:rPr>
      <w:b/>
      <w:bCs/>
      <w:i/>
      <w:iCs/>
      <w:sz w:val="26"/>
      <w:szCs w:val="26"/>
      <w:lang w:val="en-GB"/>
    </w:rPr>
  </w:style>
  <w:style w:type="character" w:customStyle="1" w:styleId="60">
    <w:name w:val="Заголовок 6 Знак"/>
    <w:link w:val="6"/>
    <w:uiPriority w:val="9"/>
    <w:semiHidden/>
    <w:rPr>
      <w:b/>
      <w:bCs/>
      <w:lang w:val="en-GB"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  <w:lang w:val="en-GB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  <w:lang w:val="en-GB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lang w:val="en-GB"/>
    </w:rPr>
  </w:style>
  <w:style w:type="paragraph" w:styleId="a5">
    <w:name w:val="Block Text"/>
    <w:basedOn w:val="a1"/>
    <w:uiPriority w:val="99"/>
    <w:pPr>
      <w:spacing w:after="120"/>
      <w:ind w:left="1440" w:right="1440"/>
    </w:pPr>
  </w:style>
  <w:style w:type="paragraph" w:styleId="a6">
    <w:name w:val="Body Text"/>
    <w:basedOn w:val="a1"/>
    <w:link w:val="a7"/>
    <w:uiPriority w:val="99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23">
    <w:name w:val="Body Text 2"/>
    <w:basedOn w:val="a1"/>
    <w:link w:val="24"/>
    <w:uiPriority w:val="99"/>
    <w:pPr>
      <w:spacing w:after="120"/>
      <w:ind w:left="283"/>
    </w:pPr>
  </w:style>
  <w:style w:type="character" w:customStyle="1" w:styleId="24">
    <w:name w:val="Основной текст 2 Знак"/>
    <w:link w:val="23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rFonts w:ascii="Times New Roman" w:hAnsi="Times New Roman" w:cs="Times New Roman"/>
      <w:sz w:val="16"/>
      <w:szCs w:val="16"/>
      <w:lang w:val="en-GB"/>
    </w:rPr>
  </w:style>
  <w:style w:type="paragraph" w:styleId="a8">
    <w:name w:val="Body Text First Indent"/>
    <w:basedOn w:val="a6"/>
    <w:link w:val="a9"/>
    <w:uiPriority w:val="99"/>
    <w:pPr>
      <w:ind w:firstLine="210"/>
    </w:pPr>
  </w:style>
  <w:style w:type="character" w:customStyle="1" w:styleId="a9">
    <w:name w:val="Красная строка Знак"/>
    <w:link w:val="a8"/>
    <w:uiPriority w:val="99"/>
    <w:semiHidden/>
  </w:style>
  <w:style w:type="paragraph" w:styleId="aa">
    <w:name w:val="Body Text Indent"/>
    <w:basedOn w:val="a1"/>
    <w:link w:val="ab"/>
    <w:uiPriority w:val="99"/>
    <w:semiHidden/>
    <w:unhideWhenUsed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25">
    <w:name w:val="Body Text First Indent 2"/>
    <w:basedOn w:val="23"/>
    <w:link w:val="26"/>
    <w:uiPriority w:val="99"/>
    <w:pPr>
      <w:ind w:firstLine="210"/>
    </w:pPr>
  </w:style>
  <w:style w:type="character" w:customStyle="1" w:styleId="26">
    <w:name w:val="Красная строка 2 Знак"/>
    <w:link w:val="25"/>
    <w:uiPriority w:val="99"/>
    <w:semiHidden/>
  </w:style>
  <w:style w:type="paragraph" w:styleId="27">
    <w:name w:val="Body Text Indent 2"/>
    <w:basedOn w:val="a1"/>
    <w:link w:val="28"/>
    <w:uiPriority w:val="99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35">
    <w:name w:val="Body Text Indent 3"/>
    <w:basedOn w:val="a1"/>
    <w:link w:val="36"/>
    <w:uiPriority w:val="99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rPr>
      <w:rFonts w:ascii="Times New Roman" w:hAnsi="Times New Roman" w:cs="Times New Roman"/>
      <w:sz w:val="16"/>
      <w:szCs w:val="16"/>
      <w:lang w:val="en-GB"/>
    </w:rPr>
  </w:style>
  <w:style w:type="paragraph" w:styleId="ac">
    <w:name w:val="caption"/>
    <w:basedOn w:val="a1"/>
    <w:next w:val="a1"/>
    <w:uiPriority w:val="99"/>
    <w:qFormat/>
    <w:pPr>
      <w:spacing w:before="120" w:after="120"/>
    </w:pPr>
    <w:rPr>
      <w:b/>
      <w:bCs/>
    </w:rPr>
  </w:style>
  <w:style w:type="paragraph" w:styleId="ad">
    <w:name w:val="Closing"/>
    <w:basedOn w:val="a1"/>
    <w:link w:val="ae"/>
    <w:uiPriority w:val="99"/>
    <w:pPr>
      <w:ind w:left="4252"/>
    </w:pPr>
  </w:style>
  <w:style w:type="character" w:customStyle="1" w:styleId="ae">
    <w:name w:val="Прощание Знак"/>
    <w:link w:val="ad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character" w:styleId="af">
    <w:name w:val="annotation reference"/>
    <w:uiPriority w:val="99"/>
    <w:rPr>
      <w:sz w:val="16"/>
      <w:szCs w:val="16"/>
    </w:rPr>
  </w:style>
  <w:style w:type="paragraph" w:styleId="af0">
    <w:name w:val="annotation text"/>
    <w:basedOn w:val="a1"/>
    <w:link w:val="af1"/>
    <w:uiPriority w:val="99"/>
  </w:style>
  <w:style w:type="character" w:customStyle="1" w:styleId="af1">
    <w:name w:val="Текст примечания Знак"/>
    <w:link w:val="af0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af2">
    <w:name w:val="Date"/>
    <w:basedOn w:val="a1"/>
    <w:next w:val="a1"/>
    <w:link w:val="af3"/>
    <w:uiPriority w:val="99"/>
  </w:style>
  <w:style w:type="character" w:customStyle="1" w:styleId="af3">
    <w:name w:val="Дата Знак"/>
    <w:link w:val="af2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af4">
    <w:name w:val="Document Map"/>
    <w:basedOn w:val="a1"/>
    <w:link w:val="af5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f5">
    <w:name w:val="Схема документа Знак"/>
    <w:link w:val="af4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af6">
    <w:name w:val="Emphasis"/>
    <w:uiPriority w:val="99"/>
    <w:qFormat/>
    <w:rPr>
      <w:i/>
      <w:iCs/>
    </w:rPr>
  </w:style>
  <w:style w:type="character" w:styleId="af7">
    <w:name w:val="endnote reference"/>
    <w:uiPriority w:val="99"/>
    <w:rPr>
      <w:vertAlign w:val="superscript"/>
    </w:rPr>
  </w:style>
  <w:style w:type="paragraph" w:styleId="af8">
    <w:name w:val="endnote text"/>
    <w:basedOn w:val="a1"/>
    <w:link w:val="af9"/>
    <w:uiPriority w:val="99"/>
  </w:style>
  <w:style w:type="character" w:customStyle="1" w:styleId="af9">
    <w:name w:val="Текст концевой сноски Знак"/>
    <w:link w:val="af8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afa">
    <w:name w:val="envelope address"/>
    <w:basedOn w:val="a1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29">
    <w:name w:val="envelope return"/>
    <w:basedOn w:val="a1"/>
    <w:uiPriority w:val="99"/>
    <w:rPr>
      <w:rFonts w:ascii="Arial" w:hAnsi="Arial" w:cs="Arial"/>
    </w:rPr>
  </w:style>
  <w:style w:type="character" w:styleId="afb">
    <w:name w:val="FollowedHyperlink"/>
    <w:uiPriority w:val="99"/>
    <w:rPr>
      <w:color w:val="800080"/>
      <w:u w:val="single"/>
    </w:rPr>
  </w:style>
  <w:style w:type="paragraph" w:styleId="afc">
    <w:name w:val="footer"/>
    <w:basedOn w:val="a1"/>
    <w:link w:val="afd"/>
    <w:uiPriority w:val="99"/>
    <w:pPr>
      <w:tabs>
        <w:tab w:val="center" w:pos="4153"/>
        <w:tab w:val="right" w:pos="8306"/>
      </w:tabs>
    </w:pPr>
  </w:style>
  <w:style w:type="character" w:customStyle="1" w:styleId="afd">
    <w:name w:val="Нижний колонтитул Знак"/>
    <w:link w:val="afc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character" w:styleId="afe">
    <w:name w:val="footnote reference"/>
    <w:uiPriority w:val="99"/>
    <w:rPr>
      <w:vertAlign w:val="superscript"/>
    </w:rPr>
  </w:style>
  <w:style w:type="paragraph" w:styleId="aff">
    <w:name w:val="footnote text"/>
    <w:basedOn w:val="a1"/>
    <w:link w:val="aff0"/>
    <w:uiPriority w:val="99"/>
  </w:style>
  <w:style w:type="character" w:customStyle="1" w:styleId="aff0">
    <w:name w:val="Текст сноски Знак"/>
    <w:link w:val="aff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aff1">
    <w:name w:val="header"/>
    <w:basedOn w:val="a1"/>
    <w:link w:val="aff2"/>
    <w:uiPriority w:val="99"/>
    <w:pPr>
      <w:tabs>
        <w:tab w:val="center" w:pos="4153"/>
        <w:tab w:val="right" w:pos="8306"/>
      </w:tabs>
    </w:pPr>
  </w:style>
  <w:style w:type="character" w:customStyle="1" w:styleId="aff2">
    <w:name w:val="Верхний колонтитул Знак"/>
    <w:link w:val="aff1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character" w:styleId="aff3">
    <w:name w:val="Hyperlink"/>
    <w:uiPriority w:val="99"/>
    <w:rPr>
      <w:color w:val="0000FF"/>
      <w:u w:val="single"/>
    </w:rPr>
  </w:style>
  <w:style w:type="paragraph" w:styleId="11">
    <w:name w:val="index 1"/>
    <w:basedOn w:val="a1"/>
    <w:next w:val="a1"/>
    <w:autoRedefine/>
    <w:uiPriority w:val="99"/>
    <w:pPr>
      <w:ind w:left="200" w:hanging="200"/>
    </w:pPr>
  </w:style>
  <w:style w:type="paragraph" w:styleId="2a">
    <w:name w:val="index 2"/>
    <w:basedOn w:val="a1"/>
    <w:next w:val="a1"/>
    <w:autoRedefine/>
    <w:uiPriority w:val="99"/>
    <w:pPr>
      <w:ind w:left="400" w:hanging="200"/>
    </w:pPr>
  </w:style>
  <w:style w:type="paragraph" w:styleId="37">
    <w:name w:val="index 3"/>
    <w:basedOn w:val="a1"/>
    <w:next w:val="a1"/>
    <w:autoRedefine/>
    <w:uiPriority w:val="99"/>
    <w:pPr>
      <w:ind w:left="600" w:hanging="200"/>
    </w:pPr>
  </w:style>
  <w:style w:type="paragraph" w:styleId="43">
    <w:name w:val="index 4"/>
    <w:basedOn w:val="a1"/>
    <w:next w:val="a1"/>
    <w:autoRedefine/>
    <w:uiPriority w:val="99"/>
    <w:pPr>
      <w:ind w:left="800" w:hanging="200"/>
    </w:pPr>
  </w:style>
  <w:style w:type="paragraph" w:styleId="53">
    <w:name w:val="index 5"/>
    <w:basedOn w:val="a1"/>
    <w:next w:val="a1"/>
    <w:autoRedefine/>
    <w:uiPriority w:val="99"/>
    <w:pPr>
      <w:ind w:left="1000" w:hanging="200"/>
    </w:pPr>
  </w:style>
  <w:style w:type="paragraph" w:styleId="61">
    <w:name w:val="index 6"/>
    <w:basedOn w:val="a1"/>
    <w:next w:val="a1"/>
    <w:autoRedefine/>
    <w:uiPriority w:val="99"/>
    <w:pPr>
      <w:ind w:left="1200" w:hanging="200"/>
    </w:pPr>
  </w:style>
  <w:style w:type="paragraph" w:styleId="71">
    <w:name w:val="index 7"/>
    <w:basedOn w:val="a1"/>
    <w:next w:val="a1"/>
    <w:autoRedefine/>
    <w:uiPriority w:val="99"/>
    <w:pPr>
      <w:ind w:left="1400" w:hanging="200"/>
    </w:pPr>
  </w:style>
  <w:style w:type="paragraph" w:styleId="81">
    <w:name w:val="index 8"/>
    <w:basedOn w:val="a1"/>
    <w:next w:val="a1"/>
    <w:autoRedefine/>
    <w:uiPriority w:val="99"/>
    <w:pPr>
      <w:ind w:left="1600" w:hanging="200"/>
    </w:pPr>
  </w:style>
  <w:style w:type="paragraph" w:styleId="91">
    <w:name w:val="index 9"/>
    <w:basedOn w:val="a1"/>
    <w:next w:val="a1"/>
    <w:autoRedefine/>
    <w:uiPriority w:val="99"/>
    <w:pPr>
      <w:ind w:left="1800" w:hanging="200"/>
    </w:pPr>
  </w:style>
  <w:style w:type="paragraph" w:styleId="aff4">
    <w:name w:val="index heading"/>
    <w:basedOn w:val="a1"/>
    <w:next w:val="11"/>
    <w:uiPriority w:val="99"/>
    <w:rPr>
      <w:rFonts w:ascii="Arial" w:hAnsi="Arial" w:cs="Arial"/>
      <w:b/>
      <w:bCs/>
    </w:rPr>
  </w:style>
  <w:style w:type="character" w:styleId="aff5">
    <w:name w:val="line number"/>
    <w:uiPriority w:val="99"/>
  </w:style>
  <w:style w:type="paragraph" w:styleId="aff6">
    <w:name w:val="List"/>
    <w:basedOn w:val="a1"/>
    <w:uiPriority w:val="99"/>
    <w:pPr>
      <w:ind w:left="283" w:hanging="283"/>
    </w:pPr>
  </w:style>
  <w:style w:type="paragraph" w:styleId="2b">
    <w:name w:val="List 2"/>
    <w:basedOn w:val="a1"/>
    <w:uiPriority w:val="99"/>
    <w:pPr>
      <w:ind w:left="566" w:hanging="283"/>
    </w:pPr>
  </w:style>
  <w:style w:type="paragraph" w:styleId="38">
    <w:name w:val="List 3"/>
    <w:basedOn w:val="a1"/>
    <w:uiPriority w:val="99"/>
    <w:pPr>
      <w:ind w:left="849" w:hanging="283"/>
    </w:pPr>
  </w:style>
  <w:style w:type="paragraph" w:styleId="44">
    <w:name w:val="List 4"/>
    <w:basedOn w:val="a1"/>
    <w:uiPriority w:val="99"/>
    <w:pPr>
      <w:ind w:left="1132" w:hanging="283"/>
    </w:pPr>
  </w:style>
  <w:style w:type="paragraph" w:styleId="54">
    <w:name w:val="List 5"/>
    <w:basedOn w:val="a1"/>
    <w:uiPriority w:val="99"/>
    <w:pPr>
      <w:ind w:left="1415" w:hanging="283"/>
    </w:pPr>
  </w:style>
  <w:style w:type="paragraph" w:styleId="a0">
    <w:name w:val="List Bullet"/>
    <w:basedOn w:val="a1"/>
    <w:autoRedefine/>
    <w:uiPriority w:val="99"/>
    <w:pPr>
      <w:numPr>
        <w:numId w:val="11"/>
      </w:numPr>
    </w:pPr>
  </w:style>
  <w:style w:type="paragraph" w:styleId="20">
    <w:name w:val="List Bullet 2"/>
    <w:basedOn w:val="a1"/>
    <w:autoRedefine/>
    <w:uiPriority w:val="99"/>
    <w:pPr>
      <w:numPr>
        <w:numId w:val="12"/>
      </w:numPr>
    </w:pPr>
  </w:style>
  <w:style w:type="paragraph" w:styleId="30">
    <w:name w:val="List Bullet 3"/>
    <w:basedOn w:val="a1"/>
    <w:autoRedefine/>
    <w:uiPriority w:val="99"/>
    <w:pPr>
      <w:numPr>
        <w:numId w:val="13"/>
      </w:numPr>
    </w:pPr>
  </w:style>
  <w:style w:type="paragraph" w:styleId="40">
    <w:name w:val="List Bullet 4"/>
    <w:basedOn w:val="a1"/>
    <w:autoRedefine/>
    <w:uiPriority w:val="99"/>
    <w:pPr>
      <w:numPr>
        <w:numId w:val="14"/>
      </w:numPr>
    </w:pPr>
  </w:style>
  <w:style w:type="paragraph" w:styleId="50">
    <w:name w:val="List Bullet 5"/>
    <w:basedOn w:val="a1"/>
    <w:autoRedefine/>
    <w:uiPriority w:val="99"/>
    <w:pPr>
      <w:numPr>
        <w:numId w:val="15"/>
      </w:numPr>
    </w:pPr>
  </w:style>
  <w:style w:type="paragraph" w:styleId="aff7">
    <w:name w:val="List Continue"/>
    <w:basedOn w:val="a1"/>
    <w:uiPriority w:val="99"/>
    <w:pPr>
      <w:spacing w:after="120"/>
      <w:ind w:left="283"/>
    </w:pPr>
  </w:style>
  <w:style w:type="paragraph" w:styleId="2c">
    <w:name w:val="List Continue 2"/>
    <w:basedOn w:val="a1"/>
    <w:uiPriority w:val="99"/>
    <w:pPr>
      <w:spacing w:after="120"/>
      <w:ind w:left="566"/>
    </w:pPr>
  </w:style>
  <w:style w:type="paragraph" w:styleId="39">
    <w:name w:val="List Continue 3"/>
    <w:basedOn w:val="a1"/>
    <w:uiPriority w:val="99"/>
    <w:pPr>
      <w:spacing w:after="120"/>
      <w:ind w:left="849"/>
    </w:pPr>
  </w:style>
  <w:style w:type="paragraph" w:styleId="45">
    <w:name w:val="List Continue 4"/>
    <w:basedOn w:val="a1"/>
    <w:uiPriority w:val="99"/>
    <w:pPr>
      <w:spacing w:after="120"/>
      <w:ind w:left="1132"/>
    </w:pPr>
  </w:style>
  <w:style w:type="paragraph" w:styleId="55">
    <w:name w:val="List Continue 5"/>
    <w:basedOn w:val="a1"/>
    <w:uiPriority w:val="99"/>
    <w:pPr>
      <w:spacing w:after="120"/>
      <w:ind w:left="1415"/>
    </w:pPr>
  </w:style>
  <w:style w:type="paragraph" w:styleId="a">
    <w:name w:val="List Number"/>
    <w:basedOn w:val="a1"/>
    <w:uiPriority w:val="99"/>
    <w:pPr>
      <w:numPr>
        <w:numId w:val="16"/>
      </w:numPr>
    </w:pPr>
  </w:style>
  <w:style w:type="paragraph" w:styleId="2">
    <w:name w:val="List Number 2"/>
    <w:basedOn w:val="a1"/>
    <w:uiPriority w:val="99"/>
    <w:pPr>
      <w:numPr>
        <w:numId w:val="17"/>
      </w:numPr>
    </w:pPr>
  </w:style>
  <w:style w:type="paragraph" w:styleId="3">
    <w:name w:val="List Number 3"/>
    <w:basedOn w:val="a1"/>
    <w:uiPriority w:val="99"/>
    <w:pPr>
      <w:numPr>
        <w:numId w:val="18"/>
      </w:numPr>
    </w:pPr>
  </w:style>
  <w:style w:type="paragraph" w:styleId="4">
    <w:name w:val="List Number 4"/>
    <w:basedOn w:val="a1"/>
    <w:uiPriority w:val="99"/>
    <w:pPr>
      <w:numPr>
        <w:numId w:val="19"/>
      </w:numPr>
    </w:pPr>
  </w:style>
  <w:style w:type="paragraph" w:styleId="5">
    <w:name w:val="List Number 5"/>
    <w:basedOn w:val="a1"/>
    <w:uiPriority w:val="99"/>
    <w:pPr>
      <w:numPr>
        <w:numId w:val="20"/>
      </w:numPr>
    </w:pPr>
  </w:style>
  <w:style w:type="paragraph" w:styleId="aff8">
    <w:name w:val="macro"/>
    <w:link w:val="aff9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ru-RU"/>
    </w:rPr>
  </w:style>
  <w:style w:type="character" w:customStyle="1" w:styleId="aff9">
    <w:name w:val="Текст макроса Знак"/>
    <w:link w:val="aff8"/>
    <w:uiPriority w:val="99"/>
    <w:semiHidden/>
    <w:rPr>
      <w:rFonts w:ascii="Courier New" w:hAnsi="Courier New" w:cs="Courier New"/>
      <w:sz w:val="20"/>
      <w:szCs w:val="20"/>
      <w:lang w:val="en-GB"/>
    </w:rPr>
  </w:style>
  <w:style w:type="paragraph" w:styleId="affa">
    <w:name w:val="Message Header"/>
    <w:basedOn w:val="a1"/>
    <w:link w:val="affb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fb">
    <w:name w:val="Шапка Знак"/>
    <w:link w:val="affa"/>
    <w:uiPriority w:val="99"/>
    <w:semiHidden/>
    <w:rPr>
      <w:rFonts w:ascii="Cambria" w:eastAsia="Times New Roman" w:hAnsi="Cambria" w:cs="Times New Roman"/>
      <w:sz w:val="24"/>
      <w:szCs w:val="24"/>
      <w:shd w:val="pct20" w:color="auto" w:fill="auto"/>
      <w:lang w:val="en-GB"/>
    </w:rPr>
  </w:style>
  <w:style w:type="paragraph" w:styleId="affc">
    <w:name w:val="Normal Indent"/>
    <w:basedOn w:val="a1"/>
    <w:uiPriority w:val="99"/>
    <w:pPr>
      <w:ind w:left="720"/>
    </w:pPr>
  </w:style>
  <w:style w:type="paragraph" w:styleId="affd">
    <w:name w:val="Note Heading"/>
    <w:basedOn w:val="a1"/>
    <w:next w:val="a1"/>
    <w:link w:val="affe"/>
    <w:uiPriority w:val="99"/>
  </w:style>
  <w:style w:type="character" w:customStyle="1" w:styleId="affe">
    <w:name w:val="Заголовок записки Знак"/>
    <w:link w:val="affd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character" w:styleId="afff">
    <w:name w:val="page number"/>
    <w:uiPriority w:val="99"/>
  </w:style>
  <w:style w:type="paragraph" w:styleId="afff0">
    <w:name w:val="Plain Text"/>
    <w:basedOn w:val="a1"/>
    <w:link w:val="afff1"/>
    <w:uiPriority w:val="99"/>
    <w:rPr>
      <w:rFonts w:ascii="Courier New" w:hAnsi="Courier New" w:cs="Courier New"/>
    </w:rPr>
  </w:style>
  <w:style w:type="character" w:customStyle="1" w:styleId="afff1">
    <w:name w:val="Текст Знак"/>
    <w:link w:val="afff0"/>
    <w:uiPriority w:val="99"/>
    <w:semiHidden/>
    <w:rPr>
      <w:rFonts w:ascii="Courier New" w:hAnsi="Courier New" w:cs="Courier New"/>
      <w:sz w:val="20"/>
      <w:szCs w:val="20"/>
      <w:lang w:val="en-GB"/>
    </w:rPr>
  </w:style>
  <w:style w:type="paragraph" w:styleId="afff2">
    <w:name w:val="Salutation"/>
    <w:basedOn w:val="a1"/>
    <w:next w:val="a1"/>
    <w:link w:val="afff3"/>
    <w:uiPriority w:val="99"/>
  </w:style>
  <w:style w:type="character" w:customStyle="1" w:styleId="afff3">
    <w:name w:val="Приветствие Знак"/>
    <w:link w:val="afff2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afff4">
    <w:name w:val="Signature"/>
    <w:basedOn w:val="a1"/>
    <w:link w:val="afff5"/>
    <w:uiPriority w:val="99"/>
    <w:pPr>
      <w:ind w:left="4252"/>
    </w:pPr>
  </w:style>
  <w:style w:type="character" w:customStyle="1" w:styleId="afff5">
    <w:name w:val="Подпись Знак"/>
    <w:link w:val="afff4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character" w:styleId="afff6">
    <w:name w:val="Strong"/>
    <w:uiPriority w:val="99"/>
    <w:qFormat/>
    <w:rPr>
      <w:b/>
      <w:bCs/>
    </w:rPr>
  </w:style>
  <w:style w:type="paragraph" w:styleId="afff7">
    <w:name w:val="Subtitle"/>
    <w:basedOn w:val="a1"/>
    <w:link w:val="afff8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ff8">
    <w:name w:val="Подзаголовок Знак"/>
    <w:link w:val="afff7"/>
    <w:uiPriority w:val="11"/>
    <w:rPr>
      <w:rFonts w:ascii="Cambria" w:eastAsia="Times New Roman" w:hAnsi="Cambria" w:cs="Times New Roman"/>
      <w:sz w:val="24"/>
      <w:szCs w:val="24"/>
      <w:lang w:val="en-GB"/>
    </w:rPr>
  </w:style>
  <w:style w:type="paragraph" w:styleId="afff9">
    <w:name w:val="table of authorities"/>
    <w:basedOn w:val="a1"/>
    <w:next w:val="a1"/>
    <w:uiPriority w:val="99"/>
    <w:pPr>
      <w:ind w:left="200" w:hanging="200"/>
    </w:pPr>
  </w:style>
  <w:style w:type="paragraph" w:styleId="afffa">
    <w:name w:val="table of figures"/>
    <w:basedOn w:val="a1"/>
    <w:next w:val="a1"/>
    <w:uiPriority w:val="99"/>
    <w:pPr>
      <w:ind w:left="400" w:hanging="400"/>
    </w:pPr>
  </w:style>
  <w:style w:type="paragraph" w:styleId="afffb">
    <w:name w:val="Title"/>
    <w:basedOn w:val="a1"/>
    <w:link w:val="afffc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fc">
    <w:name w:val="Название Знак"/>
    <w:link w:val="afffb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afffd">
    <w:name w:val="toa heading"/>
    <w:basedOn w:val="a1"/>
    <w:next w:val="a1"/>
    <w:uiPriority w:val="99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12">
    <w:name w:val="toc 1"/>
    <w:basedOn w:val="a1"/>
    <w:next w:val="a1"/>
    <w:autoRedefine/>
    <w:uiPriority w:val="99"/>
  </w:style>
  <w:style w:type="paragraph" w:styleId="2d">
    <w:name w:val="toc 2"/>
    <w:basedOn w:val="a1"/>
    <w:next w:val="a1"/>
    <w:autoRedefine/>
    <w:uiPriority w:val="99"/>
    <w:pPr>
      <w:ind w:left="200"/>
    </w:pPr>
  </w:style>
  <w:style w:type="paragraph" w:styleId="3a">
    <w:name w:val="toc 3"/>
    <w:basedOn w:val="a1"/>
    <w:next w:val="a1"/>
    <w:autoRedefine/>
    <w:uiPriority w:val="99"/>
    <w:pPr>
      <w:ind w:left="400"/>
    </w:pPr>
  </w:style>
  <w:style w:type="paragraph" w:styleId="46">
    <w:name w:val="toc 4"/>
    <w:basedOn w:val="a1"/>
    <w:next w:val="a1"/>
    <w:autoRedefine/>
    <w:uiPriority w:val="99"/>
    <w:pPr>
      <w:ind w:left="600"/>
    </w:pPr>
  </w:style>
  <w:style w:type="paragraph" w:styleId="56">
    <w:name w:val="toc 5"/>
    <w:basedOn w:val="a1"/>
    <w:next w:val="a1"/>
    <w:autoRedefine/>
    <w:uiPriority w:val="99"/>
    <w:pPr>
      <w:ind w:left="800"/>
    </w:pPr>
  </w:style>
  <w:style w:type="paragraph" w:styleId="62">
    <w:name w:val="toc 6"/>
    <w:basedOn w:val="a1"/>
    <w:next w:val="a1"/>
    <w:autoRedefine/>
    <w:uiPriority w:val="99"/>
    <w:pPr>
      <w:ind w:left="1000"/>
    </w:pPr>
  </w:style>
  <w:style w:type="paragraph" w:styleId="72">
    <w:name w:val="toc 7"/>
    <w:basedOn w:val="a1"/>
    <w:next w:val="a1"/>
    <w:autoRedefine/>
    <w:uiPriority w:val="99"/>
    <w:pPr>
      <w:ind w:left="1200"/>
    </w:pPr>
  </w:style>
  <w:style w:type="paragraph" w:styleId="82">
    <w:name w:val="toc 8"/>
    <w:basedOn w:val="a1"/>
    <w:next w:val="a1"/>
    <w:autoRedefine/>
    <w:uiPriority w:val="99"/>
    <w:pPr>
      <w:ind w:left="1400"/>
    </w:pPr>
  </w:style>
  <w:style w:type="paragraph" w:styleId="92">
    <w:name w:val="toc 9"/>
    <w:basedOn w:val="a1"/>
    <w:next w:val="a1"/>
    <w:autoRedefine/>
    <w:uiPriority w:val="99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3555</Words>
  <Characters>2027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Òàíçàíèÿ</vt:lpstr>
    </vt:vector>
  </TitlesOfParts>
  <Company>Mainor</Company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Òàíçàíèÿ</dc:title>
  <dc:subject/>
  <dc:creator>Mark Maslov</dc:creator>
  <cp:keywords/>
  <dc:description/>
  <cp:lastModifiedBy>admin</cp:lastModifiedBy>
  <cp:revision>2</cp:revision>
  <dcterms:created xsi:type="dcterms:W3CDTF">2014-01-26T22:59:00Z</dcterms:created>
  <dcterms:modified xsi:type="dcterms:W3CDTF">2014-01-26T22:59:00Z</dcterms:modified>
</cp:coreProperties>
</file>