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D3" w:rsidRPr="00BD3CA3" w:rsidRDefault="001C75D3" w:rsidP="001C75D3">
      <w:pPr>
        <w:spacing w:before="120"/>
        <w:jc w:val="center"/>
        <w:rPr>
          <w:b/>
          <w:bCs/>
          <w:sz w:val="32"/>
          <w:szCs w:val="32"/>
        </w:rPr>
      </w:pPr>
      <w:r w:rsidRPr="00BD3CA3">
        <w:rPr>
          <w:b/>
          <w:bCs/>
          <w:sz w:val="32"/>
          <w:szCs w:val="32"/>
        </w:rPr>
        <w:t xml:space="preserve">Тематика </w:t>
      </w:r>
    </w:p>
    <w:p w:rsidR="001C75D3" w:rsidRPr="001C75D3" w:rsidRDefault="001C75D3" w:rsidP="001C75D3">
      <w:pPr>
        <w:spacing w:before="120"/>
        <w:ind w:firstLine="567"/>
        <w:jc w:val="both"/>
        <w:rPr>
          <w:sz w:val="28"/>
          <w:szCs w:val="28"/>
        </w:rPr>
      </w:pPr>
      <w:r w:rsidRPr="001C75D3">
        <w:rPr>
          <w:sz w:val="28"/>
          <w:szCs w:val="28"/>
        </w:rPr>
        <w:t xml:space="preserve">Г. Поспелов </w:t>
      </w:r>
    </w:p>
    <w:p w:rsidR="001C75D3" w:rsidRPr="00AF6591" w:rsidRDefault="001C75D3" w:rsidP="001C75D3">
      <w:pPr>
        <w:spacing w:before="120"/>
        <w:ind w:firstLine="567"/>
        <w:jc w:val="both"/>
      </w:pPr>
      <w:r w:rsidRPr="00AF6591">
        <w:t xml:space="preserve">Тематика — совокупность основных и побочных тем литературного произведения или ряда произведений одного писателя или целой группы, школы, направления. Тема (греч.) — предмет изложения, повествования, изображения, то, о чем говорит автор в произведении. Каждое явление действительности, — будь то живые лица, представители различных социальных слоев, события и отношения общественной и личной жизни, мысли и переживания, будь то черты быта, картины природы или образы фантазии, — может стать темой </w:t>
      </w:r>
      <w:r>
        <w:t>литературно</w:t>
      </w:r>
      <w:r w:rsidRPr="00AF6591">
        <w:t xml:space="preserve">го изображения, возбудив интерес художника и став предметом его познавательных обобщений и идейных оценок. </w:t>
      </w:r>
      <w:r>
        <w:t>Литературна</w:t>
      </w:r>
      <w:r w:rsidRPr="00AF6591">
        <w:t xml:space="preserve">я Т. обладает той же универсальностью, что и Т. науки, но, являясь отражением действительности не в понятиях, а в образах, литературная тематика раскрывается с большей чувственной наглядностью. Разработанная в </w:t>
      </w:r>
      <w:r>
        <w:t>литературно</w:t>
      </w:r>
      <w:r w:rsidRPr="00AF6591">
        <w:t xml:space="preserve">м произведении тема представляет собой не только объект отражения, но неразрывно связана с тем или иным ее пониманием со стороны автора, </w:t>
      </w:r>
      <w:r>
        <w:t>котор</w:t>
      </w:r>
      <w:r w:rsidRPr="00AF6591">
        <w:t xml:space="preserve">ый раскрывает ее с той или иной степенью глубины, правильности и многосторонности. В изображаемых им явлениях жизни он интересуется определенными сторонами и моментами, оставляя в тени другие, игнорируя третьи. Каждый писатель в общих границах Т. своего произведения и творчества выдвигает тот или иной круг вопросов, ту или иную проблематику. Так Пушкин в «Медном всаднике», избрав тему судьбы «маленького человека», выдвигал на этом материале проблемы исторической необходимости, столкновения интересов личности и государственного развития. Так Гоголь, в «петербургских повестях», беря аналогичную тему судьбы «маленького человека», разрабатывал ее в аспекте демократического гуманизма, ставил проблемы равенства людей, отражал подавление человека бюрократической машиной. </w:t>
      </w:r>
    </w:p>
    <w:p w:rsidR="001C75D3" w:rsidRPr="00AF6591" w:rsidRDefault="001C75D3" w:rsidP="001C75D3">
      <w:pPr>
        <w:spacing w:before="120"/>
        <w:ind w:firstLine="567"/>
        <w:jc w:val="both"/>
      </w:pPr>
      <w:r w:rsidRPr="00AF6591">
        <w:t xml:space="preserve">Так. обр. Т. художественного произведения является отражением жизни и связана с ее идейным пониманием, т. е. представляет собой момент содержания произведения. В то же время Т. является результатом творческого отбора фактов жизни, их творческого сочетания для создания художественного образа, </w:t>
      </w:r>
      <w:r>
        <w:t xml:space="preserve"> </w:t>
      </w:r>
      <w:r w:rsidRPr="00AF6591">
        <w:t xml:space="preserve">т. е. представляет собой момент формы произведения. </w:t>
      </w:r>
    </w:p>
    <w:p w:rsidR="001C75D3" w:rsidRPr="00AF6591" w:rsidRDefault="001C75D3" w:rsidP="001C75D3">
      <w:pPr>
        <w:spacing w:before="120"/>
        <w:ind w:firstLine="567"/>
        <w:jc w:val="both"/>
      </w:pPr>
      <w:r w:rsidRPr="00AF6591">
        <w:t xml:space="preserve">Широкое и полное раскрытие темы, даваемое в эпосе и драме, заключается в том, что явление жизни, интересующее писателя, изображается в его движении и развитии, в его связях и отношениях с другими явлениями. Тема разрабатывается в сюжете , в его мотивах  и эпизодах ; сюжет отражает существенные противоречия социальной жизни и столкновения частных и личных интересов. Центральные типические герои изображаются в типических отношениях между собой и с другими, второстепенными, героями, составляющими их типическую среду. В выборе героев, в развертывании сюжета, в построении коллизии и интриги отражается жизнь, выражается обобщающее понимание жизни писателем. Т. и связанная с ней проблематика являются исходным моментом в развертывании содержания произведения, творчества писателя, известного </w:t>
      </w:r>
      <w:r>
        <w:t>литературно</w:t>
      </w:r>
      <w:r w:rsidRPr="00AF6591">
        <w:t xml:space="preserve">го направления. Каждая новая ступень в историческом развитии общества, каждое новое </w:t>
      </w:r>
      <w:r>
        <w:t>литературно</w:t>
      </w:r>
      <w:r w:rsidRPr="00AF6591">
        <w:t xml:space="preserve">е направление выдвигает свою Т. Буржуазные писатели Англии XVIII в. — Ричардсон, Стерн, Филдинг и др. — стали изображать обыденную жизнь мещанства, в противовес героической Т. трагедий и поэм предшествующей революционной эпохи. В одну и ту же эпоху представители различных </w:t>
      </w:r>
      <w:r>
        <w:t>литературны</w:t>
      </w:r>
      <w:r w:rsidRPr="00AF6591">
        <w:t xml:space="preserve">х направлений нередко выбирают сходные темы, подсказанные своеобразием эпохи, но раскрывают их различно, обнаруживая в разной мере правильное (или неправильное) понимание и оценку изображаемого явления жизни. При этом их конкретная Т. в развернутом виде не совпадает. Так, и Чернышевский, и Тургенев писали о «новых людях», — о передовых разночинцах, материалистах и революционерах, — но создали глубоко различные образы (Базаров у Тургенева, Лопухов и Кирсанов у Чернышевского). Различное понимание темы выражается в различных сюжетах и подборе героев. Характер темы и ее развитие обусловлены как процессами самой объективной действительности, так и подходом к ней художника, выдвигающего те или иные ее стороны. </w:t>
      </w:r>
    </w:p>
    <w:p w:rsidR="001C75D3" w:rsidRPr="00AF6591" w:rsidRDefault="001C75D3" w:rsidP="001C75D3">
      <w:pPr>
        <w:spacing w:before="120"/>
        <w:ind w:firstLine="567"/>
        <w:jc w:val="both"/>
      </w:pPr>
      <w:r w:rsidRPr="00AF6591">
        <w:t xml:space="preserve">В советской </w:t>
      </w:r>
      <w:r>
        <w:t>литератур</w:t>
      </w:r>
      <w:r w:rsidRPr="00AF6591">
        <w:t xml:space="preserve">е и критике проблема Т. чрезвычайно актуальна. Преодолевая тематическую ограниченность классового искусства, советская </w:t>
      </w:r>
      <w:r>
        <w:t>литератур</w:t>
      </w:r>
      <w:r w:rsidRPr="00AF6591">
        <w:t xml:space="preserve">а распространяет свой идейный интерес на всю историю человечества и в пределах этой необъятной темы выдвигает свою проблематику — борьбу народов со своими поработителями, историческое движение к свободному, бесклассовому обществу, строительство социализма в Советской стране, развертывающееся в борьбе со всеми силами старого мира.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5D3"/>
    <w:rsid w:val="00002B5A"/>
    <w:rsid w:val="000C521D"/>
    <w:rsid w:val="0010437E"/>
    <w:rsid w:val="0015009B"/>
    <w:rsid w:val="001C75D3"/>
    <w:rsid w:val="00616072"/>
    <w:rsid w:val="006A5004"/>
    <w:rsid w:val="00710178"/>
    <w:rsid w:val="0085749A"/>
    <w:rsid w:val="008B35EE"/>
    <w:rsid w:val="00905CC1"/>
    <w:rsid w:val="00AF6591"/>
    <w:rsid w:val="00B21436"/>
    <w:rsid w:val="00B42C45"/>
    <w:rsid w:val="00B47B6A"/>
    <w:rsid w:val="00B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E4ACF8-5947-4959-9126-3B1AFF9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C75D3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</vt:lpstr>
    </vt:vector>
  </TitlesOfParts>
  <Company>Home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</dc:title>
  <dc:subject/>
  <dc:creator>User</dc:creator>
  <cp:keywords/>
  <dc:description/>
  <cp:lastModifiedBy>admin</cp:lastModifiedBy>
  <cp:revision>2</cp:revision>
  <dcterms:created xsi:type="dcterms:W3CDTF">2014-02-15T03:17:00Z</dcterms:created>
  <dcterms:modified xsi:type="dcterms:W3CDTF">2014-02-15T03:17:00Z</dcterms:modified>
</cp:coreProperties>
</file>