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7D" w:rsidRDefault="00C63F7D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Теория множеств</w:t>
      </w:r>
    </w:p>
    <w:p w:rsidR="00C63F7D" w:rsidRDefault="00C63F7D">
      <w:pPr>
        <w:pStyle w:val="Mystyle"/>
      </w:pPr>
    </w:p>
    <w:p w:rsidR="00C63F7D" w:rsidRDefault="00C63F7D">
      <w:pPr>
        <w:pStyle w:val="Mystyle"/>
      </w:pPr>
      <w:r>
        <w:t>Первоначальному понятию теории множеств — множеству нельзя дать определения. Его можно только пояснить. Под множеством в дальнейшем мы будем иметь в виду совокупность объектов, которые мы по тем или иным основаниям способны мыслить вместе.</w:t>
      </w:r>
    </w:p>
    <w:p w:rsidR="00C63F7D" w:rsidRDefault="00C63F7D">
      <w:pPr>
        <w:pStyle w:val="Mystyle"/>
      </w:pPr>
      <w:r>
        <w:t>Люди, студенты, звезды, понятия — все эти предметы, мыслимые вместе, образуют множества. Коллектив, созвездие, полк — это тоже множества людей или звезд. Множество может быть задано двояко: 1) при помощи некоторого признака или 2) списком. В предложении — «Студенты Лебединская, Жевако и Цисар могут покинуть аудиторию» — множество задается списком. В предложении — «Студенты, сдавшие контрольную работу, могут покинуть аудиторию» — множество задается при помощи общего признака.</w:t>
      </w:r>
    </w:p>
    <w:p w:rsidR="00C63F7D" w:rsidRDefault="00C63F7D">
      <w:pPr>
        <w:pStyle w:val="Mystyle"/>
      </w:pPr>
      <w:r>
        <w:t>Таким образом, любые объекты, которые мы мыслим вместе и которые мы можем объединить либо списком, либо при помощи общего признака, будут составлять множество.</w:t>
      </w:r>
    </w:p>
    <w:p w:rsidR="00C63F7D" w:rsidRDefault="00C63F7D">
      <w:pPr>
        <w:pStyle w:val="Mystyle"/>
      </w:pPr>
      <w:r>
        <w:t>Об отдельном объекте, из числа тех, что образуют данное множество, мы будем говорить, что этот объект входит в данное множество.</w:t>
      </w:r>
    </w:p>
    <w:p w:rsidR="00C63F7D" w:rsidRDefault="00C63F7D">
      <w:pPr>
        <w:pStyle w:val="Mystyle"/>
      </w:pPr>
      <w:r>
        <w:t>Объект а будем называть элементом множества А, если он входит в множество А.</w:t>
      </w:r>
    </w:p>
    <w:p w:rsidR="00C63F7D" w:rsidRDefault="00C63F7D">
      <w:pPr>
        <w:pStyle w:val="Mystyle"/>
      </w:pPr>
      <w:r>
        <w:t>Множество В будем называть подмножеством множества А, если каждый элемент А в то же время является элементом В.</w:t>
      </w:r>
    </w:p>
    <w:p w:rsidR="00C63F7D" w:rsidRDefault="00C63F7D">
      <w:pPr>
        <w:pStyle w:val="Mystyle"/>
      </w:pPr>
      <w:r>
        <w:t xml:space="preserve">Множество В будем называть собственным подмножеством множества А, если А — подмножество В и существует хотя бы один элемент В, который не является элементом множества А. </w:t>
      </w:r>
    </w:p>
    <w:p w:rsidR="00C63F7D" w:rsidRDefault="00C63F7D">
      <w:pPr>
        <w:pStyle w:val="Mystyle"/>
      </w:pPr>
      <w:r>
        <w:t>Для обозначения множеств мы будем использовать те же прописные буквы начала латинского алфавита, набранные курсивом, что и для обозначения понятий.</w:t>
      </w:r>
    </w:p>
    <w:p w:rsidR="00C63F7D" w:rsidRDefault="00C63F7D">
      <w:pPr>
        <w:pStyle w:val="Mystyle"/>
      </w:pPr>
      <w:r>
        <w:t>Основанием для этого служит тот факт, что содержание понятия есть признак, по которому можно образовать множество. К тому же из контекста употребления этих обозначений всегда будет ясно, о чем идет речь; о понятии или о множестве.</w:t>
      </w:r>
    </w:p>
    <w:p w:rsidR="00C63F7D" w:rsidRDefault="00C63F7D">
      <w:pPr>
        <w:pStyle w:val="Mystyle"/>
      </w:pPr>
      <w:r>
        <w:t>Для понимания теории понятия нам понадобится некоторое представление о простых операциях с множествами таких, как пересечение, объединение множеств и дополнение к множеству.</w:t>
      </w:r>
    </w:p>
    <w:p w:rsidR="00C63F7D" w:rsidRDefault="00C63F7D">
      <w:pPr>
        <w:pStyle w:val="Mystyle"/>
      </w:pPr>
      <w:r>
        <w:t>Пересечением множеств А и В будем называть множество тех элементов, которые одновременно входят в А и В.</w:t>
      </w:r>
    </w:p>
    <w:p w:rsidR="00C63F7D" w:rsidRDefault="00C63F7D">
      <w:pPr>
        <w:pStyle w:val="Mystyle"/>
      </w:pPr>
      <w:r>
        <w:t>Объединением множеств А и В будем называть множество элементов, которые входят в А или в В.</w:t>
      </w:r>
    </w:p>
    <w:p w:rsidR="00C63F7D" w:rsidRDefault="00C63F7D">
      <w:pPr>
        <w:pStyle w:val="Mystyle"/>
      </w:pPr>
      <w:r>
        <w:t>Так, пересечением множеств студентов и отличников будет множество студентов-отличников, а пересечением множеств греческих богов и кузнецов будет множество, состоящее из единственного элемента — Гефеста. Пересечением множества книг и учебных пособий будет множество учебников.</w:t>
      </w:r>
    </w:p>
    <w:p w:rsidR="00C63F7D" w:rsidRDefault="00C63F7D">
      <w:pPr>
        <w:pStyle w:val="Mystyle"/>
      </w:pPr>
      <w:r>
        <w:t>Объединением множеств газет и журналов будет множество периодических изданий, а объединением множеств четных и нечетных чисел — множество натуральных чисел.</w:t>
      </w:r>
    </w:p>
    <w:p w:rsidR="00C63F7D" w:rsidRDefault="00C63F7D">
      <w:pPr>
        <w:pStyle w:val="Mystyle"/>
      </w:pPr>
      <w:r>
        <w:t>Операции с множествами удобно иллюстрировать при помощи графических схем, в которых множества представляются в виде кругов, и предполагается, что в этих кругах заключены все элементы данного множества. Такие круги называются кругами Эйлера, по имени немецкого математика Леонарда Эйлера, который в 1762 году приспособил эту геометрическую фигуру для логических целей.</w:t>
      </w:r>
    </w:p>
    <w:p w:rsidR="00C63F7D" w:rsidRDefault="00C63F7D">
      <w:pPr>
        <w:pStyle w:val="Mystyle"/>
      </w:pPr>
      <w:r>
        <w:t>Отдельный элемент будем обозначать точкой в круге, единичное множество — кругом.</w:t>
      </w:r>
    </w:p>
    <w:p w:rsidR="00C63F7D" w:rsidRDefault="00C63F7D">
      <w:pPr>
        <w:pStyle w:val="Mystyle"/>
      </w:pPr>
      <w:r>
        <w:t>Заштрихованная часть — это множество тех элементов, которые одновременно принадлежат множествам А и В.</w:t>
      </w:r>
    </w:p>
    <w:p w:rsidR="00C63F7D" w:rsidRDefault="00C63F7D">
      <w:pPr>
        <w:pStyle w:val="Mystyle"/>
      </w:pPr>
      <w:r>
        <w:t>Заштрихованная часть представляет собой объединение этих множеств, т.е. множество студентов или отличников.</w:t>
      </w:r>
    </w:p>
    <w:p w:rsidR="00C63F7D" w:rsidRDefault="00C63F7D">
      <w:pPr>
        <w:pStyle w:val="Mystyle"/>
      </w:pPr>
      <w:r>
        <w:t>Чтобы ввести еще одну важную операцию с множествами, нам понадобится одно новое понятие. Представим себе множество всех объектов, т.е. такое множество, для которого любое другое множество объектов, кроме его самого, является его собственным подмножеством.</w:t>
      </w:r>
    </w:p>
    <w:p w:rsidR="00C63F7D" w:rsidRDefault="00C63F7D">
      <w:pPr>
        <w:pStyle w:val="Mystyle"/>
      </w:pPr>
      <w:r>
        <w:t>Такое множество U назовем универсальным множеством. Поскольку любое множество А является подмножеством этого множества, то мы для любого множества можем рассмотреть операцию, дополняющую это множество до универсального. Эта операция так и называется — дополнение. Заштрихованная часть представляет собой дополнение А. Символически дополнение будем изображать так - А</w:t>
      </w:r>
    </w:p>
    <w:p w:rsidR="00C63F7D" w:rsidRDefault="00C63F7D">
      <w:pPr>
        <w:pStyle w:val="Mystyle"/>
      </w:pPr>
      <w:r>
        <w:t>Кроме универсального, существует еще одно специальное и единственное множество, которое не содержит ни одного элемента.</w:t>
      </w:r>
    </w:p>
    <w:p w:rsidR="00C63F7D" w:rsidRDefault="00C63F7D">
      <w:pPr>
        <w:pStyle w:val="Mystyle"/>
      </w:pPr>
      <w:r>
        <w:t>Это множество мы назовем пустым, и будем обозначать его</w:t>
      </w:r>
    </w:p>
    <w:p w:rsidR="00C63F7D" w:rsidRDefault="00C63F7D">
      <w:pPr>
        <w:pStyle w:val="Mystyle"/>
      </w:pPr>
      <w:r>
        <w:t xml:space="preserve">Операции пересечения и объединения могут быть, как в арифметике операции умножения и сложения обобщены на случай более чем двух множеств. </w:t>
      </w:r>
    </w:p>
    <w:p w:rsidR="00C63F7D" w:rsidRDefault="00C63F7D">
      <w:pPr>
        <w:pStyle w:val="Mystyle"/>
      </w:pPr>
      <w:r>
        <w:t>То же самое и для объединения.</w:t>
      </w:r>
    </w:p>
    <w:p w:rsidR="00C63F7D" w:rsidRDefault="00C63F7D">
      <w:pPr>
        <w:pStyle w:val="Mystyle"/>
      </w:pPr>
      <w:r>
        <w:t>Познакомившись с первоначальными понятиями теории множеств, перейдем к объему понятий.</w:t>
      </w:r>
    </w:p>
    <w:p w:rsidR="00C63F7D" w:rsidRDefault="00C63F7D">
      <w:pPr>
        <w:pStyle w:val="Mystyle"/>
      </w:pPr>
      <w:r>
        <w:t>Пусть множество А составляет объем понятия А.</w:t>
      </w:r>
    </w:p>
    <w:p w:rsidR="00C63F7D" w:rsidRDefault="00C63F7D">
      <w:pPr>
        <w:pStyle w:val="Mystyle"/>
      </w:pPr>
      <w:r>
        <w:t>Тогда собственное подмножество В множества А будем называть частью объема понятия А.</w:t>
      </w:r>
    </w:p>
    <w:p w:rsidR="00C63F7D" w:rsidRDefault="00C63F7D">
      <w:pPr>
        <w:pStyle w:val="Mystyle"/>
      </w:pPr>
      <w:r>
        <w:t>Проще говоря, часть объема понятия — это более одного элемента объема понятия, но не все.</w:t>
      </w:r>
    </w:p>
    <w:p w:rsidR="00C63F7D" w:rsidRDefault="00C63F7D">
      <w:pPr>
        <w:pStyle w:val="Mystyle"/>
      </w:pPr>
      <w:r>
        <w:t>Элементом объема понятия будем называть элемент множества, составляющего объем понятия.</w:t>
      </w:r>
    </w:p>
    <w:p w:rsidR="00C63F7D" w:rsidRDefault="00C63F7D">
      <w:pPr>
        <w:pStyle w:val="Mystyle"/>
      </w:pPr>
      <w:r>
        <w:t>Каждый элемент объема понятия имеет все признаки, перечисленные в содержании понятия.</w:t>
      </w:r>
    </w:p>
    <w:p w:rsidR="00C63F7D" w:rsidRDefault="00C63F7D">
      <w:pPr>
        <w:pStyle w:val="Mystyle"/>
      </w:pPr>
      <w:r>
        <w:t>Итак, если вы хотите установить, является ли некоторый предмет элементом объема данного понятия, проверьте, имеет ли он все признаки, которые вы мыслите в (основном) содержании данного понятия. Это правило особенно существенно для понятий типа: коллектив, созвездие, преступная группа, множество, лес и т.п. Обратите внимание, что пользуясь этим правилом, можно объяснить, почему отдельные люди, звезды, преступники, предметы, деревья не являются элементами объема этих понятий, и заодно понять, что же является элементами их объема.</w:t>
      </w:r>
    </w:p>
    <w:p w:rsidR="00C63F7D" w:rsidRDefault="00C63F7D">
      <w:pPr>
        <w:pStyle w:val="Mystyle"/>
      </w:pPr>
      <w:r>
        <w:t xml:space="preserve">При подготовке этой работы были использованы материалы с сайта </w:t>
      </w:r>
      <w:r w:rsidRPr="002107D6">
        <w:t>http://www.studentu.ru</w:t>
      </w:r>
      <w:r>
        <w:t xml:space="preserve"> </w:t>
      </w:r>
    </w:p>
    <w:p w:rsidR="00C63F7D" w:rsidRDefault="00C63F7D">
      <w:pPr>
        <w:pStyle w:val="Mystyle"/>
      </w:pPr>
      <w:bookmarkStart w:id="0" w:name="_GoBack"/>
      <w:bookmarkEnd w:id="0"/>
    </w:p>
    <w:sectPr w:rsidR="00C63F7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7D6"/>
    <w:rsid w:val="002107D6"/>
    <w:rsid w:val="00474AF7"/>
    <w:rsid w:val="00A70698"/>
    <w:rsid w:val="00C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3EC1E2-FEAF-46BE-AC3F-14E66952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2014-01-27T08:47:00Z</dcterms:created>
  <dcterms:modified xsi:type="dcterms:W3CDTF">2014-01-27T08:47:00Z</dcterms:modified>
</cp:coreProperties>
</file>