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AB" w:rsidRPr="00E50E68" w:rsidRDefault="002512AB" w:rsidP="002512AB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Тиреоидиты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Тиреоидиты - болезни щитовидной железы, различные по этиологии и патогенезу. Воспаление диффузно увеличенной щитовидной железы называют струмитом.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Острый Тиреоидит - гнойный или негнойный. Может быть диффузным и очаговым. Острый гнойный тиреоидит развивается на фоне острой или хронической инфекции (тонзиллит, пневмония и др.). Симптомы: боль в области передней поверхности шеи, иррадиирующая в затылок, нижнюю и верхнюю челюсть, усиливающаяся при движении головы, глотании. Увеличение шейных лимфатических узлов. Повышение температуры, озноб. При пальпации - болезненное увеличение части или целой доли щитовидной железы, при сформировавшемся абсцессе - флюктуация. Высокий лейкоцитоз, сдвиг лейкоцитарной формулы влево, повышенная СОЭ. При сканировании щитовидной железы определяется &lt;холодная область», не поглощающая изотоп и соответствующая воспалительному очагу. Острый негнойный тиреоидит может развиться после травмы, кровоизлияния в железу, лучевой терапии. Протекает по типу асептического воспаления. Симптоматика менее выражена, чем при остром гнойном воспалении щитовидной железы.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Подострый тиреоидит (тиреоидит де Кервена). Заболевают чаще женщины в возрасте 30-50 лет. Развивается после вирусных инфекций. Симптомы: боль в области шеи, иррадиирующая в затылочную область, нижнюю челюсть, уши, височную область. Головная боль, слабость, адинамия. Повышение температуры. Повышение СОЭ, лейкоцитоз. Может протекать без изменений со стороны крови. В начале заболевания (гипертиреоидная, острая стадия) могут наблюдаться симптомы тиреотоксикоза: тахикардия, потливость, по-худание, тремор рук. В крови - повышенные уровни тирео-идных гормонов, при сканировании-снижение захвата изотопов щитовидной железой.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При длительном течении могут развиться симптомы гипо-тиреоза (гипотиреоидная стадия), сонливость, вялость, заторможенность, зябкость, отечность лица, сухость кожи, бра-дикардия, запоры. Щитовидная железа увеличена (часто только правая доля), плотной консистенции, не спаяна с окружающими тканями, болезненна при пальпации. В крови - низкое содержание тироксина и трийодтиронина и высокое - тиреотропного гормона.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В стадии выздоровления исчезает болезненность щитовидной железы, нормализуются СОЭ, уровни тиреоидных гормонов и тиреотропина в крови.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Заболевание склонно к рецидивированию, особенно при повторных вирусных инфекциях, переохлаждении.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Хронический фиброзный тиреоидит (зоб Риделя) - заболевание неизвестной этиологии. Симптомы: диффузное, реже очаговое увеличение щитовидной железы. Железа очень плотная, неподвижная, не смещается при глотании, спаяна с окружающими тканями. Лрогрессирование и распространение процесса на всю железу сопровождается развитием гипотиреоза. При больших размерах железы наблюдаются симптомы сдавления органов шеи: осиплость голоса, затруднение глотания, дыхания. Важный диагностический метод - пункционная биопсия.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Аутоиммунный хронический тиреоидит (тиреоидит Хашимото)-заболевание, в основе которого лежит аутоиммунное поражение щитовидной железы, образуются антитела к различным компонентам щитовидной железы'- тиреогло-булину, микросомальной фракции, рецепторам к тиреотро-пину-с образованием комплекса антиген - антитело, развитием деструктивных изменений и лимфоидной инфильтрации щитовидной железы.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Симптомы: диффузное, иногда неравномерное увеличение щитовидной железы, при пальпации железа плотно-эластической консистенции, подвижная. При больших размерах железы появляются симптомы сдавления органов шеи. По мере развития заболевания деструктивные изменения приводят к нарушению функции железы - вначале явлениям гипертиреоза вследствие поступления в кровь большого количества ранее синтезированных гормонов, в дальнейшем (или минуя гипертиреоидную фазу) - к гипотиреозу. Содержание тиреоидных гормонов в крови снижено, тиреотропного гормона - превышает норму.</w:t>
      </w:r>
    </w:p>
    <w:p w:rsidR="002512AB" w:rsidRDefault="002512AB" w:rsidP="002512AB">
      <w:pPr>
        <w:spacing w:before="120"/>
        <w:ind w:firstLine="567"/>
        <w:jc w:val="both"/>
        <w:rPr>
          <w:lang w:val="en-US"/>
        </w:rPr>
      </w:pPr>
      <w:r w:rsidRPr="00BC14BA">
        <w:t>В диагностике большое значение имеют определение титра антитиреоидных антител, данные пункционной биопсии, сканирование (характерна неравномерность поглощения изотопа). Поглощение1311 щитовидной железой может быть снижено, нормально или повышено (за счет массы железы).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Лечение. При остром тиреоидите - антибиотики (пенициллин, олететрин и др.), симптоматические средства (се-дативные и др.), витамины С, группы В. При абсцедирова-нии-хирургическое лечение. При подостром тиреоидите- длительное применение кортикостероидов (преднизолон, дек-саметазон, триамцинолон), препаратов салицилового или пи-разолонового ряда на фоне снижения кортикостероидов, при явлениях гипертиреоза - р-блокаторы, гипотиреоза - небольшие дозы тиреоидных гормонов.</w:t>
      </w:r>
    </w:p>
    <w:p w:rsidR="002512AB" w:rsidRPr="00BC14BA" w:rsidRDefault="002512AB" w:rsidP="002512AB">
      <w:pPr>
        <w:spacing w:before="120"/>
        <w:ind w:firstLine="567"/>
        <w:jc w:val="both"/>
      </w:pPr>
      <w:r w:rsidRPr="00BC14BA">
        <w:t>При хроническом фиброзном тиреоидите - при наличии явлений гипотиреоза заместительная терапия тиреоидными гормонами, при симптомах сдавления органов шеи -оперативное лечение.</w:t>
      </w:r>
    </w:p>
    <w:p w:rsidR="002512AB" w:rsidRDefault="002512AB" w:rsidP="002512AB">
      <w:pPr>
        <w:spacing w:before="120"/>
        <w:ind w:firstLine="567"/>
        <w:jc w:val="both"/>
      </w:pPr>
      <w:r w:rsidRPr="00BC14BA">
        <w:t>При хроническом аутоиммунном тиреоидите -лечение тиреоидными гормонами (трийодтиронин, тироксин, тиреотом, тиреотом-форте). При отсутствии уменьшения зоба на фоне</w:t>
      </w:r>
      <w:r>
        <w:t xml:space="preserve"> </w:t>
      </w:r>
      <w:r w:rsidRPr="00BC14BA">
        <w:t>адекватной заместительной терапии (3-4 мес) назначают кор-тикостероиды (преднизолон 30-40 мг с постепенным снижением дозы) на 2-3 мес. При быстрорастущих, болезненных формах зоба, больших размерах щитовидной железы с явлениями сдавления органов шеи-оперативное печение.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2AB"/>
    <w:rsid w:val="00002B5A"/>
    <w:rsid w:val="0010437E"/>
    <w:rsid w:val="002235E5"/>
    <w:rsid w:val="002512AB"/>
    <w:rsid w:val="00316F32"/>
    <w:rsid w:val="004734C4"/>
    <w:rsid w:val="00616072"/>
    <w:rsid w:val="006A5004"/>
    <w:rsid w:val="00710178"/>
    <w:rsid w:val="0081563E"/>
    <w:rsid w:val="008B35EE"/>
    <w:rsid w:val="00905CC1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ED5943-6CFA-423F-AF1C-8E5C0743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5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4415</Characters>
  <Application>Microsoft Office Word</Application>
  <DocSecurity>0</DocSecurity>
  <Lines>36</Lines>
  <Paragraphs>10</Paragraphs>
  <ScaleCrop>false</ScaleCrop>
  <Company>Home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Тиреоидиты</dc:title>
  <dc:subject/>
  <dc:creator>User</dc:creator>
  <cp:keywords/>
  <dc:description/>
  <cp:lastModifiedBy>admin</cp:lastModifiedBy>
  <cp:revision>2</cp:revision>
  <dcterms:created xsi:type="dcterms:W3CDTF">2014-02-14T18:08:00Z</dcterms:created>
  <dcterms:modified xsi:type="dcterms:W3CDTF">2014-02-14T18:08:00Z</dcterms:modified>
</cp:coreProperties>
</file>