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9E" w:rsidRPr="00A7219E" w:rsidRDefault="00C1559E" w:rsidP="00C1559E">
      <w:pPr>
        <w:spacing w:before="120"/>
        <w:jc w:val="center"/>
        <w:rPr>
          <w:b/>
          <w:bCs/>
          <w:sz w:val="32"/>
          <w:szCs w:val="32"/>
        </w:rPr>
      </w:pPr>
      <w:r w:rsidRPr="00A7219E">
        <w:rPr>
          <w:b/>
          <w:bCs/>
          <w:sz w:val="32"/>
          <w:szCs w:val="32"/>
        </w:rPr>
        <w:t xml:space="preserve">Тирсо де Молина </w:t>
      </w:r>
    </w:p>
    <w:p w:rsidR="00C1559E" w:rsidRPr="00C1559E" w:rsidRDefault="00C1559E" w:rsidP="00C1559E">
      <w:pPr>
        <w:spacing w:before="120"/>
        <w:ind w:firstLine="567"/>
        <w:jc w:val="both"/>
        <w:rPr>
          <w:sz w:val="28"/>
          <w:szCs w:val="28"/>
        </w:rPr>
      </w:pPr>
      <w:r w:rsidRPr="00C1559E">
        <w:rPr>
          <w:sz w:val="28"/>
          <w:szCs w:val="28"/>
        </w:rPr>
        <w:t xml:space="preserve">Б. Кржевский </w:t>
      </w:r>
    </w:p>
    <w:p w:rsidR="00C1559E" w:rsidRPr="00AF6591" w:rsidRDefault="00C1559E" w:rsidP="00C1559E">
      <w:pPr>
        <w:spacing w:before="120"/>
        <w:ind w:firstLine="567"/>
        <w:jc w:val="both"/>
      </w:pPr>
      <w:r w:rsidRPr="00AF6591">
        <w:t xml:space="preserve">Тирсо де Молина </w:t>
      </w:r>
      <w:r>
        <w:t>(</w:t>
      </w:r>
      <w:r w:rsidRPr="00AF6591">
        <w:t>Tirso de Molina, 1571—1648</w:t>
      </w:r>
      <w:r>
        <w:t>)</w:t>
      </w:r>
      <w:r w:rsidRPr="00AF6591">
        <w:t xml:space="preserve"> — псевдоним выдающегося испанского драматурга; его настоящее имя — Габриель Тельес (Gabriel Tellez). Р. в дворянской семье. В 1601 сделался монахом ордена Милости (La Merced). В 1634 был назначен членом правления ордена, в 1635 — его историографом, в 1639 Т. д. М. получил степень магистра богословия. Путешествие в Америку (о. Сан-Доминго), куда он был послан </w:t>
      </w:r>
      <w:r>
        <w:t>(</w:t>
      </w:r>
      <w:r w:rsidRPr="00AF6591">
        <w:t>1616</w:t>
      </w:r>
      <w:r>
        <w:t>)</w:t>
      </w:r>
      <w:r w:rsidRPr="00AF6591">
        <w:t xml:space="preserve"> для ревизии орденских учреждений, отразилось в его исторической трилогии, посвященной конквистадорам бр. Писарро </w:t>
      </w:r>
      <w:r>
        <w:t>(</w:t>
      </w:r>
      <w:r w:rsidRPr="00AF6591">
        <w:t>«Единая цель решает все», «Американские амазонки» (Amazonas en las Indias), «Верность в борьбе с завистью» (La lealtad contra la envidia)</w:t>
      </w:r>
      <w:r>
        <w:t>)</w:t>
      </w:r>
      <w:r w:rsidRPr="00AF6591">
        <w:t xml:space="preserve">. С 1620 Т. д. М. сблизился в Мадриде с Лопе де Вегой и его единомышленниками (Монтальван, Аларкон, Мира де Амескуа) и успешно начал свою художественную деятельность. В 1625 открытая театральная деятельность драматурга-монаха навлекла на него преследования и ссылку в провинциальный монастырь (г. Трухильо). </w:t>
      </w:r>
    </w:p>
    <w:p w:rsidR="00C1559E" w:rsidRPr="00AF6591" w:rsidRDefault="00C1559E" w:rsidP="00C1559E">
      <w:pPr>
        <w:spacing w:before="120"/>
        <w:ind w:firstLine="567"/>
        <w:jc w:val="both"/>
      </w:pPr>
      <w:r w:rsidRPr="00AF6591">
        <w:t xml:space="preserve">Подобно Лопе де Вега Т. д. М. отличается большой плодовитостью: по его собственному признанию, им сочинено свыше 400 комедий, из </w:t>
      </w:r>
      <w:r>
        <w:t>котор</w:t>
      </w:r>
      <w:r w:rsidRPr="00AF6591">
        <w:t xml:space="preserve">ых многие при его жизни пользовались известностью вне Испании (Италия, Америка, Франция). Из всего им написанного до нас дошли: 81 комедия, 5 ауто, две книги смешанного содержания (новеллы, комедии, лирика): «Толедские виллы» (Cigarrales de Toledo, 1621, 2-е изд., 1624) и «Развлечение и польза» (Deleytar aprovechando, 1635); рукописная «История ордена Милости» (Historia de la Orden de la Merced, напис. в 1639, 2 тт.) и «Жизнеописание святительницы Сервельонской». </w:t>
      </w:r>
    </w:p>
    <w:p w:rsidR="00C1559E" w:rsidRPr="00AF6591" w:rsidRDefault="00C1559E" w:rsidP="00C1559E">
      <w:pPr>
        <w:spacing w:before="120"/>
        <w:ind w:firstLine="567"/>
        <w:jc w:val="both"/>
      </w:pPr>
      <w:r w:rsidRPr="00AF6591">
        <w:t xml:space="preserve">Т. д. М. — прямой последователь новой драматургии Лопе де Вега, реалистические достижения </w:t>
      </w:r>
      <w:r>
        <w:t>котор</w:t>
      </w:r>
      <w:r w:rsidRPr="00AF6591">
        <w:t xml:space="preserve">ой он горячо отстаивал в «Толедских виллах»: он остается верен реалистическому методу. Т. д. М. сохраняет введенные Лопе жанры (исторические драмы, религиозные пьесы, бытовую комедию) и принципы (смешение трагического и комического, отказ от триединств, деление на 3 акта, стиховая форма), все же, взятое в целом и на фоне общего движения испанской драмы, творчество Т. д. М., несмотря на ряд блестящих достижений и новшеств, говорит о начавшемся ослаблении реалистических тенденций системы Лопе де Вега. Это достаточно ясно сказывается в исторических пьесах Т. д. М. (жанр, на большую идейную и художественную высоту поставленный Лопе де Вега), в </w:t>
      </w:r>
      <w:r>
        <w:t>котор</w:t>
      </w:r>
      <w:r w:rsidRPr="00AF6591">
        <w:t xml:space="preserve">ых частные и личные интересы героев почти полностью заслоняют прямую политическую проблему </w:t>
      </w:r>
      <w:r>
        <w:t>(</w:t>
      </w:r>
      <w:r w:rsidRPr="00AF6591">
        <w:t>«Счастливая и злополучная судьба Альваро де Луна» (Prospera fortuna de D. Alvaro de Luna y adversa de Riny zope de Avalos, трилогия о бр. Писарро, «Антона Гарсиа» (Antona Garcia)</w:t>
      </w:r>
      <w:r>
        <w:t>)</w:t>
      </w:r>
      <w:r w:rsidRPr="00AF6591">
        <w:t xml:space="preserve">. И только в некоторых лучших </w:t>
      </w:r>
      <w:r>
        <w:t xml:space="preserve"> </w:t>
      </w:r>
      <w:r w:rsidRPr="00AF6591">
        <w:t xml:space="preserve">своих исторических пьесах (напр. «Благоразумные женщины») Т. д. М. поднимается до уровня своего учителя. Самобытен Т. д. М. в создании еще неиспробованного до него жанра социально-философских драм («Севильский обольститель», «Осужденный за сомнение»), послуживших впоследствии отправным пунктом для философских пьес Кальдерона. С большой глубиной и редкой силой обобщения он отражает в них наглядно обнаружившиеся противоречия «золотого века» испанской культуры, парадоксально сочетавшего в себе материалистические установки позднего Ренессанса с феодально-церковным духом контрреформации. Впервые в мировой </w:t>
      </w:r>
      <w:r>
        <w:t>литератур</w:t>
      </w:r>
      <w:r w:rsidRPr="00AF6591">
        <w:t xml:space="preserve">е Т. д. М. создает в «Севильском обольстителе» (El вurlador de Sevilla, 1630) тот образ Дон Жуана, где социально-бытовая зарисовка совмещена с философским толкованием и за обликом феодала-сластолюбца чувствуется дерзкий вольнодумец, восстающий против устрашающего аппарата церковной морали и догмы. Герой «Осужденного за сомнение» (Condenado per Desconfiado), отшельник Пауло, с помощью хитрых экспериментов пытающийся вырвать у провидения тайну спасения своей души, является в сущности контрреформационным вариантом фаустовской темы и заключенной в ней проблемы свободного познания. </w:t>
      </w:r>
    </w:p>
    <w:p w:rsidR="00C1559E" w:rsidRPr="00AF6591" w:rsidRDefault="00C1559E" w:rsidP="00C1559E">
      <w:pPr>
        <w:spacing w:before="120"/>
        <w:ind w:firstLine="567"/>
        <w:jc w:val="both"/>
      </w:pPr>
      <w:r w:rsidRPr="00AF6591">
        <w:t xml:space="preserve">В области бытовой комедии («Комедия плаща и шпаги») Т. д. М. снижает реалистический метод Лопе де Вега и высоту его </w:t>
      </w:r>
      <w:r>
        <w:t xml:space="preserve"> </w:t>
      </w:r>
      <w:r w:rsidRPr="00AF6591">
        <w:t xml:space="preserve">социальной проблематики своим пристрастием к формальным и натуралистическим эффектам, </w:t>
      </w:r>
      <w:r>
        <w:t>котор</w:t>
      </w:r>
      <w:r w:rsidRPr="00AF6591">
        <w:t xml:space="preserve">ые сделали его мастером «комедии интриги» </w:t>
      </w:r>
      <w:r>
        <w:t>(</w:t>
      </w:r>
      <w:r w:rsidRPr="00AF6591">
        <w:t>частые переодевания, эффекты трансформации, систематические «кви-про-кво» — ср. «Дон Хиль Зеленые Штаны» (Don Gil de las calzas verdes), «Благочестивая Марта» — Marta la piadosa, «Любовь — врач» — El amor médico — и др.</w:t>
      </w:r>
      <w:r>
        <w:t>)</w:t>
      </w:r>
      <w:r w:rsidRPr="00AF6591">
        <w:t xml:space="preserve"> и уходящим в мелочи «жанристом» («Застенчивый во дворце» — El vergonroso en palacio, «Крестьянка из Вальекас» — La villana de Vallecas и др.). </w:t>
      </w:r>
    </w:p>
    <w:p w:rsidR="00C1559E" w:rsidRPr="00AF6591" w:rsidRDefault="00C1559E" w:rsidP="00C1559E">
      <w:pPr>
        <w:spacing w:before="120"/>
        <w:ind w:firstLine="567"/>
        <w:jc w:val="both"/>
      </w:pPr>
      <w:r w:rsidRPr="00AF6591">
        <w:t xml:space="preserve">В религиозных пьесах Т. д. М., в первую очередь в его «Комедиях о святых», с особенной остротой проявляются контрреформационные элементы его мировоззрения. Их характеризует погоня за феерическими эффектами и мишурой богословской учености («Святой портной» — Santo y sastre, «Озеро св. Викентия» — Los lagos de San Vicente). Произведение, вроде философски задуманной библейской драмы «Месть Тамары» (La venganza de Tamar) с ее откровенным изображением кровосмесительной любви (брата к сестре), трактуемой в смысле защиты прав освобожденной Ренессансом плоти, — одно из немногих исключений в его религиозном театре. </w:t>
      </w:r>
    </w:p>
    <w:p w:rsidR="00C1559E" w:rsidRPr="00AF6591" w:rsidRDefault="00C1559E" w:rsidP="00C1559E">
      <w:pPr>
        <w:spacing w:before="120"/>
        <w:ind w:firstLine="567"/>
        <w:jc w:val="both"/>
      </w:pPr>
      <w:r w:rsidRPr="00AF6591">
        <w:t xml:space="preserve">Хотя творчество Т. д. М. очень неровно и наряду с образцовыми созданиями включает не мало слабых, едва отделанных набросков, тем не менее его значение в истории испанского театра очень велико. Влияние Т. д. М. отразилось уже на ближайших его современниках: Кальдерон обязан ему не только философскими пьесами, но и техникой своего бытового театра. Аларкон, Мира де Амескуа, Морето и др. пользовались его сюжетами, типами и положениями. </w:t>
      </w:r>
    </w:p>
    <w:p w:rsidR="00C1559E" w:rsidRPr="00AF6591" w:rsidRDefault="00C1559E" w:rsidP="00C1559E">
      <w:pPr>
        <w:spacing w:before="120"/>
        <w:ind w:firstLine="567"/>
        <w:jc w:val="both"/>
      </w:pPr>
      <w:r w:rsidRPr="00AF6591">
        <w:t xml:space="preserve">Созданная им концепция Дон Жуана выросла до размеров подлинного мирового образа. С начала XX столетия интерес к творчеству Т. д. М. заметно усиливается как в Испании (В. С. Арместо), так и за границей. В наши дни работу по популяризации его творчества в массах проводит в Мадриде группа испанских революционных писателей (Р. Альберти, Р. Х. Сендер и др.). </w:t>
      </w:r>
    </w:p>
    <w:p w:rsidR="00C1559E" w:rsidRPr="00A7219E" w:rsidRDefault="00C1559E" w:rsidP="00C1559E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A7219E">
        <w:rPr>
          <w:b/>
          <w:bCs/>
          <w:sz w:val="28"/>
          <w:szCs w:val="28"/>
        </w:rPr>
        <w:t>Список</w:t>
      </w:r>
      <w:r w:rsidRPr="00A7219E">
        <w:rPr>
          <w:b/>
          <w:bCs/>
          <w:sz w:val="28"/>
          <w:szCs w:val="28"/>
          <w:lang w:val="en-US"/>
        </w:rPr>
        <w:t xml:space="preserve"> </w:t>
      </w:r>
      <w:r w:rsidRPr="00A7219E">
        <w:rPr>
          <w:b/>
          <w:bCs/>
          <w:sz w:val="28"/>
          <w:szCs w:val="28"/>
        </w:rPr>
        <w:t>литературы</w:t>
      </w:r>
      <w:r w:rsidRPr="00A7219E">
        <w:rPr>
          <w:b/>
          <w:bCs/>
          <w:sz w:val="28"/>
          <w:szCs w:val="28"/>
          <w:lang w:val="en-US"/>
        </w:rPr>
        <w:t xml:space="preserve"> </w:t>
      </w:r>
    </w:p>
    <w:p w:rsidR="00C1559E" w:rsidRDefault="00C1559E" w:rsidP="00C1559E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I. Comedias escogidas publicadas por J. E. Hartzenbusch, Madrid, 1885 (Biblioteca de autores Españoles, V)</w:t>
      </w:r>
    </w:p>
    <w:p w:rsidR="00C1559E" w:rsidRDefault="00C1559E" w:rsidP="00C1559E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Comedias, publ. por E. Cotarelo y Mori, 2 vls, Madrid, 1906—1907 (Nuova Biblioteca de autores Españoles, IV, IX)</w:t>
      </w:r>
    </w:p>
    <w:p w:rsidR="00C1559E" w:rsidRDefault="00C1559E" w:rsidP="00C1559E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Autos sacramentales, publ. por E. Gonzalez Pedroso, Madrid, 1908 (Biblioteca de autores Españoles, LVIII)</w:t>
      </w:r>
    </w:p>
    <w:p w:rsidR="00C1559E" w:rsidRDefault="00C1559E" w:rsidP="00C1559E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Cigarrales de Toledo, ed. V. Said Armesto, Madrid, 1914</w:t>
      </w:r>
    </w:p>
    <w:p w:rsidR="00C1559E" w:rsidRDefault="00C1559E" w:rsidP="00C1559E">
      <w:pPr>
        <w:spacing w:before="120"/>
        <w:ind w:firstLine="567"/>
        <w:jc w:val="both"/>
      </w:pPr>
      <w:r w:rsidRPr="00B34974">
        <w:rPr>
          <w:lang w:val="en-US"/>
        </w:rPr>
        <w:t xml:space="preserve"> Vida de la santa madre de Cervellon, ed. N. Menéndez y Pelayo «Revista de Archivos» 1908—1909, vls XVIII, XIX, XXI. </w:t>
      </w:r>
      <w:r w:rsidRPr="00AF6591">
        <w:t>Переводы: Дон Хиль Зеленые Штаны, перев. В. Пяста, Берлин, 1923</w:t>
      </w:r>
    </w:p>
    <w:p w:rsidR="00C1559E" w:rsidRPr="00AF6591" w:rsidRDefault="00C1559E" w:rsidP="00C1559E">
      <w:pPr>
        <w:spacing w:before="120"/>
        <w:ind w:firstLine="567"/>
        <w:jc w:val="both"/>
      </w:pPr>
      <w:r w:rsidRPr="00AF6591">
        <w:t xml:space="preserve"> Театр, перев. В. Пяста и Т. Щепкиной-Куперник, изд. «Academia», М. — Л., 1935. </w:t>
      </w:r>
    </w:p>
    <w:p w:rsidR="00C1559E" w:rsidRDefault="00C1559E" w:rsidP="00C1559E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>II. Rios de Lamperez B. de los, Del siglo de oro, Madrid, 1910</w:t>
      </w:r>
    </w:p>
    <w:p w:rsidR="00C1559E" w:rsidRDefault="00C1559E" w:rsidP="00C1559E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Muñoz Peña P., El teatro del Maestro Tirso de Molina, Valladolid, 1889</w:t>
      </w:r>
    </w:p>
    <w:p w:rsidR="00C1559E" w:rsidRDefault="00C1559E" w:rsidP="00C1559E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Menendez y Pelayo M., Estudios de critica literaria, t. II, Madrid, 1895</w:t>
      </w:r>
    </w:p>
    <w:p w:rsidR="00C1559E" w:rsidRDefault="00C1559E" w:rsidP="00C1559E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Morel-Fatio A., Études sur l’Espagne, 3-e série, P., 1904</w:t>
      </w:r>
    </w:p>
    <w:p w:rsidR="00C1559E" w:rsidRDefault="00C1559E" w:rsidP="00C1559E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Menendez Pidal R., Estudios literarios, Madrid, 1920, p. 9—100</w:t>
      </w:r>
    </w:p>
    <w:p w:rsidR="00C1559E" w:rsidRDefault="00C1559E" w:rsidP="00C1559E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Bushee A. N., Tirso de Molina, «Revue hispanique», 1933</w:t>
      </w:r>
    </w:p>
    <w:p w:rsidR="00C1559E" w:rsidRDefault="00C1559E" w:rsidP="00C1559E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Morley G., The use of the verse-forms by Tirso de Molina, «Bulletin hispanique», 1905, v. VII, pp. 387—408</w:t>
      </w:r>
    </w:p>
    <w:p w:rsidR="00C1559E" w:rsidRDefault="00C1559E" w:rsidP="00C1559E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</w:t>
      </w:r>
      <w:r w:rsidRPr="00AF6591">
        <w:t>Его</w:t>
      </w:r>
      <w:r w:rsidRPr="00B34974">
        <w:rPr>
          <w:lang w:val="en-US"/>
        </w:rPr>
        <w:t xml:space="preserve"> </w:t>
      </w:r>
      <w:r w:rsidRPr="00AF6591">
        <w:t>же</w:t>
      </w:r>
      <w:r w:rsidRPr="00B34974">
        <w:rPr>
          <w:lang w:val="en-US"/>
        </w:rPr>
        <w:t xml:space="preserve">, El uso de las combinaciónes métricas en las comedias de Tirso de Molina, </w:t>
      </w:r>
      <w:r w:rsidRPr="00AF6591">
        <w:t>там</w:t>
      </w:r>
      <w:r w:rsidRPr="00B34974">
        <w:rPr>
          <w:lang w:val="en-US"/>
        </w:rPr>
        <w:t xml:space="preserve"> </w:t>
      </w:r>
      <w:r w:rsidRPr="00AF6591">
        <w:t>же</w:t>
      </w:r>
      <w:r w:rsidRPr="00B34974">
        <w:rPr>
          <w:lang w:val="en-US"/>
        </w:rPr>
        <w:t>, 1914, v. XVI, p. 177—208</w:t>
      </w:r>
    </w:p>
    <w:p w:rsidR="00C1559E" w:rsidRDefault="00C1559E" w:rsidP="00C1559E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Gendarme de Bévotte G., La légende de Don Juan, 3 vls, P., 1906—1911</w:t>
      </w:r>
    </w:p>
    <w:p w:rsidR="00C1559E" w:rsidRDefault="00C1559E" w:rsidP="00C1559E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Schröder Th., Die dramatischen Bearbeitungen der Don Juan-Sage, Halle, 1912</w:t>
      </w:r>
    </w:p>
    <w:p w:rsidR="00C1559E" w:rsidRDefault="00C1559E" w:rsidP="00C1559E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Pfandl L., Geschichte der spanischen National-  Literatur in ihrer Blütezeit, Freiburg i/Br., 1929</w:t>
      </w:r>
    </w:p>
    <w:p w:rsidR="00C1559E" w:rsidRDefault="00C1559E" w:rsidP="00C1559E">
      <w:pPr>
        <w:spacing w:before="120"/>
        <w:ind w:firstLine="567"/>
        <w:jc w:val="both"/>
      </w:pPr>
      <w:r w:rsidRPr="00B34974">
        <w:rPr>
          <w:lang w:val="en-US"/>
        </w:rPr>
        <w:t xml:space="preserve"> </w:t>
      </w:r>
      <w:r w:rsidRPr="00AF6591">
        <w:t>Кржевский</w:t>
      </w:r>
      <w:r w:rsidRPr="00A7219E">
        <w:t xml:space="preserve"> </w:t>
      </w:r>
      <w:r w:rsidRPr="00AF6591">
        <w:t>В</w:t>
      </w:r>
      <w:r w:rsidRPr="00A7219E">
        <w:t xml:space="preserve">., </w:t>
      </w:r>
      <w:r w:rsidRPr="00AF6591">
        <w:t>Тирсо</w:t>
      </w:r>
      <w:r w:rsidRPr="00A7219E">
        <w:t xml:space="preserve"> </w:t>
      </w:r>
      <w:r w:rsidRPr="00AF6591">
        <w:t>де</w:t>
      </w:r>
      <w:r w:rsidRPr="00A7219E">
        <w:t xml:space="preserve"> </w:t>
      </w:r>
      <w:r w:rsidRPr="00AF6591">
        <w:t>Молина</w:t>
      </w:r>
      <w:r w:rsidRPr="00A7219E">
        <w:t xml:space="preserve">, </w:t>
      </w:r>
      <w:r w:rsidRPr="00AF6591">
        <w:t>в</w:t>
      </w:r>
      <w:r w:rsidRPr="00A7219E">
        <w:t xml:space="preserve"> </w:t>
      </w:r>
      <w:r w:rsidRPr="00AF6591">
        <w:t>кн</w:t>
      </w:r>
      <w:r w:rsidRPr="00A7219E">
        <w:t xml:space="preserve">.: </w:t>
      </w:r>
      <w:r w:rsidRPr="00AF6591">
        <w:t>Тирсо</w:t>
      </w:r>
      <w:r w:rsidRPr="00A7219E">
        <w:t xml:space="preserve"> </w:t>
      </w:r>
      <w:r w:rsidRPr="00AF6591">
        <w:t>де</w:t>
      </w:r>
      <w:r w:rsidRPr="00A7219E">
        <w:t xml:space="preserve"> </w:t>
      </w:r>
      <w:r w:rsidRPr="00AF6591">
        <w:t>Молина</w:t>
      </w:r>
      <w:r w:rsidRPr="00A7219E">
        <w:t xml:space="preserve">, </w:t>
      </w:r>
      <w:r w:rsidRPr="00AF6591">
        <w:t>Дон</w:t>
      </w:r>
      <w:r w:rsidRPr="00A7219E">
        <w:t xml:space="preserve"> </w:t>
      </w:r>
      <w:r w:rsidRPr="00AF6591">
        <w:t>Хиль</w:t>
      </w:r>
      <w:r w:rsidRPr="00A7219E">
        <w:t xml:space="preserve"> </w:t>
      </w:r>
      <w:r w:rsidRPr="00AF6591">
        <w:t>Зеленые</w:t>
      </w:r>
      <w:r w:rsidRPr="00A7219E">
        <w:t xml:space="preserve"> </w:t>
      </w:r>
      <w:r w:rsidRPr="00AF6591">
        <w:t>Штаны</w:t>
      </w:r>
      <w:r w:rsidRPr="00A7219E">
        <w:t xml:space="preserve">, </w:t>
      </w:r>
      <w:r w:rsidRPr="00AF6591">
        <w:t>пер</w:t>
      </w:r>
      <w:r w:rsidRPr="00A7219E">
        <w:t xml:space="preserve">. </w:t>
      </w:r>
      <w:r w:rsidRPr="00AF6591">
        <w:t>В. Пяста, Берлин, 1923</w:t>
      </w:r>
    </w:p>
    <w:p w:rsidR="00C1559E" w:rsidRDefault="00C1559E" w:rsidP="00C1559E">
      <w:pPr>
        <w:spacing w:before="120"/>
        <w:ind w:firstLine="567"/>
        <w:jc w:val="both"/>
      </w:pPr>
      <w:r w:rsidRPr="00AF6591">
        <w:t xml:space="preserve"> Кельин Ф., Тирсо де Молина и его время, в кн.: Тирсо де Молина, Театр, изд. «Academia», М. — Л., 1935</w:t>
      </w:r>
    </w:p>
    <w:p w:rsidR="00C1559E" w:rsidRDefault="00C1559E" w:rsidP="00C1559E">
      <w:pPr>
        <w:spacing w:before="120"/>
        <w:ind w:firstLine="567"/>
        <w:jc w:val="both"/>
      </w:pPr>
      <w:r w:rsidRPr="00AF6591">
        <w:t xml:space="preserve"> Веселовский Алексей, Этюды и характеристики, 3 изд. М., 1907 </w:t>
      </w:r>
      <w:r>
        <w:t>(</w:t>
      </w:r>
      <w:r w:rsidRPr="00AF6591">
        <w:t>статья «Легенда о Дон Жуане»</w:t>
      </w:r>
      <w:r>
        <w:t>)</w:t>
      </w:r>
    </w:p>
    <w:p w:rsidR="00C1559E" w:rsidRPr="00AF6591" w:rsidRDefault="00C1559E" w:rsidP="00C1559E">
      <w:pPr>
        <w:spacing w:before="120"/>
        <w:ind w:firstLine="567"/>
        <w:jc w:val="both"/>
      </w:pPr>
      <w:r w:rsidRPr="00AF6591">
        <w:t xml:space="preserve"> Тирсо де Молина и испанский театр, «Любовь к трем апельсинам», СПБ, 1914, кн. 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59E"/>
    <w:rsid w:val="00002B5A"/>
    <w:rsid w:val="0010437E"/>
    <w:rsid w:val="0015009B"/>
    <w:rsid w:val="00616072"/>
    <w:rsid w:val="006A5004"/>
    <w:rsid w:val="00710178"/>
    <w:rsid w:val="008B35EE"/>
    <w:rsid w:val="00905CC1"/>
    <w:rsid w:val="00A7219E"/>
    <w:rsid w:val="00AF6591"/>
    <w:rsid w:val="00B34974"/>
    <w:rsid w:val="00B42C45"/>
    <w:rsid w:val="00B47B6A"/>
    <w:rsid w:val="00C1559E"/>
    <w:rsid w:val="00C74120"/>
    <w:rsid w:val="00CD4917"/>
    <w:rsid w:val="00FC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E32F19-9FED-4364-99D2-E67F6345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1559E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Тирсо де Молина </vt:lpstr>
    </vt:vector>
  </TitlesOfParts>
  <Company>Home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Тирсо де Молина </dc:title>
  <dc:subject/>
  <dc:creator>User</dc:creator>
  <cp:keywords/>
  <dc:description/>
  <cp:lastModifiedBy>admin</cp:lastModifiedBy>
  <cp:revision>2</cp:revision>
  <dcterms:created xsi:type="dcterms:W3CDTF">2014-02-15T03:17:00Z</dcterms:created>
  <dcterms:modified xsi:type="dcterms:W3CDTF">2014-02-15T03:17:00Z</dcterms:modified>
</cp:coreProperties>
</file>