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9F" w:rsidRPr="00DE3362" w:rsidRDefault="00B1489F" w:rsidP="00B1489F">
      <w:pPr>
        <w:spacing w:before="120"/>
        <w:jc w:val="center"/>
        <w:rPr>
          <w:b/>
          <w:bCs/>
          <w:sz w:val="32"/>
          <w:szCs w:val="32"/>
        </w:rPr>
      </w:pPr>
      <w:r w:rsidRPr="00DE3362">
        <w:rPr>
          <w:b/>
          <w:bCs/>
          <w:sz w:val="32"/>
          <w:szCs w:val="32"/>
        </w:rPr>
        <w:t>Толстой А.К.</w:t>
      </w:r>
    </w:p>
    <w:p w:rsidR="00B1489F" w:rsidRDefault="009F6D2B" w:rsidP="00B1489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олстой А.К." style="width:100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B1489F" w:rsidRDefault="00B1489F" w:rsidP="00B1489F">
      <w:pPr>
        <w:spacing w:before="120"/>
        <w:ind w:firstLine="567"/>
        <w:jc w:val="both"/>
      </w:pPr>
      <w:r w:rsidRPr="009C6FC9">
        <w:t>Толстой Алексей Константинович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24.8(5.9).1817, Петербург, - 28.9(10.10).1875, Красный Рог, ныне Почепский район Брянской области</w:t>
      </w:r>
    </w:p>
    <w:p w:rsidR="00B1489F" w:rsidRPr="00DE3362" w:rsidRDefault="00B1489F" w:rsidP="00B1489F">
      <w:pPr>
        <w:spacing w:before="120"/>
        <w:ind w:firstLine="567"/>
        <w:jc w:val="both"/>
        <w:rPr>
          <w:lang w:val="ru-RU"/>
        </w:rPr>
      </w:pPr>
      <w:r w:rsidRPr="009C6FC9">
        <w:t>Граф, русский писатель</w:t>
      </w:r>
      <w:r>
        <w:rPr>
          <w:lang w:val="ru-RU"/>
        </w:rPr>
        <w:t xml:space="preserve">. 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Родился в Петербурге в знатной дворянской семье. Родители разошлись сразу после рождения сына, воспитывался матерью и ее братом - писателем А. Перовским (псевдоним А. Погорельский). Детские годы прошли в имениях матери, позже дяди на Северной Украине. Получил хорошее домашнее образовани.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В 1836 сдал экзамен за курс словесного отделения в Московском университете. С 1834 служил в Московском архиве Министерства иностранных дел, затем был на дипломатической и военной службе; с 1843 занимал различные придворные посты.</w:t>
      </w:r>
    </w:p>
    <w:p w:rsidR="00B1489F" w:rsidRDefault="00B1489F" w:rsidP="00B1489F">
      <w:pPr>
        <w:spacing w:before="120"/>
        <w:ind w:firstLine="567"/>
        <w:jc w:val="both"/>
      </w:pPr>
      <w:r w:rsidRPr="009C6FC9">
        <w:t xml:space="preserve">В 40-х гг. формируется талант Толстого - лирика и автора баллад. </w:t>
      </w:r>
    </w:p>
    <w:p w:rsidR="00B1489F" w:rsidRDefault="00B1489F" w:rsidP="00B1489F">
      <w:pPr>
        <w:spacing w:before="120"/>
        <w:ind w:firstLine="567"/>
        <w:jc w:val="both"/>
      </w:pPr>
      <w:r w:rsidRPr="009C6FC9">
        <w:t xml:space="preserve">Многие его лирические стихи (напечатанные в 50-60-е гг.) приобрели широкую популярность ("Колокольчики мои", "Ты знаешь край, где всЕ обильем дышит", "Где гнутся над омутом лозы" и др.). Первая публикация - фантастическая повесть "Упырь" (1841, под псевдонимом Краснорогский) - была сочувственно встречена В. Г. Белинским. </w:t>
      </w:r>
    </w:p>
    <w:p w:rsidR="00B1489F" w:rsidRDefault="00B1489F" w:rsidP="00B1489F">
      <w:pPr>
        <w:spacing w:before="120"/>
        <w:ind w:firstLine="567"/>
        <w:jc w:val="both"/>
      </w:pPr>
      <w:r w:rsidRPr="009C6FC9">
        <w:t xml:space="preserve">С 1854 печатал в "Современнике" стихи и литературные пародии от имени вымышленного Козьмы Пруткова (в соавторстве с А. М. и В. М. Жемчужниковыми). В конце 50-х гг. сотрудничал в славянофильской "Русской беседе", затем в "Русском вестнике" и "Вестнике Европы". В 1861 Толстой отдалился от двора и сосредоточился на литературных занятиях. 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Опубликовал драматическую поэму "Дон Жуан" (1862), исторический роман "Князь Серебряный" (1863), историческую трилогию - трагедии "Смерть Иоанна Грозного" (1866), "Царь Федор Иоаннович" (1868), "Царь Борис" (1870). В 1867 вышло первое собрание стихотворений Толстого. В последнее десятилетие жизни писал баллады ("Роман Галицкий", "Боривой", "Илья Муромец", "Садко" и др.), поэмы, лирические стихи.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В произведениях Толстого отразилось своеобразие его политической и эстетической позиции. Он ненавидел политический гнЕт, возмущался засильем бюрократии, едко высмеивал правительственную политику и попытки замаскировать еЕ реакционность либеральной фразой (стихотворные сатиры "История государства Российского от Гостомысла до Тимашева", 1868, опубл. 1883; "Сон Попова", 1873, опубл. 1882), но не сочувствовал и революционным идеям, оспаривал революционно-демократическую эстетику (баллады "Поток-богатырь", "Порой весЕлой мая").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Основные достоинства романа "Князь Серебряный" - живое изображение инициативных, сопротивляющихся гнЕту героев и занимательность повествования. В драматической трилогии Толстой, рисуя трагедию трЕх царствований конца 16 - начала 17 вв., показывает губительное воздействие неограниченной самодержавной тирании на психологию государственных деятелей и нравы их подданных. Значительность изображенных в трагедиях исторических конфликтов, разнообразие типичных характеров и замечательный, тонко очерченный психологический образ царя Федора привлекают режиссЕров и актЕров. Постановкой "Царя Федора" был открыт в 1898 МХТ. Две первые трагедии прочно вошли в репертуар советских театров.</w:t>
      </w:r>
    </w:p>
    <w:p w:rsidR="00B1489F" w:rsidRDefault="00B1489F" w:rsidP="00B1489F">
      <w:pPr>
        <w:spacing w:before="120"/>
        <w:ind w:firstLine="567"/>
        <w:jc w:val="both"/>
      </w:pPr>
      <w:r w:rsidRPr="009C6FC9">
        <w:t>Лирические стихотворения Толстого просты и задушевны. Многие из них представляют собой как бы психологические новеллы в стихах ("Средь шумного бала, случайно", "То было раннею весной"). Толстой вводил в свою лирику элементы народно-поэтического стиля, его стихи часто близки к песне. Более 70 стихотворений положено на музыку русскими композиторами - Н. А. Римским-Корсаковым, П. И. Чайковским, М. П. Мусоргским, А. Г. Рубинштейном, С. И. Танеевым и др. Успешно работал в области перевода (И. В. ГЕте и др.).</w:t>
      </w:r>
    </w:p>
    <w:p w:rsidR="00B1489F" w:rsidRPr="009C6FC9" w:rsidRDefault="00B1489F" w:rsidP="00B1489F">
      <w:pPr>
        <w:spacing w:before="120"/>
        <w:ind w:firstLine="567"/>
        <w:jc w:val="both"/>
      </w:pPr>
      <w:r w:rsidRPr="009C6FC9">
        <w:t>Уйдя в отставку, в основном жил в своих имениях, уделяя мало внимания хозяйству, и постепенно разорился. Ухудшилось состояние его здоровья. В возрасте 58 лет А. Толстой 28 сентября (10 октября н.с.) 1875 скончался в имении Красный Рог Черниговской губернии.</w:t>
      </w:r>
    </w:p>
    <w:p w:rsidR="00B42C45" w:rsidRPr="00B1489F" w:rsidRDefault="00B42C45">
      <w:pPr>
        <w:rPr>
          <w:lang w:val="ru-RU"/>
        </w:rPr>
      </w:pPr>
      <w:bookmarkStart w:id="0" w:name="_GoBack"/>
      <w:bookmarkEnd w:id="0"/>
    </w:p>
    <w:sectPr w:rsidR="00B42C45" w:rsidRPr="00B1489F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89F"/>
    <w:rsid w:val="00616072"/>
    <w:rsid w:val="008B35EE"/>
    <w:rsid w:val="009C6FC9"/>
    <w:rsid w:val="009F6D2B"/>
    <w:rsid w:val="00A813AA"/>
    <w:rsid w:val="00B1489F"/>
    <w:rsid w:val="00B42C45"/>
    <w:rsid w:val="00B47B6A"/>
    <w:rsid w:val="00B65FE6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BF7ECD3-DB44-4121-B828-0315FE0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9F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1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2416</Words>
  <Characters>1378</Characters>
  <Application>Microsoft Office Word</Application>
  <DocSecurity>0</DocSecurity>
  <Lines>11</Lines>
  <Paragraphs>7</Paragraphs>
  <ScaleCrop>false</ScaleCrop>
  <Company>Home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Толстой А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