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20" w:rsidRDefault="00417620">
      <w:pPr>
        <w:pStyle w:val="1"/>
        <w:ind w:firstLine="567"/>
        <w:jc w:val="center"/>
        <w:rPr>
          <w:color w:val="CC0000"/>
        </w:rPr>
      </w:pPr>
      <w:r>
        <w:rPr>
          <w:color w:val="CC0000"/>
        </w:rPr>
        <w:t>ТРАГИЧЕСКАЯ СУДЬБА НИКОЛАЯ II  И ЕГО СЕМЬИ</w:t>
      </w:r>
    </w:p>
    <w:p w:rsidR="00417620" w:rsidRDefault="00417620">
      <w:pPr>
        <w:ind w:firstLine="567"/>
        <w:rPr>
          <w:sz w:val="28"/>
          <w:szCs w:val="28"/>
        </w:rPr>
      </w:pPr>
      <w:r>
        <w:rPr>
          <w:sz w:val="28"/>
          <w:szCs w:val="28"/>
        </w:rPr>
        <w:t xml:space="preserve">  </w:t>
      </w:r>
    </w:p>
    <w:p w:rsidR="00417620" w:rsidRDefault="00417620">
      <w:pPr>
        <w:ind w:firstLine="567"/>
        <w:rPr>
          <w:sz w:val="28"/>
          <w:szCs w:val="28"/>
        </w:rPr>
      </w:pPr>
    </w:p>
    <w:p w:rsidR="00417620" w:rsidRDefault="00417620">
      <w:pPr>
        <w:ind w:firstLine="567"/>
        <w:jc w:val="both"/>
        <w:rPr>
          <w:sz w:val="24"/>
          <w:szCs w:val="24"/>
        </w:rPr>
      </w:pPr>
      <w:r>
        <w:rPr>
          <w:sz w:val="24"/>
          <w:szCs w:val="24"/>
        </w:rPr>
        <w:t>Неудачная война с Японией, революция 1905 года стали началом трагического финала династии Романовых. И хотя более трех столетий существовавший в России политический режим многим еще казался незыблемым, страна постепенно подходила к  краю пропасти.</w:t>
      </w:r>
    </w:p>
    <w:p w:rsidR="00417620" w:rsidRDefault="00417620">
      <w:pPr>
        <w:ind w:firstLine="567"/>
        <w:jc w:val="both"/>
        <w:rPr>
          <w:sz w:val="24"/>
          <w:szCs w:val="24"/>
        </w:rPr>
      </w:pPr>
      <w:r>
        <w:rPr>
          <w:sz w:val="24"/>
          <w:szCs w:val="24"/>
        </w:rPr>
        <w:t xml:space="preserve">      Затянувшаяся война,  требовавшая миллионных человеческих жертв, экономические трудности, связанные с ней, неспособность правительства принять энергичные меры по преодолению кризиса, пустословие и неприкрытая враждебность к верховной власти Государственной Думы - невозможно сконцентрировать  в единое целое всю сумму причин, породивших революцию в России. Каждая из них, не являясь фатальной сама по себе, усиливала другие факторы, порождая  лавину новых очагов напряженности и недовольства. </w:t>
      </w:r>
    </w:p>
    <w:p w:rsidR="00417620" w:rsidRDefault="00417620">
      <w:pPr>
        <w:ind w:firstLine="567"/>
        <w:jc w:val="both"/>
        <w:rPr>
          <w:sz w:val="24"/>
          <w:szCs w:val="24"/>
        </w:rPr>
      </w:pPr>
      <w:r>
        <w:rPr>
          <w:sz w:val="24"/>
          <w:szCs w:val="24"/>
        </w:rPr>
        <w:t xml:space="preserve">     Постепенно усиливались подрывные революционные партии, нашедшие для себя идеальных партнеров в лице германской разведки, широко финансировавшей деятельность большевиков и эсеров внутри России. Каждый пытался взвалить вину за беды России на своих политических противников. Немногие искали причину в себе, своих ошибках и заблуждениях. Каждый распинал Россию на чужой Голгофе…</w:t>
      </w:r>
    </w:p>
    <w:p w:rsidR="00417620" w:rsidRDefault="00417620">
      <w:pPr>
        <w:ind w:firstLine="567"/>
        <w:jc w:val="both"/>
        <w:rPr>
          <w:sz w:val="24"/>
          <w:szCs w:val="24"/>
        </w:rPr>
      </w:pPr>
      <w:r>
        <w:rPr>
          <w:sz w:val="24"/>
          <w:szCs w:val="24"/>
        </w:rPr>
        <w:t xml:space="preserve">     Великий князь Александр Михайлович - непосредственный участник и свидетель этих событий , один из немногих оставшихся в живых членов императорской фамилии, спустя пятнадцать лет после революции писал в эмиграции: "Императорский строй мог бы существовать до сих пор, если бы "красная опасность" исчерпывалась такими людьми, как Толстой и Кропоткин, террористами, как Ленин или Плеханов, старыми психопатками, как Брешко-Брешковская  или же Фигнер, или авантюристами типа Савинкова и Азефа. Как это бывает с заразительной болезнью, настоящая опасность заключалась в многочисленных носителях заразы: мышах, крысах и насекомых.…Или же,  выражаясь  литературно, следует признать, что большинство русской  аристократии и интеллигенции составляло армию разносчиков заразы. Трон Романовых пал не под напором предтеч советов  или юношей-бомбистов, но носителей аристократических фамилий и придворных званий, банкиров, издателей, адвокатов, профессоров и других общественных деятелей, живших щедротами Империи. Царь сумел бы удовлетворить нужды русских рабочих и крестьян; полиция справилась бы с террористами. Но было совершенно напрасным трудом пытаться угодить многочисленным претендентам в министры, революционерам, записанным в шестую книгу российского дворянства и оппозиционерным бюрократам, воспитанным в русских университетах…"</w:t>
      </w:r>
    </w:p>
    <w:p w:rsidR="00417620" w:rsidRDefault="00417620">
      <w:pPr>
        <w:ind w:firstLine="567"/>
        <w:jc w:val="both"/>
        <w:rPr>
          <w:sz w:val="24"/>
          <w:szCs w:val="24"/>
        </w:rPr>
      </w:pPr>
      <w:r>
        <w:rPr>
          <w:sz w:val="24"/>
          <w:szCs w:val="24"/>
        </w:rPr>
        <w:t xml:space="preserve">      Близкие к царю люди не раз пытались предупредить его, заставить принять срочные меры для предотвращения катастрофы, стабилизации положения. Однако Николай, с вежливым вниманием выслушивавший их страстные призывы, оставался глух. Более того, последние два года царствования    все    очевиднее  становилось   желание Николая II вообще уйти от решения острых внутриполитических проблем. Вложив на себя обязанности Верховного Главнокомандующего, император большую часть времени проводил в Ставке, вдали от столицы, невольно теряя ощущение реальной политической ситуации в стране. Дневники Николая II, его письма свидетельствуют, что он с непостижимым упорством  фаталиста сделал ставку на одну карту - скорейшую победу в войне.</w:t>
      </w:r>
    </w:p>
    <w:p w:rsidR="00417620" w:rsidRDefault="00417620">
      <w:pPr>
        <w:ind w:firstLine="567"/>
        <w:jc w:val="both"/>
        <w:rPr>
          <w:sz w:val="24"/>
          <w:szCs w:val="24"/>
        </w:rPr>
      </w:pPr>
    </w:p>
    <w:p w:rsidR="00417620" w:rsidRDefault="00417620">
      <w:pPr>
        <w:ind w:firstLine="567"/>
        <w:jc w:val="both"/>
        <w:rPr>
          <w:sz w:val="24"/>
          <w:szCs w:val="24"/>
        </w:rPr>
      </w:pPr>
    </w:p>
    <w:p w:rsidR="00417620" w:rsidRDefault="00417620">
      <w:pPr>
        <w:ind w:firstLine="567"/>
        <w:jc w:val="both"/>
        <w:rPr>
          <w:sz w:val="24"/>
          <w:szCs w:val="24"/>
        </w:rPr>
      </w:pPr>
    </w:p>
    <w:p w:rsidR="00417620" w:rsidRDefault="00417620">
      <w:pPr>
        <w:ind w:firstLine="567"/>
        <w:jc w:val="both"/>
        <w:rPr>
          <w:sz w:val="24"/>
          <w:szCs w:val="24"/>
        </w:rPr>
      </w:pPr>
      <w:r>
        <w:rPr>
          <w:sz w:val="24"/>
          <w:szCs w:val="24"/>
        </w:rPr>
        <w:t xml:space="preserve">       Канун  революции застал императора за разработкой летней кампании 1917 года, которая могла стать переломным моментом в мировой  войне, но судьба оказалась жестокой к России. "Ее корабль пошел ко дну, когда гавань была в виду, - писал Черчилль Она уже перетерпела бурю, когда все обрушилось. Все жертвы были уже принесены,  вся работа завершена. Отчаяние и измена овладели властью, когда задача была уже выполнена. Долгие отступления окончились, снарядный голод побежден,  вооружение притекало широким потоком, более сильная, более многочисленная армия сторожила огромный фронт, тыловые сборные пункты были переполнены людьми.… Кроме того, - никаких трудных действий больше не требовалось: остаться на посту, тяжелым грузом давить на широко растянувшиеся германские линии, удерживать, не проявляя особой активности, слабеющие силы противника на своем фронте, иными  словами, держаться, вот все, что стояло между Россией и плодами общей победы…</w:t>
      </w:r>
    </w:p>
    <w:p w:rsidR="00417620" w:rsidRDefault="00417620">
      <w:pPr>
        <w:ind w:firstLine="567"/>
        <w:jc w:val="both"/>
        <w:rPr>
          <w:sz w:val="24"/>
          <w:szCs w:val="24"/>
        </w:rPr>
      </w:pPr>
      <w:r>
        <w:rPr>
          <w:sz w:val="24"/>
          <w:szCs w:val="24"/>
        </w:rPr>
        <w:t xml:space="preserve">   …Несмотря на ошибки - большие и страшные, - тот строй, который в нем воплощался, которым он (Николай II) руководил, которому своими личными качествами он придавал жизненную искру, к этому моменту выиграл войну для России…" </w:t>
      </w:r>
    </w:p>
    <w:p w:rsidR="00417620" w:rsidRDefault="00417620">
      <w:pPr>
        <w:ind w:firstLine="567"/>
        <w:jc w:val="both"/>
        <w:rPr>
          <w:sz w:val="24"/>
          <w:szCs w:val="24"/>
        </w:rPr>
      </w:pPr>
      <w:r>
        <w:rPr>
          <w:sz w:val="24"/>
          <w:szCs w:val="24"/>
        </w:rPr>
        <w:t xml:space="preserve">     Чуда не произошло: Николаю  не хватило года для осуществления его надежд. Он мог обратиться к войскам, верным присяге, уехать в действующую армию, поднять крестьян против мятежных городов. Николай II избрал иной путь. Своим отречением он пытался спасти Россию от раскола, ее народ - от ужасов братоубийственной войны. "</w:t>
      </w:r>
      <w:r>
        <w:rPr>
          <w:i/>
          <w:iCs/>
          <w:sz w:val="24"/>
          <w:szCs w:val="24"/>
        </w:rPr>
        <w:t xml:space="preserve">Я буду благодарить Бога, если Россия без меня будет счастлива", </w:t>
      </w:r>
      <w:r>
        <w:rPr>
          <w:sz w:val="24"/>
          <w:szCs w:val="24"/>
        </w:rPr>
        <w:t xml:space="preserve"> - так мог сказать только великий государственный деятель и патриот. Не его вина, что этим словам не суждено было сбыться.</w:t>
      </w:r>
    </w:p>
    <w:p w:rsidR="00417620" w:rsidRDefault="00417620">
      <w:pPr>
        <w:ind w:firstLine="567"/>
        <w:jc w:val="both"/>
        <w:rPr>
          <w:sz w:val="24"/>
          <w:szCs w:val="24"/>
        </w:rPr>
      </w:pPr>
      <w:r>
        <w:rPr>
          <w:sz w:val="24"/>
          <w:szCs w:val="24"/>
        </w:rPr>
        <w:t xml:space="preserve">      Трагизм времени правления Николая II заключался в том, что к началу XX столетия российское общество стало отрицать основы, традиции и идеалы российской государственности. Спустя четыре года  после 21 февраля 1913 года, когда торжественно отмечалось 300-летие со дня избрания Романовых на царство, революция ликвидировала монархию как общественно-политическую систему в России.  2 марта 1917 года в городе Пскове император Николай II отрекся от престола в пользу Михаила, но и брат императора  отказался от короны, признавшим всю полноту власти за Временным Правительством.</w:t>
      </w:r>
    </w:p>
    <w:p w:rsidR="00417620" w:rsidRDefault="00417620">
      <w:pPr>
        <w:ind w:firstLine="567"/>
        <w:jc w:val="both"/>
        <w:rPr>
          <w:sz w:val="24"/>
          <w:szCs w:val="24"/>
        </w:rPr>
      </w:pPr>
      <w:r>
        <w:rPr>
          <w:sz w:val="24"/>
          <w:szCs w:val="24"/>
        </w:rPr>
        <w:t xml:space="preserve">   В роковой день 2 марта 1917 года Николай II  сделал запись в дневнике: </w:t>
      </w:r>
      <w:r>
        <w:rPr>
          <w:i/>
          <w:iCs/>
          <w:sz w:val="24"/>
          <w:szCs w:val="24"/>
        </w:rPr>
        <w:t xml:space="preserve">" Кругом измена, и трусость, и обман". </w:t>
      </w:r>
      <w:r>
        <w:rPr>
          <w:sz w:val="24"/>
          <w:szCs w:val="24"/>
        </w:rPr>
        <w:t>Последний монарх царствовал 23 года.</w:t>
      </w:r>
    </w:p>
    <w:p w:rsidR="00417620" w:rsidRDefault="00417620">
      <w:pPr>
        <w:ind w:firstLine="567"/>
        <w:jc w:val="both"/>
        <w:rPr>
          <w:sz w:val="24"/>
          <w:szCs w:val="24"/>
        </w:rPr>
      </w:pPr>
      <w:r>
        <w:rPr>
          <w:sz w:val="24"/>
          <w:szCs w:val="24"/>
        </w:rPr>
        <w:t xml:space="preserve">    После отречения Николая II Временное правительство собиралось отправить Романовых в Англию, о чем просил сам бывший царь. Однако этим намерениям не суждено было осуществиться, так как к тому времени ситуацию контролировало не столько Временное правительство, сколько Петроградский совет, опиравшийся на революционные массы. А его позиция в этом вопросе была совершенно определенной.</w:t>
      </w:r>
    </w:p>
    <w:p w:rsidR="00417620" w:rsidRDefault="00417620">
      <w:pPr>
        <w:ind w:firstLine="567"/>
        <w:jc w:val="both"/>
        <w:rPr>
          <w:sz w:val="24"/>
          <w:szCs w:val="24"/>
        </w:rPr>
      </w:pPr>
      <w:r>
        <w:rPr>
          <w:sz w:val="24"/>
          <w:szCs w:val="24"/>
        </w:rPr>
        <w:t xml:space="preserve">     8 марта Николай Романов (он тогда находился в Ставке) был арестован и доставлен в Царское Село, где также под арестом находилась его семья: жена и пятеро детей.</w:t>
      </w:r>
    </w:p>
    <w:p w:rsidR="00417620" w:rsidRDefault="00417620">
      <w:pPr>
        <w:ind w:firstLine="567"/>
        <w:jc w:val="both"/>
        <w:rPr>
          <w:sz w:val="24"/>
          <w:szCs w:val="24"/>
        </w:rPr>
      </w:pPr>
      <w:r>
        <w:rPr>
          <w:sz w:val="24"/>
          <w:szCs w:val="24"/>
        </w:rPr>
        <w:t xml:space="preserve">      Еще до того, как поезд с арестованными прибыл в Царское Село, распространился слух, что посланцы Временного правительства везут Николая для последующей отправки его с семьей за границу. В связи с этим Исполком Петроградского совета разослал радиограмму по всем железным дорогам и другим путям сообщения, всем комиссарам, местным комитетам, воинским частям, о необходимости задержать бывшего царя. Одновременно Исполком принял постановление о занятии революционными войсками всех вокзалов, а также о направлении своих комиссаров с чрезвычайными полномочиями на станции Царское Село, Тосно и Званка. "Местом водворения Николая Романова, - объявлялось в постановлении, - решено назначить Трубецкой бастион Петропавловской крепости, сменив для этой цели командный состав последней. Арест Николая Романова решено произвести, во что бы то ни стало, хотя бы это грозило разрывом сношений с Временным правительством".</w:t>
      </w:r>
    </w:p>
    <w:p w:rsidR="00417620" w:rsidRDefault="00417620">
      <w:pPr>
        <w:ind w:firstLine="567"/>
        <w:jc w:val="both"/>
        <w:rPr>
          <w:sz w:val="24"/>
          <w:szCs w:val="24"/>
        </w:rPr>
      </w:pPr>
      <w:r>
        <w:rPr>
          <w:sz w:val="24"/>
          <w:szCs w:val="24"/>
        </w:rPr>
        <w:t xml:space="preserve">     Для проведения этого постановления в жизнь в Царское Село был направлен специальный отряд во главе с членом Военной комиссии левым эсером С.Мстиславским и членом Союза офицеров-республиканцев А.Тарасовым-Родионовым. Мстиславский, объясняя причины, заставившие Совет направить его отряд в Царское Село, подчеркивал, что в революционных кругах царский Манифест об отречении рассматривался как документ, который сознательно оставлял известную возможность для его аннулирования и последующей реставрации.</w:t>
      </w:r>
    </w:p>
    <w:p w:rsidR="00417620" w:rsidRDefault="00417620">
      <w:pPr>
        <w:ind w:firstLine="567"/>
        <w:jc w:val="both"/>
        <w:rPr>
          <w:sz w:val="24"/>
          <w:szCs w:val="24"/>
        </w:rPr>
      </w:pPr>
      <w:r>
        <w:rPr>
          <w:sz w:val="24"/>
          <w:szCs w:val="24"/>
        </w:rPr>
        <w:t xml:space="preserve">      Командованию охраны дворца удалось убедить Мстиславского, что Романовых не следует ни куда переводить. Возвратившись в Петроград, Мстиславский и Тарасов-Родионов информировал Исполком Петроградского совета о том, что, по их мнению, Николай Романов и его семья находятся под надежной охраной и что перевода их в Петропавловскую крепость не требуется.</w:t>
      </w:r>
    </w:p>
    <w:p w:rsidR="00417620" w:rsidRDefault="00417620">
      <w:pPr>
        <w:ind w:firstLine="567"/>
        <w:jc w:val="both"/>
        <w:rPr>
          <w:sz w:val="24"/>
          <w:szCs w:val="24"/>
        </w:rPr>
      </w:pPr>
      <w:r>
        <w:rPr>
          <w:sz w:val="24"/>
          <w:szCs w:val="24"/>
        </w:rPr>
        <w:t xml:space="preserve">      Пребывание Романовых в Царском  Селе продолжалось до конца июля 1917 года, когда по решению главы Временного правительства А.Ф.Керенского они были отправлены в Тобольск, где находились до конца апреля 1918 года под охраной "отряда особого назначения". В условиях гражданской войны советское правительство распорядилось перевести бывшего царя под более надежную охрану в Екатеринбург.</w:t>
      </w:r>
    </w:p>
    <w:p w:rsidR="00417620" w:rsidRDefault="00417620">
      <w:pPr>
        <w:ind w:firstLine="567"/>
        <w:jc w:val="both"/>
        <w:rPr>
          <w:sz w:val="24"/>
          <w:szCs w:val="24"/>
        </w:rPr>
      </w:pPr>
      <w:r>
        <w:rPr>
          <w:sz w:val="24"/>
          <w:szCs w:val="24"/>
        </w:rPr>
        <w:t xml:space="preserve">   В конце мая 1918 года Романовых привезли в Екатеринбург, разместив в доме купца Ипатьева.  Советская власть первоначально рассчитывала подготовить суд над Николаем II, но для организации этого процесса ничего не было сделано. В середине июля 1918 года, в связи с наступлением на Урале белых, центр, признав, что падение Екатеринбурга неизбежно, дал указание местному Совету предать Романовых казни без суда. В ночь с 16 на 17 июля были расстреляны: бывший император Николай II, его супруга Александра Федоровна, их дети: Алексей (14 лет), Ольга (22 года), Татьяна (20 лет), Мария (18 лет), Анастасия (16 лет), а также лейб-медик Е.С.Боткин, лакей А.Е.Трупп, старший повар И.М.Харитонов и комнатная девушка А.С.Демидова.</w:t>
      </w:r>
    </w:p>
    <w:p w:rsidR="00417620" w:rsidRDefault="00417620">
      <w:pPr>
        <w:ind w:firstLine="567"/>
        <w:jc w:val="both"/>
        <w:rPr>
          <w:sz w:val="24"/>
          <w:szCs w:val="24"/>
        </w:rPr>
      </w:pPr>
      <w:r>
        <w:rPr>
          <w:sz w:val="24"/>
          <w:szCs w:val="24"/>
        </w:rPr>
        <w:t xml:space="preserve"> </w:t>
      </w:r>
    </w:p>
    <w:p w:rsidR="00417620" w:rsidRDefault="00417620">
      <w:pPr>
        <w:ind w:firstLine="567"/>
        <w:jc w:val="both"/>
        <w:rPr>
          <w:sz w:val="24"/>
          <w:szCs w:val="24"/>
        </w:rPr>
      </w:pPr>
    </w:p>
    <w:p w:rsidR="00417620" w:rsidRDefault="00417620">
      <w:pPr>
        <w:ind w:firstLine="567"/>
        <w:jc w:val="both"/>
        <w:rPr>
          <w:i/>
          <w:iCs/>
          <w:sz w:val="24"/>
          <w:szCs w:val="24"/>
        </w:rPr>
      </w:pPr>
      <w:r>
        <w:rPr>
          <w:sz w:val="24"/>
          <w:szCs w:val="24"/>
        </w:rPr>
        <w:t xml:space="preserve">  </w:t>
      </w:r>
      <w:r>
        <w:rPr>
          <w:i/>
          <w:iCs/>
          <w:sz w:val="24"/>
          <w:szCs w:val="24"/>
        </w:rPr>
        <w:t xml:space="preserve">… Решение тщательно скрывалось от семьи. Тем вечером в 22 часа 30 минут они, как обычно пошли спать. В полночь Юровский разбудил их, велев им быстро одеться и спуститься вниз. Он объяснил, что чехи и белые приближаются к Екатеринбургу, и местный Совет решил, что они должны уехать. Все еще ничего не подозревая, члены семьи оделись, а Николай и Алексей надели на голову военные фуражки. Николай спустился по лестнице первый, неся на руках Алексея. Сонный мальчик крепко обнимал руками шею отца. За ними следовали другие, Анастасия держала на руках спаниеля Джимми. По цокольному этажу Юровский привел их в полуподвальную комнату  с тяжелой решеткой на окне. Здесь он попросил их подождать, пока не приедут автомобили. </w:t>
      </w:r>
    </w:p>
    <w:p w:rsidR="00417620" w:rsidRDefault="00417620">
      <w:pPr>
        <w:ind w:firstLine="567"/>
        <w:jc w:val="both"/>
        <w:rPr>
          <w:i/>
          <w:iCs/>
          <w:sz w:val="24"/>
          <w:szCs w:val="24"/>
        </w:rPr>
      </w:pPr>
      <w:r>
        <w:rPr>
          <w:i/>
          <w:iCs/>
          <w:sz w:val="24"/>
          <w:szCs w:val="24"/>
        </w:rPr>
        <w:t xml:space="preserve">    Николай попросил стулья для сына и жены. Юровский  приказал принести три стула, Александра взяла один, Николай взял другой и, поддерживая Алексея, положил его спиной на третий стул. За матерью стали четверо детей, доктор Боткин, лакей Трупп, повар Харитонов и комнатная девушка императрицы Демидова. Последняя принесла две подушки, одну из которых она положила под спину императрицы, а другую держала в руках. Внутри нее, спрятанная глубоко в  перьях, находилась коробочка с царскими драгоценностями.</w:t>
      </w:r>
    </w:p>
    <w:p w:rsidR="00417620" w:rsidRDefault="00417620">
      <w:pPr>
        <w:ind w:firstLine="567"/>
        <w:jc w:val="both"/>
        <w:rPr>
          <w:i/>
          <w:iCs/>
          <w:sz w:val="24"/>
          <w:szCs w:val="24"/>
        </w:rPr>
      </w:pPr>
      <w:r>
        <w:rPr>
          <w:i/>
          <w:iCs/>
          <w:sz w:val="24"/>
          <w:szCs w:val="24"/>
        </w:rPr>
        <w:t xml:space="preserve">   Когда все собрались, Юровский снова вошел в комнату, сопровождаемый всем отрядом ЧК с револьверами в руках. Он вышел вперед и быстро сказал: " Ввиду того, что Ваши родственники продолжают наступление на Советскую Россию, Уралисполком постановил расстрелять Вас".</w:t>
      </w:r>
    </w:p>
    <w:p w:rsidR="00417620" w:rsidRDefault="00417620">
      <w:pPr>
        <w:ind w:firstLine="567"/>
        <w:jc w:val="both"/>
        <w:rPr>
          <w:i/>
          <w:iCs/>
          <w:sz w:val="24"/>
          <w:szCs w:val="24"/>
        </w:rPr>
      </w:pPr>
      <w:r>
        <w:rPr>
          <w:i/>
          <w:iCs/>
          <w:sz w:val="24"/>
          <w:szCs w:val="24"/>
        </w:rPr>
        <w:t xml:space="preserve">    Николай, продолжая поддерживать рукой Алексея, стал подниматься со стула, чтобы защитить жену и сына. Он только успел сказать: " Что?" и тут Юровский направил револьвер в голову царя и выстрелил. Николай был убит наповал. По этому сигналу палачи начали стрельбу. Александра успела лишь поднять руку в крестном знамении, как была убита одним выстрелом. Ольг, Татьяна и Мария, стоявшие позади матери, также получили точные выстрелы и умерли быстро. Боткин, Харитонов и Трупп пали под градом пуль.  Комнатная девушка Демидова перенесла первый залп, и чтобы не перезаряжать револьверы, палачи принесли из соседней комнаты винтовки и стали преследовать ее, чтобы добить штыками. Крича и мечась от стены к стене как загнанное животное, оно пыталась отбиваться подушкой. Наконец она упала, пронзенная штыками более тридцати раз. Спаниелю размозжили голову прикладом.</w:t>
      </w:r>
    </w:p>
    <w:p w:rsidR="00417620" w:rsidRDefault="00417620">
      <w:pPr>
        <w:ind w:firstLine="567"/>
        <w:jc w:val="both"/>
        <w:rPr>
          <w:i/>
          <w:iCs/>
          <w:sz w:val="24"/>
          <w:szCs w:val="24"/>
        </w:rPr>
      </w:pPr>
      <w:r>
        <w:rPr>
          <w:i/>
          <w:iCs/>
          <w:sz w:val="24"/>
          <w:szCs w:val="24"/>
        </w:rPr>
        <w:t xml:space="preserve">    В комнате, полной дыма и запаха пороха, внезапно воцарилась тишина. Кровь ручьем текла по полу. Затем возникло движение, и раздался тяжелый вздох.  Алексей, лежа на полу все еще в объятиях отца, слабо шевельнул рукой, сжимая китель отца. Один из палачей злобно пнул цесаревича тяжелым сапогом в голову. Подошел Юровский и дважды выстрелил в ухо мальчику. Как раз в этот момент Анастасия, которая была только без сознания, очнулась и закричала. Со штыками и прикладами вся банда набросилась на нее. Через мгновение она также затихла. Все было кончено.</w:t>
      </w:r>
    </w:p>
    <w:p w:rsidR="00417620" w:rsidRDefault="00417620">
      <w:pPr>
        <w:ind w:firstLine="567"/>
        <w:jc w:val="both"/>
        <w:rPr>
          <w:i/>
          <w:iCs/>
          <w:sz w:val="24"/>
          <w:szCs w:val="24"/>
        </w:rPr>
      </w:pPr>
      <w:r>
        <w:rPr>
          <w:i/>
          <w:iCs/>
          <w:sz w:val="24"/>
          <w:szCs w:val="24"/>
        </w:rPr>
        <w:t xml:space="preserve">   </w:t>
      </w:r>
    </w:p>
    <w:p w:rsidR="00417620" w:rsidRDefault="00417620">
      <w:pPr>
        <w:ind w:firstLine="567"/>
        <w:jc w:val="both"/>
        <w:rPr>
          <w:sz w:val="24"/>
          <w:szCs w:val="24"/>
        </w:rPr>
      </w:pPr>
      <w:r>
        <w:rPr>
          <w:sz w:val="24"/>
          <w:szCs w:val="24"/>
        </w:rPr>
        <w:t xml:space="preserve">   Убийство Николая II, его сына, наследника Алексея, и великого князя Михаила Александровича обрубило генеалогическую ветвь, идущую от Александра II и его супруги Марии Федоровны.</w:t>
      </w:r>
    </w:p>
    <w:p w:rsidR="00417620" w:rsidRDefault="00417620">
      <w:pPr>
        <w:ind w:firstLine="567"/>
        <w:jc w:val="both"/>
        <w:rPr>
          <w:sz w:val="24"/>
          <w:szCs w:val="24"/>
        </w:rPr>
      </w:pPr>
    </w:p>
    <w:p w:rsidR="00417620" w:rsidRDefault="00417620">
      <w:pPr>
        <w:ind w:firstLine="567"/>
        <w:jc w:val="both"/>
        <w:rPr>
          <w:sz w:val="24"/>
          <w:szCs w:val="24"/>
        </w:rPr>
      </w:pPr>
    </w:p>
    <w:p w:rsidR="00417620" w:rsidRDefault="00417620">
      <w:pPr>
        <w:ind w:firstLine="567"/>
        <w:jc w:val="both"/>
        <w:rPr>
          <w:sz w:val="24"/>
          <w:szCs w:val="24"/>
        </w:rPr>
      </w:pPr>
    </w:p>
    <w:p w:rsidR="00417620" w:rsidRDefault="00417620">
      <w:pPr>
        <w:ind w:firstLine="567"/>
        <w:jc w:val="both"/>
        <w:rPr>
          <w:sz w:val="24"/>
          <w:szCs w:val="24"/>
        </w:rPr>
      </w:pPr>
      <w:r>
        <w:rPr>
          <w:sz w:val="24"/>
          <w:szCs w:val="24"/>
        </w:rPr>
        <w:t xml:space="preserve">      Список использованной литературы:</w:t>
      </w:r>
    </w:p>
    <w:p w:rsidR="00417620" w:rsidRDefault="00417620">
      <w:pPr>
        <w:ind w:firstLine="567"/>
        <w:jc w:val="both"/>
        <w:rPr>
          <w:sz w:val="24"/>
          <w:szCs w:val="24"/>
        </w:rPr>
      </w:pPr>
    </w:p>
    <w:p w:rsidR="00417620" w:rsidRDefault="00417620">
      <w:pPr>
        <w:ind w:firstLine="567"/>
        <w:jc w:val="both"/>
        <w:rPr>
          <w:i/>
          <w:iCs/>
          <w:sz w:val="24"/>
          <w:szCs w:val="24"/>
        </w:rPr>
      </w:pPr>
      <w:r>
        <w:rPr>
          <w:i/>
          <w:iCs/>
          <w:sz w:val="24"/>
          <w:szCs w:val="24"/>
        </w:rPr>
        <w:t xml:space="preserve">      А.В.Манько "Чтения об обоях Российского императорского дома"; изд.-во </w:t>
      </w:r>
      <w:r>
        <w:rPr>
          <w:sz w:val="24"/>
          <w:szCs w:val="24"/>
        </w:rPr>
        <w:t xml:space="preserve"> </w:t>
      </w:r>
      <w:r>
        <w:rPr>
          <w:i/>
          <w:iCs/>
          <w:sz w:val="24"/>
          <w:szCs w:val="24"/>
        </w:rPr>
        <w:t>"Просвещение", 1994г.</w:t>
      </w:r>
    </w:p>
    <w:p w:rsidR="00417620" w:rsidRDefault="00417620">
      <w:pPr>
        <w:ind w:firstLine="567"/>
        <w:jc w:val="both"/>
        <w:rPr>
          <w:i/>
          <w:iCs/>
          <w:sz w:val="24"/>
          <w:szCs w:val="24"/>
        </w:rPr>
      </w:pPr>
    </w:p>
    <w:p w:rsidR="00417620" w:rsidRDefault="00417620">
      <w:pPr>
        <w:ind w:firstLine="567"/>
        <w:jc w:val="both"/>
        <w:rPr>
          <w:i/>
          <w:iCs/>
          <w:sz w:val="24"/>
          <w:szCs w:val="24"/>
        </w:rPr>
      </w:pPr>
      <w:r>
        <w:rPr>
          <w:i/>
          <w:iCs/>
          <w:sz w:val="24"/>
          <w:szCs w:val="24"/>
        </w:rPr>
        <w:t xml:space="preserve">     А.А.Мослов "При дворе последнего Российского императора"; изд.-во "Анкор", 1993г.</w:t>
      </w:r>
    </w:p>
    <w:p w:rsidR="00417620" w:rsidRDefault="00417620">
      <w:pPr>
        <w:ind w:firstLine="567"/>
        <w:jc w:val="both"/>
        <w:rPr>
          <w:i/>
          <w:iCs/>
          <w:sz w:val="24"/>
          <w:szCs w:val="24"/>
        </w:rPr>
      </w:pPr>
    </w:p>
    <w:p w:rsidR="00417620" w:rsidRDefault="00417620">
      <w:pPr>
        <w:ind w:firstLine="567"/>
        <w:jc w:val="both"/>
        <w:rPr>
          <w:sz w:val="24"/>
          <w:szCs w:val="24"/>
        </w:rPr>
      </w:pPr>
      <w:r>
        <w:rPr>
          <w:i/>
          <w:iCs/>
          <w:sz w:val="24"/>
          <w:szCs w:val="24"/>
        </w:rPr>
        <w:t xml:space="preserve">    Р.Мэсси "Николай и Александра"; Интерпракс, 1990г</w:t>
      </w:r>
      <w:r>
        <w:rPr>
          <w:sz w:val="24"/>
          <w:szCs w:val="24"/>
        </w:rPr>
        <w:t xml:space="preserve"> </w:t>
      </w:r>
      <w:bookmarkStart w:id="0" w:name="_GoBack"/>
      <w:bookmarkEnd w:id="0"/>
    </w:p>
    <w:sectPr w:rsidR="0041762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B26"/>
    <w:rsid w:val="002A4B26"/>
    <w:rsid w:val="00417620"/>
    <w:rsid w:val="007B4729"/>
    <w:rsid w:val="00E8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B11A4B-1506-411C-A077-F986FF9F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ТРАГИЧЕСКАЯ СУДЬБА НИКОЛАЯ II  И ЕГО СЕМЬИ</vt:lpstr>
    </vt:vector>
  </TitlesOfParts>
  <Company>МКВЦ</Company>
  <LinksUpToDate>false</LinksUpToDate>
  <CharactersWithSpaces>12463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ТРАГИЧЕСКАЯ СУДЬБА НИКОЛАЯ II  И ЕГО СЕМЬИ</dc:title>
  <dc:subject/>
  <dc:creator>COSPAS</dc:creator>
  <cp:keywords/>
  <dc:description/>
  <cp:lastModifiedBy>admin</cp:lastModifiedBy>
  <cp:revision>2</cp:revision>
  <dcterms:created xsi:type="dcterms:W3CDTF">2014-01-30T22:01:00Z</dcterms:created>
  <dcterms:modified xsi:type="dcterms:W3CDTF">2014-01-30T22:01:00Z</dcterms:modified>
</cp:coreProperties>
</file>