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FA" w:rsidRDefault="00466103">
      <w:pPr>
        <w:pStyle w:val="a3"/>
        <w:jc w:val="center"/>
        <w:rPr>
          <w:rFonts w:ascii="Times New Roman" w:hAnsi="Times New Roman" w:cs="Times New Roman"/>
          <w:lang w:val="en-US"/>
        </w:rPr>
      </w:pPr>
      <w:r>
        <w:rPr>
          <w:rFonts w:ascii="Times New Roman" w:hAnsi="Times New Roman" w:cs="Times New Roman"/>
        </w:rPr>
        <w:t>Транзисторы.</w:t>
      </w:r>
    </w:p>
    <w:p w:rsidR="001D70FA" w:rsidRDefault="001D70FA">
      <w:pPr>
        <w:pStyle w:val="a3"/>
        <w:jc w:val="both"/>
        <w:rPr>
          <w:rFonts w:ascii="Times New Roman" w:hAnsi="Times New Roman" w:cs="Times New Roman"/>
          <w:lang w:val="en-US"/>
        </w:rPr>
      </w:pPr>
    </w:p>
    <w:p w:rsidR="001D70FA" w:rsidRDefault="00466103">
      <w:pPr>
        <w:pStyle w:val="a3"/>
        <w:jc w:val="both"/>
        <w:rPr>
          <w:rFonts w:ascii="Times New Roman" w:hAnsi="Times New Roman" w:cs="Times New Roman"/>
        </w:rPr>
      </w:pPr>
      <w:r>
        <w:rPr>
          <w:rFonts w:ascii="Times New Roman" w:hAnsi="Times New Roman" w:cs="Times New Roman"/>
        </w:rPr>
        <w:t xml:space="preserve">Свойства р—n-перехода можно использовать для создания усилителя электрических колебаний, называемого </w:t>
      </w:r>
      <w:r>
        <w:rPr>
          <w:rFonts w:ascii="Times New Roman" w:hAnsi="Times New Roman" w:cs="Times New Roman"/>
          <w:i/>
          <w:iCs/>
        </w:rPr>
        <w:t>полупроводниковым триодом</w:t>
      </w:r>
      <w:r>
        <w:rPr>
          <w:rFonts w:ascii="Times New Roman" w:hAnsi="Times New Roman" w:cs="Times New Roman"/>
        </w:rPr>
        <w:t xml:space="preserve"> или </w:t>
      </w:r>
      <w:r>
        <w:rPr>
          <w:rFonts w:ascii="Times New Roman" w:hAnsi="Times New Roman" w:cs="Times New Roman"/>
          <w:i/>
          <w:iCs/>
        </w:rPr>
        <w:t>транзистором</w:t>
      </w:r>
      <w:r>
        <w:rPr>
          <w:rFonts w:ascii="Times New Roman" w:hAnsi="Times New Roman" w:cs="Times New Roman"/>
        </w:rPr>
        <w:t>.</w:t>
      </w:r>
    </w:p>
    <w:p w:rsidR="001D70FA" w:rsidRDefault="00466103">
      <w:pPr>
        <w:pStyle w:val="a3"/>
        <w:jc w:val="both"/>
        <w:rPr>
          <w:rFonts w:ascii="Times New Roman" w:hAnsi="Times New Roman" w:cs="Times New Roman"/>
          <w:lang w:val="en-US"/>
        </w:rPr>
      </w:pPr>
      <w:r>
        <w:rPr>
          <w:rFonts w:ascii="Times New Roman" w:hAnsi="Times New Roman" w:cs="Times New Roman"/>
        </w:rPr>
        <w:t>В полупроводниковом триоде две р-области кристалла разделяются узкой n-областью. Такой триод условно обозначают р—n—р. Можно делать и n—р—n триод, т.е. разделять две n-области кристалла узкой р-областью (рис. 1).</w:t>
      </w:r>
    </w:p>
    <w:p w:rsidR="001D70FA" w:rsidRDefault="00C879AB">
      <w:pPr>
        <w:pStyle w:val="a3"/>
        <w:jc w:val="center"/>
        <w:rPr>
          <w:rFonts w:ascii="Times New Roman" w:hAnsi="Times New Roman" w:cs="Times New Roman"/>
          <w:lang w:val="en-US"/>
        </w:rPr>
      </w:pPr>
      <w:r>
        <w:rPr>
          <w:rFonts w:ascii="Times New Roman" w:hAnsi="Times New Roman" w:cs="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46.25pt">
            <v:imagedata r:id="rId6" o:title=""/>
          </v:shape>
        </w:pict>
      </w:r>
    </w:p>
    <w:p w:rsidR="001D70FA" w:rsidRDefault="001D70FA">
      <w:pPr>
        <w:pStyle w:val="a3"/>
        <w:jc w:val="both"/>
        <w:rPr>
          <w:rFonts w:ascii="Times New Roman" w:hAnsi="Times New Roman" w:cs="Times New Roman"/>
        </w:rPr>
      </w:pPr>
    </w:p>
    <w:p w:rsidR="001D70FA" w:rsidRDefault="00466103">
      <w:pPr>
        <w:pStyle w:val="a3"/>
        <w:jc w:val="both"/>
        <w:rPr>
          <w:rFonts w:ascii="Times New Roman" w:hAnsi="Times New Roman" w:cs="Times New Roman"/>
        </w:rPr>
      </w:pPr>
      <w:r>
        <w:rPr>
          <w:rFonts w:ascii="Times New Roman" w:hAnsi="Times New Roman" w:cs="Times New Roman"/>
        </w:rPr>
        <w:t xml:space="preserve">Триод р—n—р типа состоит из трёх областей, крайние из которых обладают дырочной проводимостью, а средняя — электронной. К этим трём областям триода делаются самостоятельные контакты </w:t>
      </w:r>
      <w:r>
        <w:rPr>
          <w:rFonts w:ascii="Times New Roman" w:hAnsi="Times New Roman" w:cs="Times New Roman"/>
          <w:i/>
          <w:iCs/>
        </w:rPr>
        <w:t>а</w:t>
      </w:r>
      <w:r>
        <w:rPr>
          <w:rFonts w:ascii="Times New Roman" w:hAnsi="Times New Roman" w:cs="Times New Roman"/>
        </w:rPr>
        <w:t>,</w:t>
      </w:r>
      <w:r>
        <w:rPr>
          <w:rFonts w:ascii="Times New Roman" w:hAnsi="Times New Roman" w:cs="Times New Roman"/>
          <w:i/>
          <w:iCs/>
        </w:rPr>
        <w:t xml:space="preserve"> б</w:t>
      </w:r>
      <w:r>
        <w:rPr>
          <w:rFonts w:ascii="Times New Roman" w:hAnsi="Times New Roman" w:cs="Times New Roman"/>
        </w:rPr>
        <w:t xml:space="preserve"> и </w:t>
      </w:r>
      <w:r>
        <w:rPr>
          <w:rFonts w:ascii="Times New Roman" w:hAnsi="Times New Roman" w:cs="Times New Roman"/>
          <w:i/>
          <w:iCs/>
        </w:rPr>
        <w:t>в</w:t>
      </w:r>
      <w:r>
        <w:rPr>
          <w:rFonts w:ascii="Times New Roman" w:hAnsi="Times New Roman" w:cs="Times New Roman"/>
        </w:rPr>
        <w:t xml:space="preserve">, что позволяет подавать разные напряжения на левый р—n-переход между контактами </w:t>
      </w:r>
      <w:r>
        <w:rPr>
          <w:rFonts w:ascii="Times New Roman" w:hAnsi="Times New Roman" w:cs="Times New Roman"/>
          <w:i/>
          <w:iCs/>
        </w:rPr>
        <w:t>а</w:t>
      </w:r>
      <w:r>
        <w:rPr>
          <w:rFonts w:ascii="Times New Roman" w:hAnsi="Times New Roman" w:cs="Times New Roman"/>
        </w:rPr>
        <w:t xml:space="preserve"> и </w:t>
      </w:r>
      <w:r>
        <w:rPr>
          <w:rFonts w:ascii="Times New Roman" w:hAnsi="Times New Roman" w:cs="Times New Roman"/>
          <w:i/>
          <w:iCs/>
        </w:rPr>
        <w:t>б</w:t>
      </w:r>
      <w:r>
        <w:rPr>
          <w:rFonts w:ascii="Times New Roman" w:hAnsi="Times New Roman" w:cs="Times New Roman"/>
        </w:rPr>
        <w:t xml:space="preserve"> и на правый n—р-переход между контактами </w:t>
      </w:r>
      <w:r>
        <w:rPr>
          <w:rFonts w:ascii="Times New Roman" w:hAnsi="Times New Roman" w:cs="Times New Roman"/>
          <w:i/>
          <w:iCs/>
        </w:rPr>
        <w:t>б</w:t>
      </w:r>
      <w:r>
        <w:rPr>
          <w:rFonts w:ascii="Times New Roman" w:hAnsi="Times New Roman" w:cs="Times New Roman"/>
        </w:rPr>
        <w:t xml:space="preserve"> и </w:t>
      </w:r>
      <w:r>
        <w:rPr>
          <w:rFonts w:ascii="Times New Roman" w:hAnsi="Times New Roman" w:cs="Times New Roman"/>
          <w:i/>
          <w:iCs/>
        </w:rPr>
        <w:t>в</w:t>
      </w:r>
      <w:r>
        <w:rPr>
          <w:rFonts w:ascii="Times New Roman" w:hAnsi="Times New Roman" w:cs="Times New Roman"/>
        </w:rPr>
        <w:t>.</w:t>
      </w:r>
    </w:p>
    <w:p w:rsidR="001D70FA" w:rsidRDefault="00466103">
      <w:pPr>
        <w:pStyle w:val="a3"/>
        <w:jc w:val="both"/>
        <w:rPr>
          <w:rFonts w:ascii="Times New Roman" w:hAnsi="Times New Roman" w:cs="Times New Roman"/>
        </w:rPr>
      </w:pPr>
      <w:r>
        <w:rPr>
          <w:rFonts w:ascii="Times New Roman" w:hAnsi="Times New Roman" w:cs="Times New Roman"/>
        </w:rPr>
        <w:t>Если на правый переход подать обратное напряжение, то он будет заперт и через него будет протекать очень малый обратный ток. Подадим теперь прямое напряжение на левый р—n-переход, тогда через него начнёт проходить значительный прямой ток.</w:t>
      </w:r>
    </w:p>
    <w:p w:rsidR="001D70FA" w:rsidRDefault="00466103">
      <w:pPr>
        <w:pStyle w:val="a3"/>
        <w:jc w:val="both"/>
        <w:rPr>
          <w:rFonts w:ascii="Times New Roman" w:hAnsi="Times New Roman" w:cs="Times New Roman"/>
        </w:rPr>
      </w:pPr>
      <w:r>
        <w:rPr>
          <w:rFonts w:ascii="Times New Roman" w:hAnsi="Times New Roman" w:cs="Times New Roman"/>
        </w:rPr>
        <w:t>Одна из областей триода, например левая, содержит обычно в сотни раз большее количество примеси р-типа, чем количество n-примеси в n-области. Поэтому прямой ток через р—n-переход будет состоять почти исключительно из дырок, движущихся слева направо. Попав в n-область триода, дырки, совершающие тепловое движение, диффундируют по направлению к n—р-переходу, но частично успевают претерпеть рекомбинацию со свободными электронами n-области. Но если n-об-ласть узка и свободных электронов в ней не слишком много (не ярко выраженный проводник n-типа), то большинство дырок достигнет второго перехода и, попав в него, переместится его полем в правую р-область. У хороших триодов поток дырок, проникающих в правую р-область, составляет 99% и более от потока, проникающего слева в n-область.</w:t>
      </w:r>
    </w:p>
    <w:p w:rsidR="001D70FA" w:rsidRDefault="00466103">
      <w:pPr>
        <w:pStyle w:val="a3"/>
        <w:jc w:val="both"/>
        <w:rPr>
          <w:rFonts w:ascii="Times New Roman" w:hAnsi="Times New Roman" w:cs="Times New Roman"/>
        </w:rPr>
      </w:pPr>
      <w:r>
        <w:rPr>
          <w:rFonts w:ascii="Times New Roman" w:hAnsi="Times New Roman" w:cs="Times New Roman"/>
        </w:rPr>
        <w:t xml:space="preserve">Если при отсутствии напряжения между точками </w:t>
      </w:r>
      <w:r>
        <w:rPr>
          <w:rFonts w:ascii="Times New Roman" w:hAnsi="Times New Roman" w:cs="Times New Roman"/>
          <w:i/>
          <w:iCs/>
        </w:rPr>
        <w:t>а</w:t>
      </w:r>
      <w:r>
        <w:rPr>
          <w:rFonts w:ascii="Times New Roman" w:hAnsi="Times New Roman" w:cs="Times New Roman"/>
        </w:rPr>
        <w:t xml:space="preserve"> и </w:t>
      </w:r>
      <w:r>
        <w:rPr>
          <w:rFonts w:ascii="Times New Roman" w:hAnsi="Times New Roman" w:cs="Times New Roman"/>
          <w:i/>
          <w:iCs/>
        </w:rPr>
        <w:t>б</w:t>
      </w:r>
      <w:r>
        <w:rPr>
          <w:rFonts w:ascii="Times New Roman" w:hAnsi="Times New Roman" w:cs="Times New Roman"/>
        </w:rPr>
        <w:t xml:space="preserve"> обратный ток в n— р-переходе очень мал, то после появления напряжения на зажимах </w:t>
      </w:r>
      <w:r>
        <w:rPr>
          <w:rFonts w:ascii="Times New Roman" w:hAnsi="Times New Roman" w:cs="Times New Roman"/>
          <w:i/>
          <w:iCs/>
        </w:rPr>
        <w:t>а</w:t>
      </w:r>
      <w:r>
        <w:rPr>
          <w:rFonts w:ascii="Times New Roman" w:hAnsi="Times New Roman" w:cs="Times New Roman"/>
        </w:rPr>
        <w:t xml:space="preserve"> и </w:t>
      </w:r>
      <w:r>
        <w:rPr>
          <w:rFonts w:ascii="Times New Roman" w:hAnsi="Times New Roman" w:cs="Times New Roman"/>
          <w:i/>
          <w:iCs/>
        </w:rPr>
        <w:t>б</w:t>
      </w:r>
      <w:r>
        <w:rPr>
          <w:rFonts w:ascii="Times New Roman" w:hAnsi="Times New Roman" w:cs="Times New Roman"/>
        </w:rPr>
        <w:t xml:space="preserve"> этот ток почти так же велик, как прямой ток в левом переходе. Таким способом можно управлять силой тока в правом (запертом) n—р-переходе с помощью левого р—n-перехода. </w:t>
      </w:r>
      <w:r>
        <w:rPr>
          <w:rFonts w:ascii="Times New Roman" w:hAnsi="Times New Roman" w:cs="Times New Roman"/>
          <w:i/>
          <w:iCs/>
        </w:rPr>
        <w:t>Запирая левый переход, мы прекращаем ток через правый переход; открывая левый переход, получаем ток в правом переходе. Изменяя величину прямого напряжения на левом переходе, мы будем изменять тем самым силу тока в правом переходе</w:t>
      </w:r>
      <w:r>
        <w:rPr>
          <w:rFonts w:ascii="Times New Roman" w:hAnsi="Times New Roman" w:cs="Times New Roman"/>
        </w:rPr>
        <w:t>. На этом и основано применение р—n—р-триода в качестве усилителя.</w:t>
      </w:r>
    </w:p>
    <w:p w:rsidR="001D70FA" w:rsidRDefault="001D70FA">
      <w:pPr>
        <w:pStyle w:val="a3"/>
        <w:jc w:val="both"/>
        <w:rPr>
          <w:rFonts w:ascii="Times New Roman" w:hAnsi="Times New Roman" w:cs="Times New Roman"/>
          <w:lang w:val="en-US"/>
        </w:rPr>
      </w:pPr>
    </w:p>
    <w:p w:rsidR="001D70FA" w:rsidRDefault="00C879AB">
      <w:pPr>
        <w:pStyle w:val="a3"/>
        <w:jc w:val="center"/>
        <w:rPr>
          <w:rFonts w:ascii="Times New Roman" w:hAnsi="Times New Roman" w:cs="Times New Roman"/>
          <w:lang w:val="en-US"/>
        </w:rPr>
      </w:pPr>
      <w:r>
        <w:rPr>
          <w:rFonts w:ascii="Times New Roman" w:hAnsi="Times New Roman" w:cs="Times New Roman"/>
          <w:lang w:val="en-US"/>
        </w:rPr>
        <w:pict>
          <v:shape id="_x0000_i1026" type="#_x0000_t75" style="width:4in;height:132.75pt">
            <v:imagedata r:id="rId7" o:title=""/>
          </v:shape>
        </w:pict>
      </w:r>
    </w:p>
    <w:p w:rsidR="001D70FA" w:rsidRDefault="001D70FA">
      <w:pPr>
        <w:pStyle w:val="a3"/>
        <w:jc w:val="both"/>
        <w:rPr>
          <w:rFonts w:ascii="Times New Roman" w:hAnsi="Times New Roman" w:cs="Times New Roman"/>
          <w:lang w:val="en-US"/>
        </w:rPr>
      </w:pPr>
    </w:p>
    <w:p w:rsidR="001D70FA" w:rsidRDefault="00466103">
      <w:pPr>
        <w:pStyle w:val="a3"/>
        <w:jc w:val="both"/>
        <w:rPr>
          <w:rFonts w:ascii="Times New Roman" w:hAnsi="Times New Roman" w:cs="Times New Roman"/>
        </w:rPr>
      </w:pPr>
      <w:r>
        <w:rPr>
          <w:rFonts w:ascii="Times New Roman" w:hAnsi="Times New Roman" w:cs="Times New Roman"/>
        </w:rPr>
        <w:t xml:space="preserve">При работе триода (рис. 2) к правому переходу подключается сопротивление нагрузки </w:t>
      </w:r>
      <w:r>
        <w:rPr>
          <w:rFonts w:ascii="Times New Roman" w:hAnsi="Times New Roman" w:cs="Times New Roman"/>
          <w:i/>
          <w:iCs/>
        </w:rPr>
        <w:t>R</w:t>
      </w:r>
      <w:r>
        <w:rPr>
          <w:rFonts w:ascii="Times New Roman" w:hAnsi="Times New Roman" w:cs="Times New Roman"/>
        </w:rPr>
        <w:t xml:space="preserve"> и с помощью батареи </w:t>
      </w:r>
      <w:r>
        <w:rPr>
          <w:rFonts w:ascii="Times New Roman" w:hAnsi="Times New Roman" w:cs="Times New Roman"/>
          <w:i/>
          <w:iCs/>
        </w:rPr>
        <w:t>Б</w:t>
      </w:r>
      <w:r>
        <w:rPr>
          <w:rFonts w:ascii="Times New Roman" w:hAnsi="Times New Roman" w:cs="Times New Roman"/>
        </w:rPr>
        <w:t xml:space="preserve"> подаётся обратное напряжение (десятки вольт), запирающее переход. При этом через переход протекает очень малый обратный ток, а всё напряжение батареи </w:t>
      </w:r>
      <w:r>
        <w:rPr>
          <w:rFonts w:ascii="Times New Roman" w:hAnsi="Times New Roman" w:cs="Times New Roman"/>
          <w:i/>
          <w:iCs/>
        </w:rPr>
        <w:t xml:space="preserve">Б </w:t>
      </w:r>
      <w:r>
        <w:rPr>
          <w:rFonts w:ascii="Times New Roman" w:hAnsi="Times New Roman" w:cs="Times New Roman"/>
        </w:rPr>
        <w:t xml:space="preserve">прикладывается к n—р-переходу. На нагрузке же напряжение равно нулю. Если подать теперь на левый переход небольшое прямое напряжение, то через него начнёт протекать небольшой прямой ток. Почти такой же ток начнёт протекать и через правый переход, создавая падения напряжения на сопротивлении нагрузки </w:t>
      </w:r>
      <w:r>
        <w:rPr>
          <w:rFonts w:ascii="Times New Roman" w:hAnsi="Times New Roman" w:cs="Times New Roman"/>
          <w:i/>
          <w:iCs/>
        </w:rPr>
        <w:t>R</w:t>
      </w:r>
      <w:r>
        <w:rPr>
          <w:rFonts w:ascii="Times New Roman" w:hAnsi="Times New Roman" w:cs="Times New Roman"/>
        </w:rPr>
        <w:t>. Напряжение на правом n—р-переходе при этом уменьшается, так как теперь часть напряжения батареи падает на сопротивлении нагрузки.</w:t>
      </w:r>
    </w:p>
    <w:p w:rsidR="001D70FA" w:rsidRDefault="00466103">
      <w:pPr>
        <w:pStyle w:val="a3"/>
        <w:jc w:val="both"/>
        <w:rPr>
          <w:rFonts w:ascii="Times New Roman" w:hAnsi="Times New Roman" w:cs="Times New Roman"/>
        </w:rPr>
      </w:pPr>
      <w:r>
        <w:rPr>
          <w:rFonts w:ascii="Times New Roman" w:hAnsi="Times New Roman" w:cs="Times New Roman"/>
        </w:rPr>
        <w:t xml:space="preserve">При увеличении прямого напряжения на левом переходе увеличивается ток через правый переход и растёт напряжение на сопротивлении нагрузки </w:t>
      </w:r>
      <w:r>
        <w:rPr>
          <w:rFonts w:ascii="Times New Roman" w:hAnsi="Times New Roman" w:cs="Times New Roman"/>
          <w:i/>
          <w:iCs/>
        </w:rPr>
        <w:t>R</w:t>
      </w:r>
      <w:r>
        <w:rPr>
          <w:rFonts w:ascii="Times New Roman" w:hAnsi="Times New Roman" w:cs="Times New Roman"/>
        </w:rPr>
        <w:t xml:space="preserve">. Когда левый р—n-переход открыт, ток через правый n—р-переход делается настолько большим, что значительная часть напряжения батареи Б падает на сопротивлении нагрузки </w:t>
      </w:r>
      <w:r>
        <w:rPr>
          <w:rFonts w:ascii="Times New Roman" w:hAnsi="Times New Roman" w:cs="Times New Roman"/>
          <w:i/>
          <w:iCs/>
        </w:rPr>
        <w:t>R</w:t>
      </w:r>
      <w:r>
        <w:rPr>
          <w:rFonts w:ascii="Times New Roman" w:hAnsi="Times New Roman" w:cs="Times New Roman"/>
        </w:rPr>
        <w:t>.</w:t>
      </w:r>
    </w:p>
    <w:p w:rsidR="001D70FA" w:rsidRDefault="00466103">
      <w:pPr>
        <w:pStyle w:val="a3"/>
        <w:jc w:val="both"/>
        <w:rPr>
          <w:rFonts w:ascii="Times New Roman" w:hAnsi="Times New Roman" w:cs="Times New Roman"/>
        </w:rPr>
      </w:pPr>
      <w:r>
        <w:rPr>
          <w:rFonts w:ascii="Times New Roman" w:hAnsi="Times New Roman" w:cs="Times New Roman"/>
        </w:rPr>
        <w:t xml:space="preserve">Таким образом, подавая на левый переход прямое напряжение, равное долям вольта, можно получить большой ток через нагрузку, причём напряжение на ней составит значительную часть напряжения батареи </w:t>
      </w:r>
      <w:r>
        <w:rPr>
          <w:rFonts w:ascii="Times New Roman" w:hAnsi="Times New Roman" w:cs="Times New Roman"/>
          <w:i/>
          <w:iCs/>
        </w:rPr>
        <w:t>Б</w:t>
      </w:r>
      <w:r>
        <w:rPr>
          <w:rFonts w:ascii="Times New Roman" w:hAnsi="Times New Roman" w:cs="Times New Roman"/>
        </w:rPr>
        <w:t xml:space="preserve">, т.е. десятки вольт. </w:t>
      </w:r>
      <w:r>
        <w:rPr>
          <w:rFonts w:ascii="Times New Roman" w:hAnsi="Times New Roman" w:cs="Times New Roman"/>
          <w:i/>
          <w:iCs/>
        </w:rPr>
        <w:t>Меняя напряжение, подводимое к левому переходу, на сотые доли вольта, мы изменяем напряжение на нагрузке на десятки вольт</w:t>
      </w:r>
      <w:r>
        <w:rPr>
          <w:rFonts w:ascii="Times New Roman" w:hAnsi="Times New Roman" w:cs="Times New Roman"/>
        </w:rPr>
        <w:t>. таким способом получают усиление по напряжению.</w:t>
      </w:r>
    </w:p>
    <w:p w:rsidR="001D70FA" w:rsidRDefault="00466103">
      <w:pPr>
        <w:pStyle w:val="a3"/>
        <w:jc w:val="both"/>
        <w:rPr>
          <w:rFonts w:ascii="Times New Roman" w:hAnsi="Times New Roman" w:cs="Times New Roman"/>
        </w:rPr>
      </w:pPr>
      <w:r>
        <w:rPr>
          <w:rFonts w:ascii="Times New Roman" w:hAnsi="Times New Roman" w:cs="Times New Roman"/>
        </w:rPr>
        <w:t xml:space="preserve">Усиления по току при данной схеме включения триода не получается, так как ток, идущий через правый переход, даже немного меньше тока, идущего через левый переход. Но вследствие усиления по напряжению здесь происходит усиление мощности. В конечном счёте усиление по мощности происходит за счёт энергии источника </w:t>
      </w:r>
      <w:r>
        <w:rPr>
          <w:rFonts w:ascii="Times New Roman" w:hAnsi="Times New Roman" w:cs="Times New Roman"/>
          <w:i/>
          <w:iCs/>
        </w:rPr>
        <w:t>Б.</w:t>
      </w:r>
    </w:p>
    <w:p w:rsidR="001D70FA" w:rsidRDefault="00466103">
      <w:pPr>
        <w:pStyle w:val="a3"/>
        <w:jc w:val="both"/>
        <w:rPr>
          <w:rFonts w:ascii="Times New Roman" w:hAnsi="Times New Roman" w:cs="Times New Roman"/>
        </w:rPr>
      </w:pPr>
      <w:r>
        <w:rPr>
          <w:rFonts w:ascii="Times New Roman" w:hAnsi="Times New Roman" w:cs="Times New Roman"/>
        </w:rPr>
        <w:t>Действие транзистора можно сравнить с действием плотины. С помощью постоянного источника (течения реки) и плотины создан перепад уровней воды. Затрачивая очень небольшую энергию на вертикальное перемещение затвора, мы можем управлять потоком воды большой мощности, т.е. управлять энергией мощного постоянного источника.</w:t>
      </w:r>
    </w:p>
    <w:p w:rsidR="001D70FA" w:rsidRDefault="00466103">
      <w:pPr>
        <w:pStyle w:val="a3"/>
        <w:jc w:val="both"/>
        <w:rPr>
          <w:rFonts w:ascii="Times New Roman" w:hAnsi="Times New Roman" w:cs="Times New Roman"/>
        </w:rPr>
      </w:pPr>
      <w:r>
        <w:rPr>
          <w:rFonts w:ascii="Times New Roman" w:hAnsi="Times New Roman" w:cs="Times New Roman"/>
        </w:rPr>
        <w:t>Переход, включаемый в проходном направлении (на рисунках - левый), называется эмиттерным, а переход, включаемый в запирающем направлении (на рисунках - правый) — коллекторным. Средняя область называется базой, левая — эмиттером, а правая — коллектором. Толщина базы составляет лишь несколько сотых или тысячных долей миллиметра.</w:t>
      </w:r>
    </w:p>
    <w:p w:rsidR="001D70FA" w:rsidRDefault="00466103">
      <w:pPr>
        <w:pStyle w:val="a3"/>
        <w:jc w:val="both"/>
        <w:rPr>
          <w:rFonts w:ascii="Times New Roman" w:hAnsi="Times New Roman" w:cs="Times New Roman"/>
        </w:rPr>
      </w:pPr>
      <w:r>
        <w:rPr>
          <w:rFonts w:ascii="Times New Roman" w:hAnsi="Times New Roman" w:cs="Times New Roman"/>
        </w:rPr>
        <w:t>Срок службы полупроводниковых триодов и их экономичность во много раз больше, чем у электронных ламп. За счёт чего транзисторы нашли широкое применение в микроэлектронике — теле-, видео-, аудио-, радиоаппаратуре и, конечно же, в компьютерах. Они заменяют электронные лампы во многих электрических цепях научной, промышленной и бытовой аппаратуры.</w:t>
      </w:r>
    </w:p>
    <w:p w:rsidR="001D70FA" w:rsidRDefault="00466103">
      <w:pPr>
        <w:pStyle w:val="a3"/>
        <w:jc w:val="both"/>
        <w:rPr>
          <w:rFonts w:ascii="Times New Roman" w:hAnsi="Times New Roman" w:cs="Times New Roman"/>
        </w:rPr>
      </w:pPr>
      <w:r>
        <w:rPr>
          <w:rFonts w:ascii="Times New Roman" w:hAnsi="Times New Roman" w:cs="Times New Roman"/>
        </w:rPr>
        <w:t>Преимущества транзисторов по сравнению с электронными лампами - те же, как и у полупроводниковых диодов - отсутствие накалённого катода, потребляющего значительную мощность и требующего времени для его разогрева. Кроме того транзисторы сами по себе во много раз меньше по массе и размерам, чем электрические лампы, и транзисторы способны работать при более низких напряжениях.</w:t>
      </w:r>
    </w:p>
    <w:p w:rsidR="001D70FA" w:rsidRDefault="00466103">
      <w:pPr>
        <w:pStyle w:val="a3"/>
        <w:jc w:val="both"/>
        <w:rPr>
          <w:rFonts w:ascii="Times New Roman" w:hAnsi="Times New Roman" w:cs="Times New Roman"/>
        </w:rPr>
      </w:pPr>
      <w:r>
        <w:rPr>
          <w:rFonts w:ascii="Times New Roman" w:hAnsi="Times New Roman" w:cs="Times New Roman"/>
        </w:rPr>
        <w:t>Но наряду с положительными качествами, триоды имеют и свои недостатки. Как и полупроводниковые диоды, транзисторы очень чувствительны к повышению температуры, электрическим перегрузкам и сильно проникающим излучениям (чтобы сделать транзистор более долговечным, его запаковывают в специальный “футляр”).</w:t>
      </w:r>
    </w:p>
    <w:p w:rsidR="001D70FA" w:rsidRDefault="00466103">
      <w:pPr>
        <w:pStyle w:val="a3"/>
        <w:jc w:val="both"/>
        <w:rPr>
          <w:rFonts w:ascii="Times New Roman" w:hAnsi="Times New Roman" w:cs="Times New Roman"/>
        </w:rPr>
      </w:pPr>
      <w:r>
        <w:rPr>
          <w:rFonts w:ascii="Times New Roman" w:hAnsi="Times New Roman" w:cs="Times New Roman"/>
        </w:rPr>
        <w:t>Основные материалы из которых изготовляют триоды — кремний и германий.</w:t>
      </w:r>
      <w:bookmarkStart w:id="0" w:name="_GoBack"/>
      <w:bookmarkEnd w:id="0"/>
    </w:p>
    <w:sectPr w:rsidR="001D70FA">
      <w:footerReference w:type="default" r:id="rId8"/>
      <w:pgSz w:w="11907" w:h="16840" w:code="9"/>
      <w:pgMar w:top="1134" w:right="1134" w:bottom="1701"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FA" w:rsidRDefault="00466103">
      <w:pPr>
        <w:spacing w:after="0" w:line="240" w:lineRule="auto"/>
      </w:pPr>
      <w:r>
        <w:separator/>
      </w:r>
    </w:p>
  </w:endnote>
  <w:endnote w:type="continuationSeparator" w:id="0">
    <w:p w:rsidR="001D70FA" w:rsidRDefault="0046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FA" w:rsidRDefault="001D70FA">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FA" w:rsidRDefault="00466103">
      <w:pPr>
        <w:spacing w:after="0" w:line="240" w:lineRule="auto"/>
      </w:pPr>
      <w:r>
        <w:separator/>
      </w:r>
    </w:p>
  </w:footnote>
  <w:footnote w:type="continuationSeparator" w:id="0">
    <w:p w:rsidR="001D70FA" w:rsidRDefault="00466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103"/>
    <w:rsid w:val="001D70FA"/>
    <w:rsid w:val="00466103"/>
    <w:rsid w:val="00C8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0E32894-C8AC-4C6B-952E-3B65BA9D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autoSpaceDE w:val="0"/>
      <w:autoSpaceDN w:val="0"/>
      <w:adjustRightInd w:val="0"/>
      <w:spacing w:after="0" w:line="240" w:lineRule="auto"/>
    </w:pPr>
    <w:rPr>
      <w:rFonts w:ascii="Arial" w:hAnsi="Arial" w:cs="Arial"/>
      <w:sz w:val="24"/>
      <w:szCs w:val="24"/>
    </w:rPr>
  </w:style>
  <w:style w:type="character" w:customStyle="1" w:styleId="a4">
    <w:name w:val="Шрифт абзаца по умолчанию"/>
    <w:aliases w:val="Все шрифты"/>
    <w:uiPriority w:val="99"/>
  </w:style>
  <w:style w:type="paragraph" w:styleId="a5">
    <w:name w:val="header"/>
    <w:basedOn w:val="a3"/>
    <w:link w:val="a6"/>
    <w:uiPriority w:val="99"/>
    <w:pPr>
      <w:tabs>
        <w:tab w:val="center" w:pos="4536"/>
        <w:tab w:val="right" w:pos="9072"/>
      </w:tabs>
    </w:pPr>
  </w:style>
  <w:style w:type="character" w:customStyle="1" w:styleId="a6">
    <w:name w:val="Верхний колонтитул Знак"/>
    <w:basedOn w:val="a0"/>
    <w:link w:val="a5"/>
    <w:uiPriority w:val="99"/>
    <w:semiHidden/>
  </w:style>
  <w:style w:type="paragraph" w:styleId="a7">
    <w:name w:val="footer"/>
    <w:basedOn w:val="a3"/>
    <w:link w:val="a8"/>
    <w:uiPriority w:val="99"/>
    <w:pPr>
      <w:tabs>
        <w:tab w:val="center" w:pos="4536"/>
        <w:tab w:val="right" w:pos="9072"/>
      </w:tabs>
    </w:pPr>
  </w:style>
  <w:style w:type="character" w:customStyle="1" w:styleId="a8">
    <w:name w:val="Нижний колонтитул Знак"/>
    <w:basedOn w:val="a0"/>
    <w:link w:val="a7"/>
    <w:uiPriority w:val="99"/>
    <w:semiHidden/>
  </w:style>
  <w:style w:type="character" w:styleId="a9">
    <w:name w:val="page number"/>
    <w:basedOn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4920</Characters>
  <Application>Microsoft Office Word</Application>
  <DocSecurity>0</DocSecurity>
  <Lines>41</Lines>
  <Paragraphs>11</Paragraphs>
  <ScaleCrop>false</ScaleCrop>
  <Company>TORTUGA BAY</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_Свойства p—n-пеpехода можно использовать для создания усилителя элек-тpических колебаний, называемого полупpоводниковым тpиодом или тpанзисто-pом.</dc:title>
  <dc:subject/>
  <dc:creator>Holy Deer</dc:creator>
  <cp:keywords/>
  <dc:description/>
  <cp:lastModifiedBy>admin</cp:lastModifiedBy>
  <cp:revision>2</cp:revision>
  <cp:lastPrinted>1998-05-06T19:13:00Z</cp:lastPrinted>
  <dcterms:created xsi:type="dcterms:W3CDTF">2014-02-19T05:30:00Z</dcterms:created>
  <dcterms:modified xsi:type="dcterms:W3CDTF">2014-02-19T05:30:00Z</dcterms:modified>
</cp:coreProperties>
</file>