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DD" w:rsidRDefault="0077109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Творчество в рекламе</w:t>
      </w:r>
    </w:p>
    <w:p w:rsidR="00DC04DD" w:rsidRDefault="00771096">
      <w:pPr>
        <w:pStyle w:val="a3"/>
        <w:widowControl w:val="0"/>
        <w:spacing w:before="120" w:after="0"/>
        <w:ind w:firstLine="567"/>
        <w:jc w:val="both"/>
      </w:pPr>
      <w:r>
        <w:t>Какова основная задача рекламы? - сделать так, чтобы клиент после нее пулей прибежал и скупил весь товар (или выбрал необходимого политика:)</w:t>
      </w:r>
    </w:p>
    <w:p w:rsidR="00DC04DD" w:rsidRDefault="00771096">
      <w:pPr>
        <w:pStyle w:val="a3"/>
        <w:widowControl w:val="0"/>
        <w:spacing w:before="120" w:after="0"/>
        <w:ind w:firstLine="567"/>
        <w:jc w:val="both"/>
      </w:pPr>
      <w:r>
        <w:t>А КАК это можно сделать?</w:t>
      </w:r>
    </w:p>
    <w:p w:rsidR="00DC04DD" w:rsidRDefault="00771096">
      <w:pPr>
        <w:pStyle w:val="a3"/>
        <w:widowControl w:val="0"/>
        <w:spacing w:before="120" w:after="0"/>
        <w:ind w:firstLine="567"/>
        <w:jc w:val="both"/>
      </w:pPr>
      <w:r>
        <w:t>Можно использовать определенные заморочки по воздействию на подсознание клиента. Можно попытаться логически убедить клиента в необходимости товара. Можно рассказать, что оно будет чувствовать после покупки. Можно сделать что-то другое.</w:t>
      </w:r>
    </w:p>
    <w:p w:rsidR="00DC04DD" w:rsidRDefault="00771096">
      <w:pPr>
        <w:pStyle w:val="a3"/>
        <w:widowControl w:val="0"/>
        <w:spacing w:before="120" w:after="0"/>
        <w:ind w:firstLine="567"/>
        <w:jc w:val="both"/>
      </w:pPr>
      <w:r>
        <w:t>Но основная проблема - Конкуренты могут сделать такую же рекламу.</w:t>
      </w:r>
    </w:p>
    <w:p w:rsidR="00DC04DD" w:rsidRDefault="00771096">
      <w:pPr>
        <w:pStyle w:val="a3"/>
        <w:widowControl w:val="0"/>
        <w:spacing w:before="120" w:after="0"/>
        <w:ind w:firstLine="567"/>
        <w:jc w:val="both"/>
      </w:pPr>
      <w:r>
        <w:t>И сейчас Вы можете сказать  - пусть делают. Все равно благодаря сознательному использованию творческих способностей Вы их будете опережать как минимум на несколько шагов. Пока они будут копировать ваши прежние наработки, Вы будете снимать сливки с рынка благодаря тому, что сделаете сейчас.</w:t>
      </w:r>
    </w:p>
    <w:p w:rsidR="00DC04DD" w:rsidRDefault="00771096">
      <w:pPr>
        <w:pStyle w:val="a3"/>
        <w:widowControl w:val="0"/>
        <w:spacing w:before="120" w:after="0"/>
        <w:ind w:firstLine="567"/>
        <w:jc w:val="both"/>
      </w:pPr>
      <w:r>
        <w:t>Для этого Ваша реклама должна быть уникальной (хотя бы в Вашем географическом регионе).</w:t>
      </w:r>
    </w:p>
    <w:p w:rsidR="00DC04DD" w:rsidRDefault="00771096">
      <w:pPr>
        <w:pStyle w:val="a3"/>
        <w:widowControl w:val="0"/>
        <w:spacing w:before="120" w:after="0"/>
        <w:ind w:firstLine="567"/>
        <w:jc w:val="both"/>
      </w:pPr>
      <w:r>
        <w:t>Творческие идеи в рекламе могут влиять на самые разнообразные аспекты связанные с самой рекламой, способом ее подачи, рекламной концепцией, антирекламой, интегрированными маркетинговыми коммуникациями, временем и местом размещения рекламы и многим другим.</w:t>
      </w:r>
    </w:p>
    <w:p w:rsidR="00DC04DD" w:rsidRDefault="00771096">
      <w:pPr>
        <w:pStyle w:val="a3"/>
        <w:widowControl w:val="0"/>
        <w:spacing w:before="120" w:after="0"/>
        <w:ind w:firstLine="567"/>
        <w:jc w:val="both"/>
      </w:pPr>
      <w:r>
        <w:t>Немного данных из других источников о важности творческой идеи.</w:t>
      </w:r>
    </w:p>
    <w:p w:rsidR="00DC04DD" w:rsidRDefault="00771096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Booz Allen &amp; Hamilton, inc. - "влияние блестящей идеи на уровень сбыта в десятки раз превосходит влияние рядовой рекламы". </w:t>
      </w:r>
    </w:p>
    <w:p w:rsidR="00DC04DD" w:rsidRDefault="00771096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данным Research System Corporation самая интересная реклама приводила к восьмикратному увеличению объема продаж по сравнению с наименее удачной рекламой. </w:t>
      </w:r>
    </w:p>
    <w:p w:rsidR="00DC04DD" w:rsidRDefault="00771096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"Для рекламодателя (клиента рекламного агентства) найти блестящую творческую идею - значит получить возможность в несколько раз (по нашим оценкам, не менее, чем в пять раз!) увеличить объем продаж продукта, не выходя за рамки бюджета." - Реклама и продвижение товара. Дж.Р. Росситер, Л. Перси. </w:t>
      </w:r>
    </w:p>
    <w:p w:rsidR="00DC04DD" w:rsidRDefault="00771096">
      <w:pPr>
        <w:pStyle w:val="a3"/>
        <w:widowControl w:val="0"/>
        <w:spacing w:before="120" w:after="0"/>
        <w:ind w:firstLine="567"/>
        <w:jc w:val="both"/>
      </w:pPr>
      <w:r>
        <w:t xml:space="preserve">И таких данных можно приводить большое число. Цель данной серии статей не в убеждении Вас в необходимости творческих идей. Я думаю, что Вы об этом сами знаете. Здесь же Мы будем учиться тому, как создавать творческие идеи. </w:t>
      </w:r>
    </w:p>
    <w:p w:rsidR="00DC04DD" w:rsidRDefault="00DC0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C04D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E3026"/>
    <w:multiLevelType w:val="hybridMultilevel"/>
    <w:tmpl w:val="ACA829D0"/>
    <w:lvl w:ilvl="0" w:tplc="90E06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4A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CC77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41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EF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2D5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1AF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0C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E7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096"/>
    <w:rsid w:val="00771096"/>
    <w:rsid w:val="00896BE4"/>
    <w:rsid w:val="00D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77E30F-F321-42B1-9A43-79564533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>PERSONAL COMPUTERS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Творчество в рекламе</dc:title>
  <dc:subject/>
  <dc:creator>USER</dc:creator>
  <cp:keywords/>
  <dc:description/>
  <cp:lastModifiedBy>Irina</cp:lastModifiedBy>
  <cp:revision>2</cp:revision>
  <dcterms:created xsi:type="dcterms:W3CDTF">2014-09-05T11:39:00Z</dcterms:created>
  <dcterms:modified xsi:type="dcterms:W3CDTF">2014-09-05T11:39:00Z</dcterms:modified>
</cp:coreProperties>
</file>