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6" w:rsidRPr="000017F0" w:rsidRDefault="00E87636" w:rsidP="00E87636">
      <w:pPr>
        <w:spacing w:before="120"/>
        <w:jc w:val="center"/>
        <w:rPr>
          <w:b/>
          <w:bCs/>
          <w:sz w:val="32"/>
          <w:szCs w:val="32"/>
        </w:rPr>
      </w:pPr>
      <w:r w:rsidRPr="000017F0">
        <w:rPr>
          <w:b/>
          <w:bCs/>
          <w:sz w:val="32"/>
          <w:szCs w:val="32"/>
        </w:rPr>
        <w:t xml:space="preserve">Тянь-Хань </w:t>
      </w:r>
    </w:p>
    <w:p w:rsidR="00E87636" w:rsidRPr="00AF6591" w:rsidRDefault="00E87636" w:rsidP="00E87636">
      <w:pPr>
        <w:spacing w:before="120"/>
        <w:ind w:firstLine="567"/>
        <w:jc w:val="both"/>
      </w:pPr>
      <w:r w:rsidRPr="00AF6591">
        <w:t xml:space="preserve">Тянь-Хань </w:t>
      </w:r>
      <w:r>
        <w:t>(</w:t>
      </w:r>
      <w:r w:rsidRPr="00AF6591">
        <w:t>род. в конце XIX в.—</w:t>
      </w:r>
      <w:r>
        <w:t>)</w:t>
      </w:r>
      <w:r w:rsidRPr="00AF6591">
        <w:t xml:space="preserve"> — выдающийся китайский драматург, поэт, режиссер и кинематографист. Сын мелкого землевладельца из провинции Хунань. Изучал </w:t>
      </w:r>
      <w:r>
        <w:t>литератур</w:t>
      </w:r>
      <w:r w:rsidRPr="00AF6591">
        <w:t xml:space="preserve">у в Японии. Вернувшись в Китай, Т.-Х. выпустил перевод двух шекспировских пьес и том небольших, проникнутых лиризмом пьес, которые пользовались успехом у читателя. В 1926 две его пьесы были впервые поставлены в Шанхае режиссером Чжу. Т.-Х. перевел также несколько японских пьес. </w:t>
      </w:r>
    </w:p>
    <w:p w:rsidR="00E87636" w:rsidRPr="00AF6591" w:rsidRDefault="00E87636" w:rsidP="00E87636">
      <w:pPr>
        <w:spacing w:before="120"/>
        <w:ind w:firstLine="567"/>
        <w:jc w:val="both"/>
      </w:pPr>
      <w:r w:rsidRPr="00AF6591">
        <w:t xml:space="preserve">В 1926 Т.-Х. была написана пьеса «Холм желтых цветов», сюжетом которой является мученичество 72 героев первой китайской революции. Эта пьеса была первой частью незаконченной «Желтой трилогии», отмечающей </w:t>
      </w:r>
      <w:r>
        <w:t xml:space="preserve"> </w:t>
      </w:r>
      <w:r w:rsidRPr="00AF6591">
        <w:t xml:space="preserve">три этапа в развитии китайской революции. </w:t>
      </w:r>
    </w:p>
    <w:p w:rsidR="00E87636" w:rsidRPr="00AF6591" w:rsidRDefault="00E87636" w:rsidP="00E87636">
      <w:pPr>
        <w:spacing w:before="120"/>
        <w:ind w:firstLine="567"/>
        <w:jc w:val="both"/>
      </w:pPr>
      <w:r w:rsidRPr="00AF6591">
        <w:t xml:space="preserve">В том же году Т.-Х. основал киностудию и создал фильм «Иди в народ» по своему же сценарию. В этом фильме — зачатки его социалистических тенденций. </w:t>
      </w:r>
    </w:p>
    <w:p w:rsidR="00E87636" w:rsidRPr="00AF6591" w:rsidRDefault="00E87636" w:rsidP="00E87636">
      <w:pPr>
        <w:spacing w:before="120"/>
        <w:ind w:firstLine="567"/>
        <w:jc w:val="both"/>
      </w:pPr>
      <w:r w:rsidRPr="00AF6591">
        <w:t xml:space="preserve">В 1927 Т.-Х. был назначен директором шанхайского колледжа искусств, в котором он организовал драматический кружок. Этот кружок в 1928 был превращен в театральную группу «Нань-го» (Южная страна), которая поставила ряд коротких пьес, написанных Т.-Х. </w:t>
      </w:r>
    </w:p>
    <w:p w:rsidR="00E87636" w:rsidRPr="00AF6591" w:rsidRDefault="00E87636" w:rsidP="00E87636">
      <w:pPr>
        <w:spacing w:before="120"/>
        <w:ind w:firstLine="567"/>
        <w:jc w:val="both"/>
      </w:pPr>
      <w:r w:rsidRPr="00AF6591">
        <w:t xml:space="preserve">В начале 1929 в театре появилась пьеса Т.-Х. «Танцы огня». Здесь Т.-Х. впервые сознательно и серьезно трактовал социальные проблемы, отходя от прежнего своего лирического сентиментализма. </w:t>
      </w:r>
    </w:p>
    <w:p w:rsidR="00E87636" w:rsidRPr="00AF6591" w:rsidRDefault="00E87636" w:rsidP="00E87636">
      <w:pPr>
        <w:spacing w:before="120"/>
        <w:ind w:firstLine="567"/>
        <w:jc w:val="both"/>
      </w:pPr>
      <w:r w:rsidRPr="00AF6591">
        <w:t xml:space="preserve">В 1930 Тянь-Хань присоединился к лиге левых писателей. Тогда же при деятельном участии Тянь-Ханя была организована лига левых театров. </w:t>
      </w:r>
      <w:r>
        <w:t xml:space="preserve"> </w:t>
      </w:r>
      <w:r w:rsidRPr="00AF6591">
        <w:t xml:space="preserve">В начале июня 1930 Т.-Х. была поставлена «Кармен», переделанная им в пьесу по повести Мериме. Пьеса была пронизана революционными мотивами, и потому постановка ее вызвала преследования со стороны полиции, что принудило Т.-Х. уйти в подполье. Когда японцы в 1931 оккупировали Манчжурию, Т.-Х. написал несколько коротких пьес для проведения антияпонской и антимилитаристской кампании. С 1931 Т.-Х. написал целый ряд коротких пьес, </w:t>
      </w:r>
      <w:r>
        <w:t>котор</w:t>
      </w:r>
      <w:r w:rsidRPr="00AF6591">
        <w:t xml:space="preserve">ые ставились и сейчас ставятся передовыми театрами, школьными драмкружками и рабочими труппами «Синей блузы». Главные из этих пьес: «Колокол звонит», «Семь женщин в бурю», «Потоп», «Дождливый май», «Лунная соната», более поздняя «Буря над Ян-цзы-цзян» </w:t>
      </w:r>
      <w:r>
        <w:t>(</w:t>
      </w:r>
      <w:r w:rsidRPr="00AF6591">
        <w:t>1934</w:t>
      </w:r>
      <w:r>
        <w:t>)</w:t>
      </w:r>
      <w:r w:rsidRPr="00AF6591">
        <w:t xml:space="preserve"> и др. </w:t>
      </w:r>
    </w:p>
    <w:p w:rsidR="00E87636" w:rsidRPr="00AF6591" w:rsidRDefault="00E87636" w:rsidP="00E87636">
      <w:pPr>
        <w:spacing w:before="120"/>
        <w:ind w:firstLine="567"/>
        <w:jc w:val="both"/>
      </w:pPr>
      <w:r w:rsidRPr="00AF6591">
        <w:t xml:space="preserve">Начиная с 1932, несмотря на свое нелегальное положение, Т.-Х. создал ряд прекрасных фильмов антиимпериалистического и антифеодального содержания, принимаемых широкими массами с энтузиазмом.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636"/>
    <w:rsid w:val="000017F0"/>
    <w:rsid w:val="00002B5A"/>
    <w:rsid w:val="00006AD3"/>
    <w:rsid w:val="0010437E"/>
    <w:rsid w:val="00616072"/>
    <w:rsid w:val="006A5004"/>
    <w:rsid w:val="006D4437"/>
    <w:rsid w:val="00710178"/>
    <w:rsid w:val="0083070A"/>
    <w:rsid w:val="008B35EE"/>
    <w:rsid w:val="00905CC1"/>
    <w:rsid w:val="00AF6591"/>
    <w:rsid w:val="00B42C45"/>
    <w:rsid w:val="00B46B9D"/>
    <w:rsid w:val="00B47B6A"/>
    <w:rsid w:val="00E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A737DA-7EFF-44A6-83F7-51986FB2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87636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Тянь-Хань </vt:lpstr>
    </vt:vector>
  </TitlesOfParts>
  <Company>Home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Тянь-Хань </dc:title>
  <dc:subject/>
  <dc:creator>User</dc:creator>
  <cp:keywords/>
  <dc:description/>
  <cp:lastModifiedBy>admin</cp:lastModifiedBy>
  <cp:revision>2</cp:revision>
  <dcterms:created xsi:type="dcterms:W3CDTF">2014-02-15T03:15:00Z</dcterms:created>
  <dcterms:modified xsi:type="dcterms:W3CDTF">2014-02-15T03:15:00Z</dcterms:modified>
</cp:coreProperties>
</file>