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F00" w:rsidRPr="00A66EF6" w:rsidRDefault="00590F00" w:rsidP="00590F00">
      <w:pPr>
        <w:widowControl/>
        <w:spacing w:before="120"/>
        <w:jc w:val="center"/>
        <w:rPr>
          <w:rFonts w:ascii="Times New Roman" w:hAnsi="Times New Roman"/>
          <w:b/>
          <w:szCs w:val="24"/>
        </w:rPr>
      </w:pPr>
      <w:r w:rsidRPr="00A66EF6">
        <w:rPr>
          <w:rFonts w:ascii="Times New Roman" w:hAnsi="Times New Roman"/>
          <w:b/>
          <w:szCs w:val="24"/>
        </w:rPr>
        <w:t>Тюнинг. Управляемость. Звук.</w:t>
      </w:r>
    </w:p>
    <w:p w:rsidR="00590F00" w:rsidRPr="00A66EF6" w:rsidRDefault="00590F00" w:rsidP="00590F00">
      <w:pPr>
        <w:widowControl/>
        <w:spacing w:before="120"/>
        <w:ind w:firstLine="567"/>
        <w:jc w:val="both"/>
        <w:rPr>
          <w:rFonts w:ascii="Times New Roman" w:hAnsi="Times New Roman"/>
          <w:sz w:val="24"/>
          <w:szCs w:val="24"/>
        </w:rPr>
      </w:pPr>
      <w:r w:rsidRPr="00A66EF6">
        <w:rPr>
          <w:rFonts w:ascii="Times New Roman" w:hAnsi="Times New Roman"/>
          <w:sz w:val="24"/>
          <w:szCs w:val="24"/>
        </w:rPr>
        <w:t xml:space="preserve">Не секрет, что большинство сходящих с конвейера машин, как наших, так и зарубежных, оставляют желать лучшего в части, что касается управления. Большие проблемы есть у производимых машин крупных автомобильных компаний, например, toyota и mitsubishi. Для отслеживания уровни управляемости эти компании производят плановые диагностики своих моделей. Большие ходы подвесок, рыскание на дороге, плохая информативность – вот далеко не полный перечень особенностей стандартной комплектации автомобиля. </w:t>
      </w:r>
    </w:p>
    <w:p w:rsidR="00590F00" w:rsidRPr="00A66EF6" w:rsidRDefault="00590F00" w:rsidP="00590F00">
      <w:pPr>
        <w:widowControl/>
        <w:spacing w:before="120"/>
        <w:ind w:firstLine="567"/>
        <w:jc w:val="both"/>
        <w:rPr>
          <w:rFonts w:ascii="Times New Roman" w:hAnsi="Times New Roman"/>
          <w:sz w:val="24"/>
          <w:szCs w:val="24"/>
        </w:rPr>
      </w:pPr>
      <w:r w:rsidRPr="00A66EF6">
        <w:rPr>
          <w:rFonts w:ascii="Times New Roman" w:hAnsi="Times New Roman"/>
          <w:sz w:val="24"/>
          <w:szCs w:val="24"/>
        </w:rPr>
        <w:t xml:space="preserve">Между тем, желание многих автомобилистов ездить по дорогам общественного пользования на достаточно высоких скоростях и при этом чувствовать себя в достаточно относительной безопасности порождает стремление у многих любителей железных коней подвергнуть свой любимый и дорогой душе автомобиль некоторым принципиальным доработкам. Эти доработки можно сделать при определенных условиях (если у вас машина марки lexus и toyota ) в сервисных центрах lexus. </w:t>
      </w:r>
    </w:p>
    <w:p w:rsidR="00590F00" w:rsidRPr="00A66EF6" w:rsidRDefault="00590F00" w:rsidP="00590F00">
      <w:pPr>
        <w:widowControl/>
        <w:spacing w:before="120"/>
        <w:ind w:firstLine="567"/>
        <w:jc w:val="both"/>
        <w:rPr>
          <w:rFonts w:ascii="Times New Roman" w:hAnsi="Times New Roman"/>
          <w:sz w:val="24"/>
          <w:szCs w:val="24"/>
        </w:rPr>
      </w:pPr>
      <w:r w:rsidRPr="00A66EF6">
        <w:rPr>
          <w:rFonts w:ascii="Times New Roman" w:hAnsi="Times New Roman"/>
          <w:sz w:val="24"/>
          <w:szCs w:val="24"/>
        </w:rPr>
        <w:t xml:space="preserve">Первый этап – переход на резину с меньшей высотой профиля и, как следствие, большим радиусом. Меньшая высота профиля позволяет более уверенно проходить повороты из-за того, что резина меньше подламывается, а увеличение ширины способствует улучшению сцепления колеса с дорожным покрытием. Следует иметь ввиду, что при выборе покрышек и дисков, необходимо помнить, что колеса слишком большого диаметра или ширины, могут задевать за детали кузова при нагрузке автомобиля, либо при повороте руля. Все это можно сделать в сервисных центрах yamaha. </w:t>
      </w:r>
    </w:p>
    <w:p w:rsidR="00590F00" w:rsidRPr="00A66EF6" w:rsidRDefault="00590F00" w:rsidP="00590F00">
      <w:pPr>
        <w:widowControl/>
        <w:spacing w:before="120"/>
        <w:ind w:firstLine="567"/>
        <w:jc w:val="both"/>
        <w:rPr>
          <w:rFonts w:ascii="Times New Roman" w:hAnsi="Times New Roman"/>
          <w:sz w:val="24"/>
          <w:szCs w:val="24"/>
        </w:rPr>
      </w:pPr>
      <w:r w:rsidRPr="00A66EF6">
        <w:rPr>
          <w:rFonts w:ascii="Times New Roman" w:hAnsi="Times New Roman"/>
          <w:sz w:val="24"/>
          <w:szCs w:val="24"/>
        </w:rPr>
        <w:t xml:space="preserve">При выборе моделей дисков и шин, советую опираться на производителей с сертифицированной продукцией, имеющей результаты заводских испытаний. Богатый выбор дисков и шин предоставляет множество компаний, среди которых и сеть автосервисов “империя 4х4”. Также при выборе дисков, необходимо учитывать их вес, материал, из которого он изготовлен и способ изготовления (литье, ковка, штамповка). Следующим шагом является замена пружин и амортизаторов, особенно, если вам надоели волны и раскачивания, а в поворотах машина сильно кренится. Можно выбрать готовые варианты, а можно собирать подвеску из комплектующих различных производителей. Также возможно занизить машину, тем самым, благодаря понижению центра тяжести, улучшится ее управляемость и устойчивость. Понижение центра тяжести автомобиля достаточно сложная процедура и ее лучше пройти в хороших автомобильных салонах, у которых хорошая репутация и честное имя, например, в сервисных центрах mitsubishi. </w:t>
      </w:r>
    </w:p>
    <w:p w:rsidR="00590F00" w:rsidRPr="00A66EF6" w:rsidRDefault="00590F00" w:rsidP="00590F00">
      <w:pPr>
        <w:widowControl/>
        <w:spacing w:before="120"/>
        <w:ind w:firstLine="567"/>
        <w:jc w:val="both"/>
        <w:rPr>
          <w:rFonts w:ascii="Times New Roman" w:hAnsi="Times New Roman"/>
          <w:sz w:val="24"/>
          <w:szCs w:val="24"/>
        </w:rPr>
      </w:pPr>
      <w:r w:rsidRPr="00A66EF6">
        <w:rPr>
          <w:rFonts w:ascii="Times New Roman" w:hAnsi="Times New Roman"/>
          <w:sz w:val="24"/>
          <w:szCs w:val="24"/>
        </w:rPr>
        <w:t xml:space="preserve">Однако необходимо знать, что при установке более жестких пружин или амортизаторов, о комфорте передвижения можно забыть. Также понизить центр тяжести можно установив более короткие стойки. Однако, эта процедура уменьшает ход подвески, поэтому, для предотвращения частого срабатывания подвески на отбой, амортизаторы должны быть довольно жесткими. Итак, мы заменили колеса, поставили новые пружины и амортизаторы, проехали первый поворот и увидели, как «гуляет» машина. Так поступают при отладке автомобиля в крупных сервисных автоцентрах, например, в автосервисах toyota. </w:t>
      </w:r>
    </w:p>
    <w:p w:rsidR="00590F00" w:rsidRPr="00A66EF6" w:rsidRDefault="00590F00" w:rsidP="00590F00">
      <w:pPr>
        <w:widowControl/>
        <w:spacing w:before="120"/>
        <w:ind w:firstLine="567"/>
        <w:jc w:val="both"/>
        <w:rPr>
          <w:rFonts w:ascii="Times New Roman" w:hAnsi="Times New Roman"/>
          <w:sz w:val="24"/>
          <w:szCs w:val="24"/>
        </w:rPr>
      </w:pPr>
      <w:r w:rsidRPr="00A66EF6">
        <w:rPr>
          <w:rFonts w:ascii="Times New Roman" w:hAnsi="Times New Roman"/>
          <w:sz w:val="24"/>
          <w:szCs w:val="24"/>
        </w:rPr>
        <w:t xml:space="preserve">Значит, настало время для внесения изменений в кузов. Стандартная жесткость несущих элементов кузова оказывается мала для увеличившихся нагрузок. Придать требуемую жесткость кузову помогут растяжки передних и задних стоек, усиленная опора КПП и дополнительная опора двигателя. На большинство отечественных и импортных автомобилей они имеются в свободной продаже. Установка этих элементов позволит машине уменьшить крены в поворотах, лучше держать курсовую устойчивость. </w:t>
      </w:r>
    </w:p>
    <w:p w:rsidR="00590F00" w:rsidRPr="00A66EF6" w:rsidRDefault="00590F00" w:rsidP="00590F00">
      <w:pPr>
        <w:widowControl/>
        <w:spacing w:before="120"/>
        <w:ind w:firstLine="567"/>
        <w:jc w:val="both"/>
        <w:rPr>
          <w:rFonts w:ascii="Times New Roman" w:hAnsi="Times New Roman"/>
          <w:sz w:val="24"/>
          <w:szCs w:val="24"/>
        </w:rPr>
      </w:pPr>
      <w:r w:rsidRPr="00A66EF6">
        <w:rPr>
          <w:rFonts w:ascii="Times New Roman" w:hAnsi="Times New Roman"/>
          <w:sz w:val="24"/>
          <w:szCs w:val="24"/>
        </w:rPr>
        <w:t xml:space="preserve">Также улучшению управляемости способствует уменьшение люфтов в самой подвеске. Для этого можно заменить стандартные верхние опоры передний стоек на опоры SS 20, заменить сайлентблоки на более жесткие, поставить стабилизатор поперечной устойчивости с увеличенным сечением прутка. </w:t>
      </w:r>
    </w:p>
    <w:p w:rsidR="00590F00" w:rsidRPr="00A66EF6" w:rsidRDefault="00590F00" w:rsidP="00590F00">
      <w:pPr>
        <w:widowControl/>
        <w:spacing w:before="120"/>
        <w:ind w:firstLine="567"/>
        <w:jc w:val="both"/>
        <w:rPr>
          <w:rFonts w:ascii="Times New Roman" w:hAnsi="Times New Roman"/>
          <w:sz w:val="24"/>
          <w:szCs w:val="24"/>
        </w:rPr>
      </w:pPr>
      <w:r w:rsidRPr="00A66EF6">
        <w:rPr>
          <w:rFonts w:ascii="Times New Roman" w:hAnsi="Times New Roman"/>
          <w:sz w:val="24"/>
          <w:szCs w:val="24"/>
        </w:rPr>
        <w:t xml:space="preserve">Известно, что ни одна серьезная установка аудиосистемы, которая будет служить верой и правдой автовладельцу на протяжении достаточно большого срока времени не обходится без подиумов под передние мидбасы. Причем практически в любой модели автомобиля. Поэтому передо мной не стоял вопрос "делать - не делать", а оставалось лишь определиться с конструкцией. Пару слов о построении системы: мидбас </w:t>
      </w:r>
      <w:smartTag w:uri="urn:schemas-microsoft-com:office:smarttags" w:element="metricconverter">
        <w:smartTagPr>
          <w:attr w:name="ProductID" w:val="16 см"/>
        </w:smartTagPr>
        <w:r w:rsidRPr="00A66EF6">
          <w:rPr>
            <w:rFonts w:ascii="Times New Roman" w:hAnsi="Times New Roman"/>
            <w:sz w:val="24"/>
            <w:szCs w:val="24"/>
          </w:rPr>
          <w:t>16 см</w:t>
        </w:r>
      </w:smartTag>
      <w:r w:rsidRPr="00A66EF6">
        <w:rPr>
          <w:rFonts w:ascii="Times New Roman" w:hAnsi="Times New Roman"/>
          <w:sz w:val="24"/>
          <w:szCs w:val="24"/>
        </w:rPr>
        <w:t xml:space="preserve"> -- на подиумах в дверях, мидренж </w:t>
      </w:r>
      <w:smartTag w:uri="urn:schemas-microsoft-com:office:smarttags" w:element="metricconverter">
        <w:smartTagPr>
          <w:attr w:name="ProductID" w:val="13 см"/>
        </w:smartTagPr>
        <w:r w:rsidRPr="00A66EF6">
          <w:rPr>
            <w:rFonts w:ascii="Times New Roman" w:hAnsi="Times New Roman"/>
            <w:sz w:val="24"/>
            <w:szCs w:val="24"/>
          </w:rPr>
          <w:t>13 см</w:t>
        </w:r>
      </w:smartTag>
      <w:r w:rsidRPr="00A66EF6">
        <w:rPr>
          <w:rFonts w:ascii="Times New Roman" w:hAnsi="Times New Roman"/>
          <w:sz w:val="24"/>
          <w:szCs w:val="24"/>
        </w:rPr>
        <w:t xml:space="preserve"> - в штатных местах (высокая панель), пищалки - на передних стойках. </w:t>
      </w:r>
    </w:p>
    <w:p w:rsidR="00590F00" w:rsidRPr="00A66EF6" w:rsidRDefault="00590F00" w:rsidP="00590F00">
      <w:pPr>
        <w:widowControl/>
        <w:spacing w:before="120"/>
        <w:ind w:firstLine="567"/>
        <w:jc w:val="both"/>
        <w:rPr>
          <w:rFonts w:ascii="Times New Roman" w:hAnsi="Times New Roman"/>
          <w:sz w:val="24"/>
          <w:szCs w:val="24"/>
        </w:rPr>
      </w:pPr>
      <w:r w:rsidRPr="00A66EF6">
        <w:rPr>
          <w:rFonts w:ascii="Times New Roman" w:hAnsi="Times New Roman"/>
          <w:sz w:val="24"/>
          <w:szCs w:val="24"/>
        </w:rPr>
        <w:t xml:space="preserve">Основные материалы для установки аудиосистемы: Фанера </w:t>
      </w:r>
      <w:smartTag w:uri="urn:schemas-microsoft-com:office:smarttags" w:element="metricconverter">
        <w:smartTagPr>
          <w:attr w:name="ProductID" w:val="8 мм"/>
        </w:smartTagPr>
        <w:r w:rsidRPr="00A66EF6">
          <w:rPr>
            <w:rFonts w:ascii="Times New Roman" w:hAnsi="Times New Roman"/>
            <w:sz w:val="24"/>
            <w:szCs w:val="24"/>
          </w:rPr>
          <w:t>8 мм</w:t>
        </w:r>
      </w:smartTag>
      <w:r w:rsidRPr="00A66EF6">
        <w:rPr>
          <w:rFonts w:ascii="Times New Roman" w:hAnsi="Times New Roman"/>
          <w:sz w:val="24"/>
          <w:szCs w:val="24"/>
        </w:rPr>
        <w:t xml:space="preserve">, приблизительно 0,8 кв.м., обрезки оргалита и толстого картона. Стеклоткань толщиной </w:t>
      </w:r>
      <w:smartTag w:uri="urn:schemas-microsoft-com:office:smarttags" w:element="metricconverter">
        <w:smartTagPr>
          <w:attr w:name="ProductID" w:val="0,25 мм"/>
        </w:smartTagPr>
        <w:r w:rsidRPr="00A66EF6">
          <w:rPr>
            <w:rFonts w:ascii="Times New Roman" w:hAnsi="Times New Roman"/>
            <w:sz w:val="24"/>
            <w:szCs w:val="24"/>
          </w:rPr>
          <w:t>0,25 мм</w:t>
        </w:r>
      </w:smartTag>
      <w:r w:rsidRPr="00A66EF6">
        <w:rPr>
          <w:rFonts w:ascii="Times New Roman" w:hAnsi="Times New Roman"/>
          <w:sz w:val="24"/>
          <w:szCs w:val="24"/>
        </w:rPr>
        <w:t xml:space="preserve"> которую можно купить в специализированных магазинах. Еще необходимо прикупить ткань 0,06 и углеленту, эпоксидный клей ЭДП и еще несколько вещей, которые просто необходимы при установки аудиосистемы в машину. Это стандартный набор мастера при установки и отладки звуковой системы.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F00"/>
    <w:rsid w:val="00590F00"/>
    <w:rsid w:val="00811DD4"/>
    <w:rsid w:val="00A66EF6"/>
    <w:rsid w:val="00BA520A"/>
    <w:rsid w:val="00CB0A06"/>
    <w:rsid w:val="00E47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2BA3F41-7FF4-435D-9F0C-2AD7B660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F00"/>
    <w:pPr>
      <w:widowControl w:val="0"/>
      <w:overflowPunct w:val="0"/>
      <w:autoSpaceDE w:val="0"/>
      <w:autoSpaceDN w:val="0"/>
      <w:adjustRightInd w:val="0"/>
      <w:spacing w:after="0" w:line="240" w:lineRule="auto"/>
      <w:textAlignment w:val="baseline"/>
    </w:pPr>
    <w:rPr>
      <w:rFonts w:ascii="Peterburg" w:hAnsi="Peterburg"/>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0F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4037</Characters>
  <Application>Microsoft Office Word</Application>
  <DocSecurity>0</DocSecurity>
  <Lines>33</Lines>
  <Paragraphs>9</Paragraphs>
  <ScaleCrop>false</ScaleCrop>
  <Company>Home</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Тюнинг</dc:title>
  <dc:subject/>
  <dc:creator>User</dc:creator>
  <cp:keywords/>
  <dc:description/>
  <cp:lastModifiedBy>admin</cp:lastModifiedBy>
  <cp:revision>2</cp:revision>
  <dcterms:created xsi:type="dcterms:W3CDTF">2014-02-20T01:29:00Z</dcterms:created>
  <dcterms:modified xsi:type="dcterms:W3CDTF">2014-02-20T01:29:00Z</dcterms:modified>
</cp:coreProperties>
</file>