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6AA9" w:rsidRDefault="00F04EA9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 xml:space="preserve">УАЗ </w:t>
      </w:r>
    </w:p>
    <w:p w:rsidR="00AB6AA9" w:rsidRDefault="00F04EA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Автомобиль повышенной проходимости. Стратегия, которой в настоящее время придерживаются на УАЗе, предусматривает совершенствование хорошо известных машин и наращивание выпуска новых моделей. В первую группу входят УАЗ-31512 с короткой базой и мягким верхом, его модификация УАЗ-31514 со съемной металлической крышей и измененным интерьером, а также УАЗ-3153 с увеличенной на 380 мм колесной базой. Их комплектуют бензиновыми двигателями собственного производства рабочим объемом 2,5 и 2,9 л, развивающими мощность "нетто" соответственно 76 и 84 л.с. Автомобиль повышенной проходимости. Стратегия, которой в настоящее время придерживаются на УАЗе, предусматривает совершенствование хорошо известных машин и наращивание выпуска новых моделей. </w:t>
      </w:r>
    </w:p>
    <w:p w:rsidR="00AB6AA9" w:rsidRDefault="00F04EA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первую группу входят УАЗ-31512 с короткой базой и мягким верхом, его модификация УАЗ-31514 со съемной металлической крышей и измененным интерьером, а также УАЗ-3153 с увеличенной на 380 мм колесной базой. Их комплектуют бензиновыми двигателями собственного производства рабочим объемом 2,5 и 2,9 л, развивающими мощность "нетто" соответственно 76 и 84 л.с. Автомобиль повышенной проходимости. Стратегия, которой в настоящее время придерживаются на УАЗе, предусматривает совершенствование хорошо известных машин и наращивание выпуска новых моделей. Одно из направлений в деятельности завода - развитие машин следующего поколения УАЗ-3160 и его длиннобазной версии УАЗ-3162. К их безусловным достоинствам относят современную форму кузовов, более комфортабельные пассажирские салоны, улучшенные ходовые качества. Под капотами внедорожноков, кроме двигателей двигателями собственного производства рабочим объемом 2,5 и 2,9 л, возможны бензиновые моторы с распределенным впрыском топлива и турбонаддувные дизели зарубежного производства. Коробка передач только - механическая 5-ступенчатая. Подвеска балки переднего моста - рычажно-пружинная, а заднего моста на малолиствых рессорах. В 2000 году появилась новая модель УАЗ-3159 "Барс". Она отличается от своих предшественников расширенной колеей, более широкими шинами, однностворчатой распашной задней дверью, гидроусилителем рулевого управления, серийной аудиосистемой и широким набором заказного оборудования. На него устанавливается 2,7 литровый 16-клапанный двигатель нового поколения ЗМЗ-409 мощностью 150 л.с. Спереди используется пружинная подвеска, сзади - цельная балка моста на малолистовых рессорах. </w:t>
      </w:r>
    </w:p>
    <w:p w:rsidR="00AB6AA9" w:rsidRDefault="00F04EA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Утилитарные автомобили повышенной проходимости "УАЗ-469" и "УАЗ-469Б" выпускались Ульяновским автозаводом с 1972 по 1985 годы. На них устанавливался двигатель "УМЗ-451" мощностью 75 л.с., унифицированный с агрегатом "Волги" тех лет. "УАЗ-469" отличается наличием в обоих ведущих мостах колесных редукторов (и увеличенным дорожным просветом), экранированного электрооборудования и предпускового подогревателя. Изначально машина была спроектирована по заказу Министерства обороны, требования которого не предусматривали наличия дверных замков, замка зажигания и.т.д. Впоследствии завод несколько облагородил автомобиль, появился вариант с цельнометаллической крышей и пружинной подвеской. Автомобиль за выдающуюся проходимость получил звание "русского джипа". Внедорожник УАЗ-3162, предназначенный для движения по всем типам дорог и местности, отличается от уже выпускаемых джипов УАЗ-3160 увеличенной до 2760 мм базой и, соответственно, повышенной грузоподъемностью и пассажировместимостью. Увеличение базы автомобилей семейства УАЗ-3162 позволило улучшить устойчивость и плавность хода. Это по-настоящему большой, полноразмерный внедорожник с превосходными кузовными пропорциями и увеличенным салоном, где пассажиры чувствуют себя просторно, комфортно, уютно. Увеличенная боковая задняя дверь и измененная установка заднего трехместного сиденья позволяют улучшить процесс посадки-высадки пассажиров. Удобные сиденья водителя и переднего пассажира имеют продольную регулировку, регулировку угла наклона спинки и поясничную регулировку. Заднее трехместное сиденье может складываться для увеличения площади для размещения груза. Кроме того, можно использовать 2 продольных 2-местных откидных сиденья, доступ к которым обеспечивается через цельную заднюю дверь, открывающуюся в сторону. Увеличение базы автомобилей УАЗ-3162 позволило улучшить такие параметры безопасности и комфорта, как устойчивость и плавность хода. </w:t>
      </w:r>
    </w:p>
    <w:p w:rsidR="00AB6AA9" w:rsidRDefault="00AB6AA9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AB6AA9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04EA9"/>
    <w:rsid w:val="00A90C94"/>
    <w:rsid w:val="00AB6AA9"/>
    <w:rsid w:val="00F04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122EA93A-ED13-4F99-8DB2-302FA0EA63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2754</Words>
  <Characters>1570</Characters>
  <Application>Microsoft Office Word</Application>
  <DocSecurity>0</DocSecurity>
  <Lines>13</Lines>
  <Paragraphs>8</Paragraphs>
  <ScaleCrop>false</ScaleCrop>
  <Company>PERSONAL COMPUTERS</Company>
  <LinksUpToDate>false</LinksUpToDate>
  <CharactersWithSpaces>4316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УАЗ </dc:title>
  <dc:subject/>
  <dc:creator>USER</dc:creator>
  <cp:keywords/>
  <dc:description/>
  <cp:lastModifiedBy>admin</cp:lastModifiedBy>
  <cp:revision>2</cp:revision>
  <dcterms:created xsi:type="dcterms:W3CDTF">2014-01-26T17:15:00Z</dcterms:created>
  <dcterms:modified xsi:type="dcterms:W3CDTF">2014-01-26T17:15:00Z</dcterms:modified>
</cp:coreProperties>
</file>