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52" w:rsidRPr="00B53A2A" w:rsidRDefault="00576352" w:rsidP="00B53A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 CYR"/>
          <w:sz w:val="28"/>
          <w:szCs w:val="24"/>
        </w:rPr>
      </w:pPr>
      <w:r w:rsidRPr="00B53A2A">
        <w:rPr>
          <w:rFonts w:ascii="Times New Roman" w:hAnsi="Times New Roman" w:cs="Times New Roman CYR"/>
          <w:sz w:val="28"/>
          <w:szCs w:val="24"/>
        </w:rPr>
        <w:t>ФЕДЕРАЛЬНОЕ АГЕНТСТВО ПО ОБРАЗОВАНИЮ</w:t>
      </w:r>
    </w:p>
    <w:p w:rsidR="00576352" w:rsidRPr="00B53A2A" w:rsidRDefault="00576352" w:rsidP="00B53A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 CYR"/>
          <w:sz w:val="28"/>
          <w:szCs w:val="24"/>
        </w:rPr>
      </w:pPr>
      <w:r w:rsidRPr="00B53A2A">
        <w:rPr>
          <w:rFonts w:ascii="Times New Roman" w:hAnsi="Times New Roman" w:cs="Times New Roman CYR"/>
          <w:sz w:val="28"/>
          <w:szCs w:val="24"/>
        </w:rPr>
        <w:t>ГОСУДАРСТВЕННОЕ ОБРАЗОВАТЕЛЬНОЕ УЧРЕЖДЕНИЕ ВЫСШЕГО ПРОФЕССИОНАЛЬНОГО ОБРАЗОВАНИЯ «НОРИЛЬСКИЙ ИНДУСТРИАЛЬНЫЙ ИНСТИТУТ»</w:t>
      </w:r>
    </w:p>
    <w:p w:rsidR="00576352" w:rsidRPr="00B53A2A" w:rsidRDefault="00576352" w:rsidP="00B53A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 CYR"/>
          <w:sz w:val="28"/>
          <w:szCs w:val="24"/>
        </w:rPr>
      </w:pPr>
      <w:r w:rsidRPr="00B53A2A">
        <w:rPr>
          <w:rFonts w:ascii="Times New Roman" w:hAnsi="Times New Roman" w:cs="Times New Roman CYR"/>
          <w:sz w:val="28"/>
          <w:szCs w:val="24"/>
        </w:rPr>
        <w:t>КАФЕДРА БУХГАЛТЕРСКОГО УЧЕТА И ФИНАНСОВ</w:t>
      </w:r>
    </w:p>
    <w:p w:rsidR="00576352" w:rsidRPr="00B53A2A" w:rsidRDefault="00576352" w:rsidP="00B53A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 CYR"/>
          <w:sz w:val="28"/>
          <w:szCs w:val="24"/>
        </w:rPr>
      </w:pPr>
    </w:p>
    <w:p w:rsidR="0058235C" w:rsidRPr="00B53A2A" w:rsidRDefault="0058235C" w:rsidP="00B53A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 CYR"/>
          <w:sz w:val="28"/>
          <w:szCs w:val="24"/>
        </w:rPr>
      </w:pPr>
    </w:p>
    <w:p w:rsidR="00576352" w:rsidRPr="00B53A2A" w:rsidRDefault="00576352" w:rsidP="00B53A2A">
      <w:pPr>
        <w:widowControl w:val="0"/>
        <w:tabs>
          <w:tab w:val="left" w:pos="5115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 CYR"/>
          <w:sz w:val="28"/>
          <w:szCs w:val="24"/>
        </w:rPr>
      </w:pPr>
    </w:p>
    <w:p w:rsidR="00576352" w:rsidRPr="00B53A2A" w:rsidRDefault="00576352" w:rsidP="00B53A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 CYR"/>
          <w:sz w:val="28"/>
          <w:szCs w:val="24"/>
        </w:rPr>
      </w:pPr>
    </w:p>
    <w:p w:rsidR="00B53A2A" w:rsidRDefault="00B53A2A" w:rsidP="00B53A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 CYR"/>
          <w:sz w:val="28"/>
          <w:szCs w:val="24"/>
        </w:rPr>
      </w:pPr>
    </w:p>
    <w:p w:rsidR="00576352" w:rsidRPr="00B53A2A" w:rsidRDefault="00576352" w:rsidP="00B53A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 CYR"/>
          <w:sz w:val="28"/>
          <w:szCs w:val="24"/>
        </w:rPr>
      </w:pPr>
      <w:r w:rsidRPr="00B53A2A">
        <w:rPr>
          <w:rFonts w:ascii="Times New Roman" w:hAnsi="Times New Roman" w:cs="Times New Roman CYR"/>
          <w:sz w:val="28"/>
          <w:szCs w:val="24"/>
        </w:rPr>
        <w:t>ДОКЛАД</w:t>
      </w:r>
    </w:p>
    <w:p w:rsidR="00B53A2A" w:rsidRDefault="00B53A2A" w:rsidP="00B53A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 CYR"/>
          <w:sz w:val="28"/>
          <w:szCs w:val="24"/>
        </w:rPr>
      </w:pPr>
    </w:p>
    <w:p w:rsidR="00576352" w:rsidRPr="00B53A2A" w:rsidRDefault="00576352" w:rsidP="00B53A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 CYR"/>
          <w:sz w:val="28"/>
          <w:szCs w:val="24"/>
        </w:rPr>
      </w:pPr>
      <w:r w:rsidRPr="00B53A2A">
        <w:rPr>
          <w:rFonts w:ascii="Times New Roman" w:hAnsi="Times New Roman" w:cs="Times New Roman CYR"/>
          <w:sz w:val="28"/>
          <w:szCs w:val="24"/>
        </w:rPr>
        <w:t>по дис</w:t>
      </w:r>
      <w:r w:rsidR="00960142">
        <w:rPr>
          <w:rFonts w:ascii="Times New Roman" w:hAnsi="Times New Roman" w:cs="Times New Roman CYR"/>
          <w:sz w:val="28"/>
          <w:szCs w:val="24"/>
        </w:rPr>
        <w:t>циплине «Финансовый менеджмент»</w:t>
      </w:r>
    </w:p>
    <w:p w:rsidR="00B53A2A" w:rsidRDefault="00B53A2A" w:rsidP="00B53A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 CYR"/>
          <w:sz w:val="28"/>
          <w:szCs w:val="24"/>
        </w:rPr>
      </w:pPr>
    </w:p>
    <w:p w:rsidR="00576352" w:rsidRPr="00B53A2A" w:rsidRDefault="00576352" w:rsidP="00B53A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 CYR"/>
          <w:sz w:val="28"/>
          <w:szCs w:val="24"/>
        </w:rPr>
      </w:pPr>
      <w:r w:rsidRPr="00B53A2A">
        <w:rPr>
          <w:rFonts w:ascii="Times New Roman" w:hAnsi="Times New Roman" w:cs="Times New Roman CYR"/>
          <w:sz w:val="28"/>
          <w:szCs w:val="24"/>
        </w:rPr>
        <w:t>ТЕМА:</w:t>
      </w:r>
      <w:r w:rsidR="00B53A2A">
        <w:rPr>
          <w:rFonts w:ascii="Times New Roman" w:hAnsi="Times New Roman" w:cs="Times New Roman CYR"/>
          <w:sz w:val="28"/>
          <w:szCs w:val="24"/>
        </w:rPr>
        <w:t xml:space="preserve"> </w:t>
      </w:r>
      <w:r w:rsidRPr="00B53A2A">
        <w:rPr>
          <w:rFonts w:ascii="Times New Roman" w:hAnsi="Times New Roman" w:cs="Times New Roman CYR"/>
          <w:sz w:val="28"/>
          <w:szCs w:val="24"/>
        </w:rPr>
        <w:t>«Анализ и управление дебиторской задолженности»</w:t>
      </w:r>
    </w:p>
    <w:p w:rsidR="00576352" w:rsidRPr="00B53A2A" w:rsidRDefault="00576352" w:rsidP="00B53A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 CYR"/>
          <w:sz w:val="28"/>
          <w:szCs w:val="24"/>
        </w:rPr>
      </w:pPr>
    </w:p>
    <w:p w:rsidR="00576352" w:rsidRPr="00B53A2A" w:rsidRDefault="00576352" w:rsidP="00B53A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 CYR"/>
          <w:sz w:val="28"/>
          <w:szCs w:val="24"/>
        </w:rPr>
      </w:pPr>
    </w:p>
    <w:p w:rsidR="00576352" w:rsidRPr="00B53A2A" w:rsidRDefault="00576352" w:rsidP="00B53A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 CYR"/>
          <w:sz w:val="28"/>
          <w:szCs w:val="24"/>
        </w:rPr>
      </w:pPr>
      <w:r w:rsidRPr="00B53A2A">
        <w:rPr>
          <w:rFonts w:ascii="Times New Roman" w:hAnsi="Times New Roman" w:cs="Times New Roman CYR"/>
          <w:sz w:val="28"/>
          <w:szCs w:val="24"/>
        </w:rPr>
        <w:t>Выполнила</w:t>
      </w:r>
    </w:p>
    <w:p w:rsidR="00576352" w:rsidRPr="00B53A2A" w:rsidRDefault="00576352" w:rsidP="00B53A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 CYR"/>
          <w:sz w:val="28"/>
          <w:szCs w:val="24"/>
        </w:rPr>
      </w:pPr>
      <w:r w:rsidRPr="00B53A2A">
        <w:rPr>
          <w:rFonts w:ascii="Times New Roman" w:hAnsi="Times New Roman" w:cs="Times New Roman CYR"/>
          <w:sz w:val="28"/>
          <w:szCs w:val="24"/>
        </w:rPr>
        <w:t>Студентка группы БУ-08</w:t>
      </w:r>
    </w:p>
    <w:p w:rsidR="00576352" w:rsidRPr="00B53A2A" w:rsidRDefault="00576352" w:rsidP="00B53A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 CYR"/>
          <w:sz w:val="28"/>
          <w:szCs w:val="24"/>
        </w:rPr>
      </w:pPr>
      <w:r w:rsidRPr="00B53A2A">
        <w:rPr>
          <w:rFonts w:ascii="Times New Roman" w:hAnsi="Times New Roman" w:cs="Times New Roman CYR"/>
          <w:sz w:val="28"/>
          <w:szCs w:val="24"/>
        </w:rPr>
        <w:t>Баранова И.А.</w:t>
      </w:r>
    </w:p>
    <w:p w:rsidR="00576352" w:rsidRPr="00B53A2A" w:rsidRDefault="00576352" w:rsidP="00B53A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 CYR"/>
          <w:sz w:val="28"/>
          <w:szCs w:val="24"/>
        </w:rPr>
      </w:pPr>
      <w:r w:rsidRPr="00B53A2A">
        <w:rPr>
          <w:rFonts w:ascii="Times New Roman" w:hAnsi="Times New Roman" w:cs="Times New Roman CYR"/>
          <w:sz w:val="28"/>
          <w:szCs w:val="24"/>
        </w:rPr>
        <w:t>Проверил:</w:t>
      </w:r>
    </w:p>
    <w:p w:rsidR="00576352" w:rsidRPr="00B53A2A" w:rsidRDefault="00576352" w:rsidP="00B53A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 CYR"/>
          <w:sz w:val="28"/>
          <w:szCs w:val="24"/>
        </w:rPr>
      </w:pPr>
      <w:r w:rsidRPr="00B53A2A">
        <w:rPr>
          <w:rFonts w:ascii="Times New Roman" w:hAnsi="Times New Roman" w:cs="Times New Roman CYR"/>
          <w:sz w:val="28"/>
          <w:szCs w:val="24"/>
        </w:rPr>
        <w:t>Трифонов Е.В.</w:t>
      </w:r>
    </w:p>
    <w:p w:rsidR="00576352" w:rsidRPr="00B53A2A" w:rsidRDefault="00576352" w:rsidP="00B53A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 CYR"/>
          <w:sz w:val="28"/>
          <w:szCs w:val="24"/>
        </w:rPr>
      </w:pPr>
    </w:p>
    <w:p w:rsidR="00576352" w:rsidRPr="00B53A2A" w:rsidRDefault="00576352" w:rsidP="00B53A2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 CYR"/>
          <w:sz w:val="28"/>
          <w:szCs w:val="24"/>
        </w:rPr>
      </w:pPr>
    </w:p>
    <w:p w:rsidR="00576352" w:rsidRPr="00B53A2A" w:rsidRDefault="00576352" w:rsidP="00B53A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4"/>
        </w:rPr>
      </w:pPr>
    </w:p>
    <w:p w:rsidR="00576352" w:rsidRPr="00B53A2A" w:rsidRDefault="00576352" w:rsidP="00B53A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4"/>
        </w:rPr>
      </w:pPr>
    </w:p>
    <w:p w:rsidR="00576352" w:rsidRPr="00B53A2A" w:rsidRDefault="00576352" w:rsidP="00B53A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4"/>
        </w:rPr>
      </w:pPr>
    </w:p>
    <w:p w:rsidR="00576352" w:rsidRPr="00B53A2A" w:rsidRDefault="00576352" w:rsidP="00B53A2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4"/>
        </w:rPr>
      </w:pPr>
    </w:p>
    <w:p w:rsidR="00576352" w:rsidRPr="00B53A2A" w:rsidRDefault="00576352" w:rsidP="00B53A2A">
      <w:pPr>
        <w:widowControl w:val="0"/>
        <w:tabs>
          <w:tab w:val="left" w:pos="321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 w:cs="Times New Roman CYR"/>
          <w:sz w:val="28"/>
          <w:szCs w:val="24"/>
        </w:rPr>
        <w:t>НОРИЛЬСК 2010</w:t>
      </w:r>
      <w:r w:rsidR="00B53A2A">
        <w:rPr>
          <w:rFonts w:ascii="Times New Roman" w:hAnsi="Times New Roman" w:cs="Times New Roman CYR"/>
          <w:sz w:val="28"/>
          <w:szCs w:val="24"/>
        </w:rPr>
        <w:t>г.</w:t>
      </w:r>
    </w:p>
    <w:p w:rsidR="006D446F" w:rsidRPr="00B53A2A" w:rsidRDefault="00B53A2A" w:rsidP="00B53A2A">
      <w:pPr>
        <w:widowControl w:val="0"/>
        <w:tabs>
          <w:tab w:val="left" w:pos="32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1E0ABE" w:rsidRPr="00B53A2A"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sz w:val="28"/>
          <w:szCs w:val="24"/>
        </w:rPr>
        <w:t>. Дебиторская задолженность</w:t>
      </w:r>
    </w:p>
    <w:p w:rsidR="00B53A2A" w:rsidRDefault="00B53A2A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C24C7" w:rsidRPr="00B53A2A" w:rsidRDefault="000C24C7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Должник, дебитор</w:t>
      </w:r>
      <w:r w:rsidR="00B53A2A">
        <w:rPr>
          <w:rFonts w:ascii="Times New Roman" w:hAnsi="Times New Roman"/>
          <w:sz w:val="28"/>
          <w:szCs w:val="24"/>
        </w:rPr>
        <w:t xml:space="preserve"> </w:t>
      </w:r>
      <w:r w:rsidRPr="00B53A2A">
        <w:rPr>
          <w:rFonts w:ascii="Times New Roman" w:hAnsi="Times New Roman"/>
          <w:sz w:val="28"/>
          <w:szCs w:val="24"/>
        </w:rPr>
        <w:t>(от латинского слова Debitum - долг, обязанность) одна из сторон гражданско-правового обязательства имущественной связи между двумя или более лицами.</w:t>
      </w:r>
    </w:p>
    <w:p w:rsidR="000C24C7" w:rsidRPr="00B53A2A" w:rsidRDefault="000C24C7" w:rsidP="00B53A2A">
      <w:pPr>
        <w:pStyle w:val="a3"/>
        <w:widowControl w:val="0"/>
        <w:ind w:firstLine="709"/>
        <w:rPr>
          <w:rFonts w:ascii="Times New Roman" w:hAnsi="Times New Roman"/>
          <w:szCs w:val="24"/>
          <w:lang w:val="ru-RU"/>
        </w:rPr>
      </w:pPr>
      <w:r w:rsidRPr="00B53A2A">
        <w:rPr>
          <w:rFonts w:ascii="Times New Roman" w:hAnsi="Times New Roman"/>
          <w:szCs w:val="24"/>
          <w:lang w:val="ru-RU"/>
        </w:rPr>
        <w:t>Дебиторская задолженность - это сумма долга, причитающаяся предприятию от других юридических лиц или граждан. Возникновение дебиторской задолженности при системе безналичных расчетов представляет собой объективный процесс хозяйственной деятельности предприятия.</w:t>
      </w:r>
    </w:p>
    <w:p w:rsidR="000C24C7" w:rsidRPr="00B53A2A" w:rsidRDefault="000C24C7" w:rsidP="00B53A2A">
      <w:pPr>
        <w:pStyle w:val="a3"/>
        <w:widowControl w:val="0"/>
        <w:ind w:firstLine="709"/>
        <w:rPr>
          <w:rFonts w:ascii="Times New Roman" w:hAnsi="Times New Roman"/>
          <w:szCs w:val="24"/>
          <w:lang w:val="ru-RU"/>
        </w:rPr>
      </w:pPr>
      <w:r w:rsidRPr="00B53A2A">
        <w:rPr>
          <w:rFonts w:ascii="Times New Roman" w:hAnsi="Times New Roman"/>
          <w:szCs w:val="24"/>
          <w:lang w:val="ru-RU"/>
        </w:rPr>
        <w:t>По характеру образования, дебиторская задолженность делится на нормальную и неоправданную. К нормальной задолженности предприятия относится та, которая обусловлена ходом выполнения производственной программы предприятия, а также действующими формами расчетов (задолженность по предъявленным претензиям, задолженность за подотчетными лицами, за товары отгруженные, срок оплаты которых не наступил).</w:t>
      </w:r>
    </w:p>
    <w:p w:rsidR="000C24C7" w:rsidRPr="00B53A2A" w:rsidRDefault="000C24C7" w:rsidP="00B53A2A">
      <w:pPr>
        <w:pStyle w:val="a3"/>
        <w:widowControl w:val="0"/>
        <w:ind w:firstLine="709"/>
        <w:rPr>
          <w:rFonts w:ascii="Times New Roman" w:hAnsi="Times New Roman"/>
          <w:szCs w:val="24"/>
          <w:lang w:val="ru-RU"/>
        </w:rPr>
      </w:pPr>
      <w:r w:rsidRPr="00B53A2A">
        <w:rPr>
          <w:rFonts w:ascii="Times New Roman" w:hAnsi="Times New Roman"/>
          <w:szCs w:val="24"/>
          <w:lang w:val="ru-RU"/>
        </w:rPr>
        <w:t>Неоправданной дебиторской задолженностью считается та, которая возникла в результате нарушения расчетной и финансовой дисциплины, имеющихся недостатков в ведении учета, ослабления контроля за отпуском материальных ценностей, возникновения недостач и хищений (товары отгруженные, но неоплаченные в срок, задолженность по недостачам и хищениям и др.)</w:t>
      </w:r>
    </w:p>
    <w:p w:rsidR="000C24C7" w:rsidRPr="00B53A2A" w:rsidRDefault="000C24C7" w:rsidP="00B53A2A">
      <w:pPr>
        <w:pStyle w:val="a3"/>
        <w:widowControl w:val="0"/>
        <w:ind w:firstLine="709"/>
        <w:rPr>
          <w:rFonts w:ascii="Times New Roman" w:hAnsi="Times New Roman"/>
          <w:szCs w:val="24"/>
          <w:lang w:val="ru-RU"/>
        </w:rPr>
      </w:pPr>
      <w:r w:rsidRPr="00B53A2A">
        <w:rPr>
          <w:rFonts w:ascii="Times New Roman" w:hAnsi="Times New Roman"/>
          <w:szCs w:val="24"/>
          <w:lang w:val="ru-RU"/>
        </w:rPr>
        <w:t>Дебиторская задолженность - важный компонент оборотного капитала. Когда одно предприятие продаёт товары другому предприятию, совсем не значит, что стоимость проданного товара будет оплачена немедленно.</w:t>
      </w:r>
    </w:p>
    <w:p w:rsidR="000C24C7" w:rsidRPr="00B53A2A" w:rsidRDefault="000C24C7" w:rsidP="00B53A2A">
      <w:pPr>
        <w:pStyle w:val="a3"/>
        <w:widowControl w:val="0"/>
        <w:ind w:firstLine="709"/>
        <w:rPr>
          <w:rFonts w:ascii="Times New Roman" w:hAnsi="Times New Roman"/>
          <w:szCs w:val="24"/>
          <w:lang w:val="ru-RU"/>
        </w:rPr>
      </w:pPr>
      <w:r w:rsidRPr="00B53A2A">
        <w:rPr>
          <w:rFonts w:ascii="Times New Roman" w:hAnsi="Times New Roman"/>
          <w:szCs w:val="24"/>
          <w:lang w:val="ru-RU"/>
        </w:rPr>
        <w:t>Дебиторская задолженность является активом предприятия, который связан с юридическими правами, включая право на владение.</w:t>
      </w:r>
    </w:p>
    <w:p w:rsidR="00B53A2A" w:rsidRDefault="00B53A2A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96C75" w:rsidRPr="00B53A2A" w:rsidRDefault="00B53A2A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1E0ABE" w:rsidRPr="00B53A2A">
        <w:rPr>
          <w:rFonts w:ascii="Times New Roman" w:hAnsi="Times New Roman"/>
          <w:sz w:val="28"/>
          <w:szCs w:val="24"/>
        </w:rPr>
        <w:t>2</w:t>
      </w:r>
      <w:r>
        <w:rPr>
          <w:rFonts w:ascii="Times New Roman" w:hAnsi="Times New Roman"/>
          <w:sz w:val="28"/>
          <w:szCs w:val="24"/>
        </w:rPr>
        <w:t xml:space="preserve">. </w:t>
      </w:r>
      <w:r w:rsidR="00E96C75" w:rsidRPr="00B53A2A">
        <w:rPr>
          <w:rFonts w:ascii="Times New Roman" w:hAnsi="Times New Roman"/>
          <w:sz w:val="28"/>
          <w:szCs w:val="24"/>
        </w:rPr>
        <w:t>Управление дебиторской задолженности</w:t>
      </w:r>
    </w:p>
    <w:p w:rsidR="00B53A2A" w:rsidRDefault="00B53A2A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7588D" w:rsidRPr="00B53A2A" w:rsidRDefault="00D54C85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О</w:t>
      </w:r>
      <w:r w:rsidR="0067588D" w:rsidRPr="00B53A2A">
        <w:rPr>
          <w:rFonts w:ascii="Times New Roman" w:hAnsi="Times New Roman"/>
          <w:sz w:val="28"/>
          <w:szCs w:val="24"/>
        </w:rPr>
        <w:t>сновной задачей анализа</w:t>
      </w:r>
      <w:r w:rsidR="00E96C75" w:rsidRPr="00B53A2A">
        <w:rPr>
          <w:rFonts w:ascii="Times New Roman" w:hAnsi="Times New Roman"/>
          <w:sz w:val="28"/>
          <w:szCs w:val="24"/>
        </w:rPr>
        <w:t xml:space="preserve"> дебиторской задолженности</w:t>
      </w:r>
      <w:r w:rsidR="0067588D" w:rsidRPr="00B53A2A">
        <w:rPr>
          <w:rFonts w:ascii="Times New Roman" w:hAnsi="Times New Roman"/>
          <w:sz w:val="28"/>
          <w:szCs w:val="24"/>
        </w:rPr>
        <w:t xml:space="preserve"> является оценка уровня и состава, а также динамики и эффективности инвестированных в нее средств.</w:t>
      </w:r>
    </w:p>
    <w:p w:rsidR="0067588D" w:rsidRPr="00B53A2A" w:rsidRDefault="0067588D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Политика управления дебиторской задолженностью представляет собой, часть обшей политики управления оборотными активами и маркетинговой политики предприятия, направленной на расширение объема реализации продукции и заключающейся в оптимизации общего размера этой задолженности и обеспечении своевременной ее инкассации.</w:t>
      </w:r>
    </w:p>
    <w:p w:rsidR="0067588D" w:rsidRPr="00B53A2A" w:rsidRDefault="0067588D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Формирование политики управления дебиторской задолженностью предприятия осуществляется по следующим основным этапам :</w:t>
      </w:r>
    </w:p>
    <w:p w:rsidR="00B53A2A" w:rsidRDefault="00B53A2A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7588D" w:rsidRPr="00B53A2A" w:rsidRDefault="001E0ABE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2.1</w:t>
      </w:r>
      <w:r w:rsidR="0067588D" w:rsidRPr="00B53A2A">
        <w:rPr>
          <w:rFonts w:ascii="Times New Roman" w:hAnsi="Times New Roman"/>
          <w:sz w:val="28"/>
          <w:szCs w:val="24"/>
        </w:rPr>
        <w:t xml:space="preserve"> Анализ дебиторской задолженности в предшествую</w:t>
      </w:r>
      <w:r w:rsidR="006179C3">
        <w:rPr>
          <w:rFonts w:ascii="Times New Roman" w:hAnsi="Times New Roman"/>
          <w:sz w:val="28"/>
          <w:szCs w:val="24"/>
        </w:rPr>
        <w:t>щем периоде</w:t>
      </w:r>
    </w:p>
    <w:p w:rsidR="00B53A2A" w:rsidRDefault="00B53A2A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7588D" w:rsidRPr="00B53A2A" w:rsidRDefault="0067588D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Основной задачей этого анализа является оценка уровня и состава дебиторской задолженности предприятия, а также эффективности инвестированных в нее финансовых средств</w:t>
      </w:r>
    </w:p>
    <w:p w:rsidR="0067588D" w:rsidRPr="00B53A2A" w:rsidRDefault="0067588D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Оценивается уровень дебиторской задолженности и ее динамика в предшествующем периоде. Оценка этого уровня осуществляется на основе определения коэффициента отвлечения оборотных средств в дебиторскую задолженность:</w:t>
      </w:r>
    </w:p>
    <w:p w:rsidR="00B53A2A" w:rsidRDefault="00B53A2A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7588D" w:rsidRPr="00B53A2A" w:rsidRDefault="0067588D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К</w:t>
      </w:r>
      <w:r w:rsidR="002A6A73" w:rsidRPr="00B53A2A">
        <w:rPr>
          <w:rFonts w:ascii="Times New Roman" w:hAnsi="Times New Roman"/>
          <w:sz w:val="28"/>
          <w:szCs w:val="24"/>
          <w:vertAlign w:val="subscript"/>
        </w:rPr>
        <w:t>ао</w:t>
      </w:r>
      <w:r w:rsidRPr="00B53A2A">
        <w:rPr>
          <w:rFonts w:ascii="Times New Roman" w:hAnsi="Times New Roman"/>
          <w:sz w:val="28"/>
          <w:szCs w:val="24"/>
          <w:vertAlign w:val="subscript"/>
        </w:rPr>
        <w:t>дз</w:t>
      </w:r>
      <w:r w:rsidR="002A6A73" w:rsidRPr="00B53A2A">
        <w:rPr>
          <w:rFonts w:ascii="Times New Roman" w:hAnsi="Times New Roman"/>
          <w:sz w:val="28"/>
          <w:szCs w:val="24"/>
          <w:vertAlign w:val="subscript"/>
        </w:rPr>
        <w:t xml:space="preserve"> </w:t>
      </w:r>
      <w:r w:rsidRPr="00B53A2A">
        <w:rPr>
          <w:rFonts w:ascii="Times New Roman" w:hAnsi="Times New Roman"/>
          <w:sz w:val="28"/>
          <w:szCs w:val="24"/>
        </w:rPr>
        <w:t>=</w:t>
      </w:r>
      <w:r w:rsidR="002A6A73" w:rsidRPr="00B53A2A">
        <w:rPr>
          <w:rFonts w:ascii="Times New Roman" w:hAnsi="Times New Roman"/>
          <w:sz w:val="28"/>
          <w:szCs w:val="24"/>
        </w:rPr>
        <w:t xml:space="preserve"> </w:t>
      </w:r>
      <w:r w:rsidR="00B53A2A">
        <w:rPr>
          <w:rFonts w:ascii="Times New Roman" w:hAnsi="Times New Roman"/>
          <w:sz w:val="28"/>
          <w:szCs w:val="24"/>
        </w:rPr>
        <w:t>Д.З/О.А</w:t>
      </w:r>
    </w:p>
    <w:p w:rsidR="00B53A2A" w:rsidRDefault="00B53A2A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7588D" w:rsidRPr="00B53A2A" w:rsidRDefault="0067588D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где ДЗ - дебиторская задолженность;</w:t>
      </w:r>
    </w:p>
    <w:p w:rsidR="0067588D" w:rsidRPr="00B53A2A" w:rsidRDefault="0067588D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ОА - оборотные активы.</w:t>
      </w:r>
    </w:p>
    <w:p w:rsidR="0067588D" w:rsidRPr="00B53A2A" w:rsidRDefault="0067588D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Чем ниже этот показатель, тем мобильнее структура имущества компании и тем выше его финансовая устойчивость. Для характеристики качества дебиторской задолженности определяется и такой показатель, как доля резерва по сомнительным долгам в общей сумме дебиторской задолженности. Рост уровня данного коэффициента свидетельствует о снижении качества последней.</w:t>
      </w:r>
    </w:p>
    <w:p w:rsidR="0067588D" w:rsidRPr="00B53A2A" w:rsidRDefault="0067588D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Качество дебиторской задолженности оценивается также удельным весом в ней вексельной формы расчетов, поскольку вексель выступает высоколиквидным активом, который может быть реализован третьему лицу до наступления срока его погашения. Вексельное обязательство имеет значительно большую силу, чем обычная дебиторская задолженность.</w:t>
      </w:r>
    </w:p>
    <w:p w:rsidR="003263E4" w:rsidRPr="00B53A2A" w:rsidRDefault="0067588D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Увеличение удельного веса полученных векселей в общей сумме дебиторской задолженности свидетельствует о повышении ее надежности и ликвидности.</w:t>
      </w:r>
    </w:p>
    <w:p w:rsidR="005A6FAF" w:rsidRPr="00B53A2A" w:rsidRDefault="005A6FAF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Подробно рассматривается состав просроченной дебиторской задолженности, выделяются сомнительная и безнадежная задолженность.</w:t>
      </w:r>
    </w:p>
    <w:p w:rsidR="005A6FAF" w:rsidRPr="00B53A2A" w:rsidRDefault="005A6FAF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При анализе используются следующие показатели: коэффициент просроченной дебиторской задолженности</w:t>
      </w:r>
    </w:p>
    <w:p w:rsidR="00B53A2A" w:rsidRDefault="00B53A2A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357B8" w:rsidRPr="00B53A2A" w:rsidRDefault="00B357B8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К</w:t>
      </w:r>
      <w:r w:rsidR="005A6FAF" w:rsidRPr="00B53A2A">
        <w:rPr>
          <w:rFonts w:ascii="Times New Roman" w:hAnsi="Times New Roman"/>
          <w:sz w:val="28"/>
          <w:szCs w:val="24"/>
        </w:rPr>
        <w:t>П дз = ДЗпр/Д.З</w:t>
      </w:r>
    </w:p>
    <w:p w:rsidR="00B53A2A" w:rsidRDefault="00B53A2A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A6FAF" w:rsidRPr="00B53A2A" w:rsidRDefault="005A6FAF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где ДЗПР - просроченная дебиторская задолженность;</w:t>
      </w:r>
    </w:p>
    <w:p w:rsidR="005A6FAF" w:rsidRPr="00B53A2A" w:rsidRDefault="005A6FAF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ДЗ - общая сумма дебиторской задолженности;</w:t>
      </w:r>
    </w:p>
    <w:p w:rsidR="005A6FAF" w:rsidRPr="00B53A2A" w:rsidRDefault="005A6FAF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Данный коэффициент характеризует качество дебиторской задолженности, а его рост свидетельствует о снижении ликвидности компании, о повышении рисков.</w:t>
      </w:r>
    </w:p>
    <w:p w:rsidR="005A6FAF" w:rsidRPr="00B53A2A" w:rsidRDefault="005A6FAF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Средний «возраст» просроченной дебиторской задолженности</w:t>
      </w:r>
    </w:p>
    <w:p w:rsidR="00B53A2A" w:rsidRDefault="00B53A2A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A6FAF" w:rsidRPr="00B53A2A" w:rsidRDefault="005A6FAF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 xml:space="preserve">ВП дз = Д.З.пр/Оо </w:t>
      </w:r>
      <w:r w:rsidR="00B53A2A">
        <w:rPr>
          <w:rFonts w:ascii="Times New Roman" w:hAnsi="Times New Roman"/>
          <w:sz w:val="28"/>
          <w:szCs w:val="24"/>
        </w:rPr>
        <w:tab/>
      </w:r>
      <w:r w:rsidR="00B53A2A">
        <w:rPr>
          <w:rFonts w:ascii="Times New Roman" w:hAnsi="Times New Roman"/>
          <w:sz w:val="28"/>
          <w:szCs w:val="24"/>
        </w:rPr>
        <w:tab/>
      </w:r>
      <w:r w:rsidR="00B53A2A">
        <w:rPr>
          <w:rFonts w:ascii="Times New Roman" w:hAnsi="Times New Roman"/>
          <w:sz w:val="28"/>
          <w:szCs w:val="24"/>
        </w:rPr>
        <w:tab/>
      </w:r>
      <w:r w:rsidR="00B53A2A">
        <w:rPr>
          <w:rFonts w:ascii="Times New Roman" w:hAnsi="Times New Roman"/>
          <w:sz w:val="28"/>
          <w:szCs w:val="24"/>
        </w:rPr>
        <w:tab/>
      </w:r>
      <w:r w:rsidR="00B53A2A">
        <w:rPr>
          <w:rFonts w:ascii="Times New Roman" w:hAnsi="Times New Roman"/>
          <w:sz w:val="28"/>
          <w:szCs w:val="24"/>
        </w:rPr>
        <w:tab/>
      </w:r>
      <w:r w:rsidR="00B53A2A">
        <w:rPr>
          <w:rFonts w:ascii="Times New Roman" w:hAnsi="Times New Roman"/>
          <w:sz w:val="28"/>
          <w:szCs w:val="24"/>
        </w:rPr>
        <w:tab/>
      </w:r>
      <w:r w:rsidR="00B53A2A">
        <w:rPr>
          <w:rFonts w:ascii="Times New Roman" w:hAnsi="Times New Roman"/>
          <w:sz w:val="28"/>
          <w:szCs w:val="24"/>
        </w:rPr>
        <w:tab/>
      </w:r>
      <w:r w:rsidR="00B53A2A">
        <w:rPr>
          <w:rFonts w:ascii="Times New Roman" w:hAnsi="Times New Roman"/>
          <w:sz w:val="28"/>
          <w:szCs w:val="24"/>
        </w:rPr>
        <w:tab/>
      </w:r>
      <w:r w:rsidRPr="00B53A2A">
        <w:rPr>
          <w:rFonts w:ascii="Times New Roman" w:hAnsi="Times New Roman"/>
          <w:sz w:val="28"/>
          <w:szCs w:val="24"/>
        </w:rPr>
        <w:t>(3)</w:t>
      </w:r>
    </w:p>
    <w:p w:rsidR="00B53A2A" w:rsidRDefault="00B53A2A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A6FAF" w:rsidRPr="00B53A2A" w:rsidRDefault="005A6FAF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где ДЗпр, - средний остаток дебиторской задолженности, неоплаченной в срок;</w:t>
      </w:r>
    </w:p>
    <w:p w:rsidR="005A6FAF" w:rsidRPr="00B53A2A" w:rsidRDefault="005A6FAF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00 - однодневный оборот по реализации.</w:t>
      </w:r>
    </w:p>
    <w:p w:rsidR="005A6FAF" w:rsidRPr="00B53A2A" w:rsidRDefault="00B357B8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П</w:t>
      </w:r>
      <w:r w:rsidR="005A6FAF" w:rsidRPr="00B53A2A">
        <w:rPr>
          <w:rFonts w:ascii="Times New Roman" w:hAnsi="Times New Roman"/>
          <w:sz w:val="28"/>
          <w:szCs w:val="24"/>
        </w:rPr>
        <w:t>ри анализе оборачиваемости дебиторской задолженности определяется средний период инкассации дебиторской задолженности и количество ее оборотов.</w:t>
      </w:r>
    </w:p>
    <w:p w:rsidR="005A6FAF" w:rsidRPr="00B53A2A" w:rsidRDefault="005A6FAF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Средний период инкассации дебиторской задолженности характеризует ее роль в фактической продолжительности финансового и общего операционного цикла и определяется по формуле:</w:t>
      </w:r>
    </w:p>
    <w:p w:rsidR="00B53A2A" w:rsidRDefault="00B53A2A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A6FAF" w:rsidRPr="00B53A2A" w:rsidRDefault="005A6FAF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ПИдз=ДЗ/Оо</w:t>
      </w:r>
    </w:p>
    <w:p w:rsidR="00B53A2A" w:rsidRDefault="00B53A2A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A6FAF" w:rsidRPr="00B53A2A" w:rsidRDefault="005A6FAF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где ДЗ средний остаток дебиторской задолженности в рассматриваемом периоде;</w:t>
      </w:r>
    </w:p>
    <w:p w:rsidR="005A6FAF" w:rsidRPr="00B53A2A" w:rsidRDefault="005A6FAF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00 - сумма однодневного оборота по реализации продукции в рассматриваемом периоде.</w:t>
      </w:r>
    </w:p>
    <w:p w:rsidR="005A6FAF" w:rsidRPr="00B53A2A" w:rsidRDefault="005A6FAF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Количество оборотов дебиторской задолженности характеризует скорость обращения инвестированных в нее средств в течение определенного периода</w:t>
      </w:r>
    </w:p>
    <w:p w:rsidR="00B53A2A" w:rsidRDefault="00B53A2A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A6FAF" w:rsidRPr="00B53A2A" w:rsidRDefault="005A6FAF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КОдз=В/ДЗ</w:t>
      </w:r>
    </w:p>
    <w:p w:rsidR="00B53A2A" w:rsidRDefault="00B53A2A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A6FAF" w:rsidRPr="00B53A2A" w:rsidRDefault="005A6FAF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где В- Выручка</w:t>
      </w:r>
    </w:p>
    <w:p w:rsidR="005A6FAF" w:rsidRPr="00B53A2A" w:rsidRDefault="005A6FAF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Дз- Величина дебиторской задолженности</w:t>
      </w:r>
    </w:p>
    <w:p w:rsidR="00B53A2A" w:rsidRDefault="00B53A2A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A6FAF" w:rsidRPr="00B53A2A" w:rsidRDefault="001E0ABE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2</w:t>
      </w:r>
      <w:r w:rsidR="005A6FAF" w:rsidRPr="00B53A2A">
        <w:rPr>
          <w:rFonts w:ascii="Times New Roman" w:hAnsi="Times New Roman"/>
          <w:sz w:val="28"/>
          <w:szCs w:val="24"/>
        </w:rPr>
        <w:t>.</w:t>
      </w:r>
      <w:r w:rsidRPr="00B53A2A">
        <w:rPr>
          <w:rFonts w:ascii="Times New Roman" w:hAnsi="Times New Roman"/>
          <w:sz w:val="28"/>
          <w:szCs w:val="24"/>
        </w:rPr>
        <w:t>2</w:t>
      </w:r>
      <w:r w:rsidR="005A6FAF" w:rsidRPr="00B53A2A">
        <w:rPr>
          <w:rFonts w:ascii="Times New Roman" w:hAnsi="Times New Roman"/>
          <w:sz w:val="28"/>
          <w:szCs w:val="24"/>
        </w:rPr>
        <w:t xml:space="preserve"> Формирование принципов кредитной политики по от</w:t>
      </w:r>
      <w:r w:rsidR="00B53A2A">
        <w:rPr>
          <w:rFonts w:ascii="Times New Roman" w:hAnsi="Times New Roman"/>
          <w:sz w:val="28"/>
          <w:szCs w:val="24"/>
        </w:rPr>
        <w:t>ношению к покупателям продукции</w:t>
      </w:r>
    </w:p>
    <w:p w:rsidR="00B53A2A" w:rsidRDefault="00B53A2A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A6FAF" w:rsidRPr="00B53A2A" w:rsidRDefault="005A6FAF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Кредитная политика - это решение о том, кому из покупателей, в каком размере и на какой срок предоставить платежный кредит за отгруженную продукцию в соответствии с заключенным договором поставки.</w:t>
      </w:r>
    </w:p>
    <w:p w:rsidR="005A6FAF" w:rsidRPr="00B53A2A" w:rsidRDefault="005A6FAF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Выделяют следующие типы кредитной политики.</w:t>
      </w:r>
    </w:p>
    <w:p w:rsidR="005A6FAF" w:rsidRPr="00B53A2A" w:rsidRDefault="005A6FAF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1. Консервативный (жесткий) направлен на минимизацию кредитного риска. Механизмом реализации политики такого типа являются: существенное сокращение круга покупателей продукции в кредит за счет групп повышенного риска и минимизация сроков предоставления кредита и повышение его стоимости; использование жестких процедур инкассации дебиторской задолженности. Компания, применяющая политику такого типа является весьма ликвидной, но может произойти сужение круга потенциальных покупателей, уменьшение объема продаж.</w:t>
      </w:r>
    </w:p>
    <w:p w:rsidR="005A6FAF" w:rsidRPr="00B53A2A" w:rsidRDefault="005A6FAF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2. Умеренный - характеризует типичные условия осуществления кредитной политики в соответствии с принятой коммерческой и финансовой практикой и ориентируется на средний уровень кредитного риска при продаже продукции с отсрочкой платежа. Политика такого типа является наиболее целесообразной и экономически эффективной.</w:t>
      </w:r>
    </w:p>
    <w:p w:rsidR="005A6FAF" w:rsidRPr="00B53A2A" w:rsidRDefault="005A6FAF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3. Агрессивный (мягкий) тип приоритетной целью кредитной политики ставит максимизацию дополнительной прибыли, не считаясь с высоким уровнем кредитного риска.</w:t>
      </w:r>
      <w:r w:rsidR="00293FEC" w:rsidRPr="00B53A2A">
        <w:rPr>
          <w:rFonts w:ascii="Times New Roman" w:hAnsi="Times New Roman"/>
          <w:sz w:val="28"/>
          <w:szCs w:val="24"/>
        </w:rPr>
        <w:t xml:space="preserve"> </w:t>
      </w:r>
      <w:r w:rsidRPr="00B53A2A">
        <w:rPr>
          <w:rFonts w:ascii="Times New Roman" w:hAnsi="Times New Roman"/>
          <w:sz w:val="28"/>
          <w:szCs w:val="24"/>
        </w:rPr>
        <w:t>Механизмом реализации политики такого типа являются: распространение кредита на более рискованные группы покупателей; увеличение периода предоставления кредита и его размера; снижение стоимости кредита до минимально допустимых размеров; предоставление покупателям возможности пролонгирования кредита. Такая политика полезна для расширения круга покупателей, увеличения товарооборота, но она влечет за собой большие экономические риски, снижает ликвидность компании.</w:t>
      </w:r>
    </w:p>
    <w:p w:rsidR="00D93FE1" w:rsidRPr="00B53A2A" w:rsidRDefault="00D93FE1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В процессе выбора типа кредитной политики должны учитываться следующие факторы: современная коммерческая и финансовая практика осуществления торговых операций; общее состояние экономики, определяющее финансовые возможности покупателей, уровень их платежеспособности; сложившаяся конъюнктура товарного рынка, состояние спроса на продукцию предприятия; потенциальная способность предприятия наращивать объем производства продукции при расширении возможностей ее реализации за счет предоставления кредита; правовые условия обеспечения взыскания дебиторской задолженности; финансовые возможности предприятия в части отвлечения средств в дебиторскую задолженность; финансовый менталитет собственников и менеджеров предприятия, их отношение к уровню допустимого риска в процессе осуществления хозяйственной деятельности.</w:t>
      </w:r>
    </w:p>
    <w:p w:rsidR="00D93FE1" w:rsidRPr="00B53A2A" w:rsidRDefault="00D93FE1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Основные цели кредитной политики:</w:t>
      </w:r>
    </w:p>
    <w:p w:rsidR="00B53A2A" w:rsidRDefault="00D93FE1" w:rsidP="006179C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1. Повышение конкурентоспособности положения компании на рынке за счет предоставления наиболее интересных условий товарного кредитования</w:t>
      </w:r>
    </w:p>
    <w:p w:rsidR="00D93FE1" w:rsidRPr="00B53A2A" w:rsidRDefault="00D93FE1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2. Увеличение объемов продаж при уменьшении дебиторской задолженности</w:t>
      </w:r>
    </w:p>
    <w:p w:rsidR="00D93FE1" w:rsidRPr="00B53A2A" w:rsidRDefault="00D93FE1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93FE1" w:rsidRPr="00B53A2A" w:rsidRDefault="001E0ABE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2.3</w:t>
      </w:r>
      <w:r w:rsidR="00D93FE1" w:rsidRPr="00B53A2A">
        <w:rPr>
          <w:rFonts w:ascii="Times New Roman" w:hAnsi="Times New Roman"/>
          <w:sz w:val="28"/>
          <w:szCs w:val="24"/>
        </w:rPr>
        <w:t xml:space="preserve"> Определение суммы возможных финансовых средств инвестируемых в дебиторскую задолженность по товар</w:t>
      </w:r>
      <w:r w:rsidR="00B53A2A">
        <w:rPr>
          <w:rFonts w:ascii="Times New Roman" w:hAnsi="Times New Roman"/>
          <w:sz w:val="28"/>
          <w:szCs w:val="24"/>
        </w:rPr>
        <w:t>ному и потребительскому кредиту</w:t>
      </w:r>
    </w:p>
    <w:p w:rsidR="00D93FE1" w:rsidRPr="00B53A2A" w:rsidRDefault="00D93FE1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93FE1" w:rsidRPr="00B53A2A" w:rsidRDefault="00D93FE1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Расчет необходимой суммы финансовых средств, инвестируемых в дебиторскую задолженность, осуществляется по следующей формуле:</w:t>
      </w:r>
    </w:p>
    <w:p w:rsidR="00B53A2A" w:rsidRDefault="00B53A2A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93FE1" w:rsidRPr="00B53A2A" w:rsidRDefault="00D93FE1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Идз=ОРк*Кс/ц*(ППК+ПР)/360</w:t>
      </w:r>
    </w:p>
    <w:p w:rsidR="00B53A2A" w:rsidRDefault="00B53A2A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93FE1" w:rsidRPr="00B53A2A" w:rsidRDefault="00D93FE1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где Идз- необходимая сумма финансовых средств инвестируемых в дебиторскую задолженность;</w:t>
      </w:r>
    </w:p>
    <w:p w:rsidR="00D93FE1" w:rsidRPr="00B53A2A" w:rsidRDefault="00D93FE1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ОРк- планируемый объем реализации в кредит;</w:t>
      </w:r>
    </w:p>
    <w:p w:rsidR="00D93FE1" w:rsidRPr="00B53A2A" w:rsidRDefault="00D93FE1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Кс/ц- коэффициент соотношения себестоимости и цены продукции выраженный десятичной дробью;</w:t>
      </w:r>
    </w:p>
    <w:p w:rsidR="00D93FE1" w:rsidRPr="00B53A2A" w:rsidRDefault="00D93FE1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ППК- средний период предоставления кредита покупателям в днях;</w:t>
      </w:r>
    </w:p>
    <w:p w:rsidR="00D93FE1" w:rsidRPr="00B53A2A" w:rsidRDefault="00D93FE1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ПР- средний период просрочки платежа по предоставленному кредиту.</w:t>
      </w:r>
    </w:p>
    <w:p w:rsidR="00D93FE1" w:rsidRPr="00B53A2A" w:rsidRDefault="006179C3" w:rsidP="006179C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1E0ABE" w:rsidRPr="00B53A2A">
        <w:rPr>
          <w:rFonts w:ascii="Times New Roman" w:hAnsi="Times New Roman"/>
          <w:sz w:val="28"/>
          <w:szCs w:val="24"/>
        </w:rPr>
        <w:t>2.4</w:t>
      </w:r>
      <w:r w:rsidR="00B53A2A">
        <w:rPr>
          <w:rFonts w:ascii="Times New Roman" w:hAnsi="Times New Roman"/>
          <w:sz w:val="28"/>
          <w:szCs w:val="24"/>
        </w:rPr>
        <w:t xml:space="preserve"> </w:t>
      </w:r>
      <w:r w:rsidR="00D93FE1" w:rsidRPr="00B53A2A">
        <w:rPr>
          <w:rFonts w:ascii="Times New Roman" w:hAnsi="Times New Roman"/>
          <w:sz w:val="28"/>
          <w:szCs w:val="24"/>
        </w:rPr>
        <w:t>Формиро</w:t>
      </w:r>
      <w:r w:rsidR="00B53A2A">
        <w:rPr>
          <w:rFonts w:ascii="Times New Roman" w:hAnsi="Times New Roman"/>
          <w:sz w:val="28"/>
          <w:szCs w:val="24"/>
        </w:rPr>
        <w:t>вание системы кредитных условий</w:t>
      </w:r>
    </w:p>
    <w:p w:rsidR="00B53A2A" w:rsidRDefault="00B53A2A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93FE1" w:rsidRPr="00B53A2A" w:rsidRDefault="00D93FE1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В состав этих условий входят: срок; размер и стоимость предоставления кредита; система штрафных санкций за просрочку исполнения обязательств покупателями.</w:t>
      </w:r>
    </w:p>
    <w:p w:rsidR="00D93FE1" w:rsidRPr="00B53A2A" w:rsidRDefault="00D93FE1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Срок предоставления кредита характеризует предельный период, на который покупателю предоставляется отсрочка платежа за реализованную продукцию. Увеличение срока стимулирует объемы продаж, однако приводит к увеличению суммы финансовых средств, инвестируемых в дебиторскую задолженность, и увеличению финансового и всего операционного цикла.</w:t>
      </w:r>
    </w:p>
    <w:p w:rsidR="00D93FE1" w:rsidRPr="00B53A2A" w:rsidRDefault="00D93FE1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Размер предоставляемого кредита характеризует максимальный размер суммы задолженности по предоставляемому кредиту. Его размер устанавливается с учетом типа осуществляемой кредитной политики, планируемого объема реализации продукции на условиях отсрочки платежей, среднего объема сделок по реализации готовой продукции.</w:t>
      </w:r>
    </w:p>
    <w:p w:rsidR="00D93FE1" w:rsidRPr="00B53A2A" w:rsidRDefault="00D93FE1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Стоимость предоставления кредита характеризуется системой ценовых скидок при осуществлении немедленных расчетов. В сочетании со сроком предоставления кредита такая ценовая скидка характеризует норму процентной ставки за предоставляемый кредит. Алгоритм этого расчета характеризуется следующей формулой:</w:t>
      </w:r>
    </w:p>
    <w:p w:rsidR="00B53A2A" w:rsidRDefault="00B53A2A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93FE1" w:rsidRPr="00B53A2A" w:rsidRDefault="00D93FE1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ПСк=ЦСн*360/СПк</w:t>
      </w:r>
    </w:p>
    <w:p w:rsidR="00B53A2A" w:rsidRDefault="00B53A2A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93FE1" w:rsidRPr="00B53A2A" w:rsidRDefault="00D93FE1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где ПСк- годовая норма процентной ставки за предоставляемый кредит;</w:t>
      </w:r>
    </w:p>
    <w:p w:rsidR="00D93FE1" w:rsidRPr="00B53A2A" w:rsidRDefault="00D93FE1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ЦСн- ценовая скидка, предоставляемая покупателю при осуществлении немедленного расчета, в %;</w:t>
      </w:r>
    </w:p>
    <w:p w:rsidR="00D93FE1" w:rsidRPr="00B53A2A" w:rsidRDefault="00D93FE1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СКк- срок предоставления кредита.</w:t>
      </w:r>
    </w:p>
    <w:p w:rsidR="00D93FE1" w:rsidRPr="00B53A2A" w:rsidRDefault="00D93FE1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Система штрафных санкций за просрочку исполнения обязательств покупателями. Договора и контракты, заключаемые с покупателем, обязательно должны содержать раздел о штрафных санкциях, которые будут применены к покупателю в том случае если он допустит просрочку платежа. Как правило размер пеней за просрочку платежа составляет 0,1-0,7% от суммы неоплаченной в срок задолженности за каждый день просрочки. Уплата просроченной дебиторской задолженности не освобождает покупателя от уплаты начисленных пеней. При этом пени могут быть перечислены как одновременно с оплатой основного долга так и отдельным платежом. если же контрагент перечисляет денежные средства и не указывает их назначение (оплата основного долга или пеней), то сначала гасятся начисленные пени, а потом полная сумма задолженности.</w:t>
      </w:r>
    </w:p>
    <w:p w:rsidR="00D93FE1" w:rsidRPr="00B53A2A" w:rsidRDefault="00D93FE1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93FE1" w:rsidRPr="00B53A2A" w:rsidRDefault="001E0ABE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2.5</w:t>
      </w:r>
      <w:r w:rsidR="00B53A2A">
        <w:rPr>
          <w:rFonts w:ascii="Times New Roman" w:hAnsi="Times New Roman"/>
          <w:sz w:val="28"/>
          <w:szCs w:val="24"/>
        </w:rPr>
        <w:t xml:space="preserve"> </w:t>
      </w:r>
      <w:r w:rsidR="00D93FE1" w:rsidRPr="00B53A2A">
        <w:rPr>
          <w:rFonts w:ascii="Times New Roman" w:hAnsi="Times New Roman"/>
          <w:sz w:val="28"/>
          <w:szCs w:val="24"/>
        </w:rPr>
        <w:t>Обеспечение использования на предприятии современных форм рефинансиро</w:t>
      </w:r>
      <w:r w:rsidR="00B53A2A">
        <w:rPr>
          <w:rFonts w:ascii="Times New Roman" w:hAnsi="Times New Roman"/>
          <w:sz w:val="28"/>
          <w:szCs w:val="24"/>
        </w:rPr>
        <w:t>вания дебиторской задолженности</w:t>
      </w:r>
    </w:p>
    <w:p w:rsidR="00B53A2A" w:rsidRDefault="00B53A2A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93FE1" w:rsidRPr="00B53A2A" w:rsidRDefault="00D93FE1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Основными формами рефинансирования дебиторской задолженности являются: факторинг, учет векселей, форфейтинг</w:t>
      </w:r>
      <w:r w:rsidR="001E0ABE" w:rsidRPr="00B53A2A">
        <w:rPr>
          <w:rFonts w:ascii="Times New Roman" w:hAnsi="Times New Roman"/>
          <w:sz w:val="28"/>
          <w:szCs w:val="24"/>
        </w:rPr>
        <w:t>.</w:t>
      </w:r>
    </w:p>
    <w:p w:rsidR="00D93FE1" w:rsidRPr="00B53A2A" w:rsidRDefault="00D93FE1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Факторинг - это прямая продажа дебиторской задолженности банку или финансовой компании. За осуществление такой операции фактор взимает с предприятия определенную комиссионную плату в процентах к сумме платежа.</w:t>
      </w:r>
    </w:p>
    <w:p w:rsidR="00821F06" w:rsidRPr="00B53A2A" w:rsidRDefault="00821F06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К недостаткам факторинга можно отнести: дополнительные расходы продавца, связанные с продажей продукции; утрата прямых контактов с покупателем и соответствующей информации; высокая стоимость услуги; усложнение взаимоотношений с покупателями в результате смены держателя дебиторской задолженности; неприспособленность к российским условиям.</w:t>
      </w:r>
    </w:p>
    <w:p w:rsidR="00821F06" w:rsidRPr="00B53A2A" w:rsidRDefault="00821F06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Факторинг имеет ряд преимуществ: быстрое предоставление денежных средств; освобождение от функций оценки платежеспособности дебиторов; улучшение балансовой структуры; ускорение расчетов; экономия оборотных средств фирмы; ускорение оборачиваемости оборотных средств фирмы.</w:t>
      </w:r>
    </w:p>
    <w:p w:rsidR="00821F06" w:rsidRPr="00B53A2A" w:rsidRDefault="00821F06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Учет векселей представляет собой финансовую операцию по их продаже банку по определенной цене, устанавливаемой в зависимости от их номинала, срока погашения и учетной ставки. Учетная ставка состоит из средней депозитной ставки, ставки комиссионного вознаграждения, а также премии за риск при сомнительной платежеспособности векселедателя, операция может быть совершена только с переводным векселем.</w:t>
      </w:r>
    </w:p>
    <w:p w:rsidR="00821F06" w:rsidRPr="00B53A2A" w:rsidRDefault="00821F06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Учетная цена векселя может быть определена по формуле:</w:t>
      </w:r>
    </w:p>
    <w:p w:rsidR="00B53A2A" w:rsidRDefault="00B53A2A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21F06" w:rsidRPr="00B53A2A" w:rsidRDefault="00821F06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УЦв= НС * (НС x Д x УСВ) / 360 x 100</w:t>
      </w:r>
    </w:p>
    <w:p w:rsidR="00821F06" w:rsidRPr="00B53A2A" w:rsidRDefault="00821F06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где НС - номинальная стоимость векселя;</w:t>
      </w:r>
    </w:p>
    <w:p w:rsidR="005553C9" w:rsidRPr="00B53A2A" w:rsidRDefault="00821F06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Д - количество дней до момента погашения;</w:t>
      </w:r>
    </w:p>
    <w:p w:rsidR="00821F06" w:rsidRPr="00B53A2A" w:rsidRDefault="00821F06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УСВ - годовая учетная ставка, в %.</w:t>
      </w:r>
    </w:p>
    <w:p w:rsidR="00821F06" w:rsidRPr="00B53A2A" w:rsidRDefault="00821F06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Данный кредит считается одним из самых недорогих, которые может получить предприятие. Это объясняется тем, что банк, наделенный вексельным правом, располагает большим набором средств в случае неплатежа, и значит, подвергается незначительному риску. Предельный размер кредита легко достижим. Предприятие освобождается от взыскания платежа по своим долговым требованиям. В случае неплатежа дебитором по векселю в срок банк выступает против предприятия и дебетует его счет на сумму неоплаченного векселя, но если дебитор платит вовремя, учет векселей освобождает предприятие от административной работы по взысканию платежа. Главный недостаток - отсутствие гибкости в том смысле, что предприятие не имеет иногда в момент, когда возникает дефицит денежных</w:t>
      </w:r>
    </w:p>
    <w:p w:rsidR="00821F06" w:rsidRPr="00B53A2A" w:rsidRDefault="00821F06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Форфейтинг представляет собой финансовую операцию по рефинансированию дебиторской задолженности по экспортному товарному кредиту путем передачи переводного векселя в пользу банка с уплатой последнему комиссионного вознаграждения.</w:t>
      </w:r>
    </w:p>
    <w:p w:rsidR="00821F06" w:rsidRPr="00B53A2A" w:rsidRDefault="006179C3" w:rsidP="006179C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1E0ABE" w:rsidRPr="00B53A2A">
        <w:rPr>
          <w:rFonts w:ascii="Times New Roman" w:hAnsi="Times New Roman"/>
          <w:sz w:val="28"/>
          <w:szCs w:val="24"/>
        </w:rPr>
        <w:t xml:space="preserve">2.6 </w:t>
      </w:r>
      <w:r w:rsidR="00821F06" w:rsidRPr="00B53A2A">
        <w:rPr>
          <w:rFonts w:ascii="Times New Roman" w:hAnsi="Times New Roman"/>
          <w:sz w:val="28"/>
          <w:szCs w:val="24"/>
        </w:rPr>
        <w:t>Построение эффективных систем контроля за движением и своевременной инкасс</w:t>
      </w:r>
      <w:r w:rsidR="00B53A2A">
        <w:rPr>
          <w:rFonts w:ascii="Times New Roman" w:hAnsi="Times New Roman"/>
          <w:sz w:val="28"/>
          <w:szCs w:val="24"/>
        </w:rPr>
        <w:t>ацией дебиторской задолженности</w:t>
      </w:r>
    </w:p>
    <w:p w:rsidR="00B53A2A" w:rsidRDefault="00B53A2A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21F06" w:rsidRPr="00B53A2A" w:rsidRDefault="00821F06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Последним этапом разработки политики управления дебиторской задолженностью является построение эффективных систем контроля за движением и своевременной ее инкассацией.</w:t>
      </w:r>
    </w:p>
    <w:p w:rsidR="00821F06" w:rsidRPr="00B53A2A" w:rsidRDefault="00821F06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Наиболее простым и часто применяемым видом таких систем является система ABC.</w:t>
      </w:r>
    </w:p>
    <w:p w:rsidR="00821F06" w:rsidRPr="00B53A2A" w:rsidRDefault="00821F06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В категорию А включаются наиболее крупные и сомнительные виды задолженности, в категорию В - кредиты средних размеров, в категорию С - остальные виды дебиторской задолженности, не оказывающие существенного влияния на результаты финансовой деятельности предприятия.</w:t>
      </w:r>
    </w:p>
    <w:p w:rsidR="00821F06" w:rsidRPr="00B53A2A" w:rsidRDefault="00821F06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При управлении дебиторской задолженностью необходимо использовать финансовые стимулы ускорения расчетов клиентов. Это связано с предоставлением скидок при условии оплаты в срок, досрочно или постоянным клиентам. Наибольшее распространение получила схема «2/10 полная 30» и «5/20полная 60», означающая, что: 1) Покупатель получает двухпроцентную или пятипроцентную скидку в случае оплаты полученного товара в течение соответственно десяти и двадцати дней сначала периода кредитования (например: с момента получения товара) при условии расчетов тридцать и шестьдесят дней соответственно;</w:t>
      </w:r>
    </w:p>
    <w:p w:rsidR="00821F06" w:rsidRPr="00B53A2A" w:rsidRDefault="00821F06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2) Покупатель оплачивает полную стоимость товара, если оплата совершается в период с одиннадцатого по тридцатый день и с тридцать первого по шестидесятый день кредитного договора;</w:t>
      </w:r>
    </w:p>
    <w:p w:rsidR="00821F06" w:rsidRPr="00B53A2A" w:rsidRDefault="00821F06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3) В случае неуплаты в течение месяца покупатель будет вынужден дополнительно оплатить штраф, величина которого может варьироваться в зависимости от момента оплаты.</w:t>
      </w:r>
    </w:p>
    <w:p w:rsidR="00821F06" w:rsidRPr="00B53A2A" w:rsidRDefault="00821F06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Размеры штрафных санкций должны полностью возмещать все финансовые потери предприятия-кредитора.</w:t>
      </w:r>
    </w:p>
    <w:p w:rsidR="00821F06" w:rsidRPr="00B53A2A" w:rsidRDefault="00821F06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Последние включают потери дохода, инфляционные потери, возмещение риска снижения платежеспособности. Здесь речь идет о политике сбора денег.</w:t>
      </w:r>
    </w:p>
    <w:p w:rsidR="00821F06" w:rsidRPr="00B53A2A" w:rsidRDefault="00821F06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Кроме того, предложение скидок оправдано в трех основных ситуациях.</w:t>
      </w:r>
    </w:p>
    <w:p w:rsidR="00821F06" w:rsidRPr="00B53A2A" w:rsidRDefault="00821F06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1. Снижение цены приводит к расширению продаж, а структура затрат такова, что это отражается на увеличении обшей прибыли от реализации данной продукции. Другими словами товар высокоэластичен и имеет достаточно высокую долю постоянных затрат.</w:t>
      </w:r>
    </w:p>
    <w:p w:rsidR="00821F06" w:rsidRPr="00B53A2A" w:rsidRDefault="00821F06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2. Система скидок интенсифицирует приток денежных средств в условиях дефицита на предприятии. При этом возможно краткосрочное критическое снижение цен вплоть до отрицательного финансового результата от проведения конкретных сделок.</w:t>
      </w:r>
    </w:p>
    <w:p w:rsidR="00821F06" w:rsidRPr="00B53A2A" w:rsidRDefault="00821F06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3. Система скидок на ускорение оплаты более эффективна, чем система штрафных санкций за просроченную оплату.</w:t>
      </w:r>
      <w:r w:rsidR="00AB61EF" w:rsidRPr="00B53A2A">
        <w:rPr>
          <w:rFonts w:ascii="Times New Roman" w:hAnsi="Times New Roman"/>
          <w:sz w:val="28"/>
          <w:szCs w:val="24"/>
        </w:rPr>
        <w:t xml:space="preserve"> Таким образом, задачей каждой фирмы является использование всех резервов максимально возможного сокращения объема оборотных средств в сфере обращения. Средства в дебиторской задолженности свидетельствуют о временном отвлечении средств из оборота предприятия, что вызывает потребность в ресурсах и может привести к напряженному финансовому состоянию. Управление дебиторской задолженностью помогает решить все эти задачи по сокращению дебиторской задолженности, поэтому оно так важно на предприятии.</w:t>
      </w:r>
    </w:p>
    <w:p w:rsidR="00821F06" w:rsidRPr="00B53A2A" w:rsidRDefault="00821F06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41EA7" w:rsidRDefault="00B53A2A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  <w:t>Заключение</w:t>
      </w:r>
    </w:p>
    <w:p w:rsidR="00B53A2A" w:rsidRPr="00B53A2A" w:rsidRDefault="00B53A2A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41EA7" w:rsidRPr="00B53A2A" w:rsidRDefault="00A41EA7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 xml:space="preserve">Кредитная политика, существующая в компании дает возможность финансисту рационально и эффективно управлять дебиторской задолженностью, планировать поступление денежных средств от покупателей, видеть реальную картину долгов контрагентов, анализировать тенденции, происходящие в компании. </w:t>
      </w:r>
    </w:p>
    <w:p w:rsidR="00A41EA7" w:rsidRPr="00B53A2A" w:rsidRDefault="00A41EA7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 xml:space="preserve">На финансовое состояние предприятия оказывает влияние, как размеры балансовых остатков, так и период оборачиваемости дебиторской задолженности. От правильного учета дебиторской задолженности зависит структура активов и пассивов баланса организации, а также определение прибыли, подлежащей налогообложению. </w:t>
      </w:r>
    </w:p>
    <w:p w:rsidR="00A41EA7" w:rsidRPr="00B53A2A" w:rsidRDefault="00A41EA7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Предприятия, работающие на коммерческом расчете, заинтересованы в сокращении дебиторской задолженности, так как это влечет ускорение оборачиваемости оборотных средств в сфере обращения, к более эффективному использованию оборотного капитала в целом.</w:t>
      </w:r>
    </w:p>
    <w:p w:rsidR="00A41EA7" w:rsidRPr="00B53A2A" w:rsidRDefault="00A41EA7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Таким образом, задачей каждой фирмы является использование всех резервов максимально возможного сокращения объема оборотных средств в сфере обращения. Средства в дебиторской задолженности свидетельствуют о временном отвлечении средств из оборота предприятия, что вызывает потребность в ресурсах и может привести к напряженному финансовому состоянию. Управление дебиторской задолженностью помогает решить все эти задачи по сокращению дебиторской задолженности, поэтому оно так важно на предприятии.</w:t>
      </w:r>
    </w:p>
    <w:p w:rsidR="00A41EA7" w:rsidRPr="00B53A2A" w:rsidRDefault="00A41EA7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41EA7" w:rsidRDefault="00B53A2A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A41EA7" w:rsidRPr="00B53A2A">
        <w:rPr>
          <w:rFonts w:ascii="Times New Roman" w:hAnsi="Times New Roman"/>
          <w:sz w:val="28"/>
          <w:szCs w:val="24"/>
        </w:rPr>
        <w:t>Спис</w:t>
      </w:r>
      <w:r>
        <w:rPr>
          <w:rFonts w:ascii="Times New Roman" w:hAnsi="Times New Roman"/>
          <w:sz w:val="28"/>
          <w:szCs w:val="24"/>
        </w:rPr>
        <w:t>ок литературы</w:t>
      </w:r>
    </w:p>
    <w:p w:rsidR="00B53A2A" w:rsidRPr="00B53A2A" w:rsidRDefault="00B53A2A" w:rsidP="00B53A2A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41EA7" w:rsidRPr="00B53A2A" w:rsidRDefault="00A41EA7" w:rsidP="00B53A2A">
      <w:pPr>
        <w:pStyle w:val="a9"/>
        <w:widowControl w:val="0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Финансовый менеджмент_под ред. Самсонова Н.Ф_Учебник_2001 -495с</w:t>
      </w:r>
      <w:r w:rsidR="006E309C" w:rsidRPr="00B53A2A">
        <w:rPr>
          <w:rFonts w:ascii="Times New Roman" w:hAnsi="Times New Roman"/>
          <w:sz w:val="28"/>
          <w:szCs w:val="24"/>
        </w:rPr>
        <w:t>.</w:t>
      </w:r>
    </w:p>
    <w:p w:rsidR="00A41EA7" w:rsidRPr="00B53A2A" w:rsidRDefault="00A41EA7" w:rsidP="00B53A2A">
      <w:pPr>
        <w:pStyle w:val="a9"/>
        <w:widowControl w:val="0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Финансовый менеджмент_Павлова Л.Н_Учебник_2003 2-е изд -269с</w:t>
      </w:r>
      <w:r w:rsidR="006E309C" w:rsidRPr="00B53A2A">
        <w:rPr>
          <w:rFonts w:ascii="Times New Roman" w:hAnsi="Times New Roman"/>
          <w:sz w:val="28"/>
          <w:szCs w:val="24"/>
        </w:rPr>
        <w:t>.</w:t>
      </w:r>
    </w:p>
    <w:p w:rsidR="00A41EA7" w:rsidRPr="00B53A2A" w:rsidRDefault="00A41EA7" w:rsidP="00B53A2A">
      <w:pPr>
        <w:pStyle w:val="a9"/>
        <w:widowControl w:val="0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Финансовый менеджмент -теория и практика_под ред Стояновой Е.С_Учебник_2003 5-е изд -656с</w:t>
      </w:r>
      <w:r w:rsidR="006E309C" w:rsidRPr="00B53A2A">
        <w:rPr>
          <w:rFonts w:ascii="Times New Roman" w:hAnsi="Times New Roman"/>
          <w:sz w:val="28"/>
          <w:szCs w:val="24"/>
        </w:rPr>
        <w:t>.</w:t>
      </w:r>
    </w:p>
    <w:p w:rsidR="00A41EA7" w:rsidRPr="00B53A2A" w:rsidRDefault="00A41EA7" w:rsidP="00B53A2A">
      <w:pPr>
        <w:pStyle w:val="a9"/>
        <w:widowControl w:val="0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Финансы организаций (предприятий)_Гаврилова Попов_Учебник_2007 3-е изд -608с</w:t>
      </w:r>
      <w:r w:rsidR="006E309C" w:rsidRPr="00B53A2A">
        <w:rPr>
          <w:rFonts w:ascii="Times New Roman" w:hAnsi="Times New Roman"/>
          <w:sz w:val="28"/>
          <w:szCs w:val="24"/>
        </w:rPr>
        <w:t>.</w:t>
      </w:r>
    </w:p>
    <w:p w:rsidR="006E309C" w:rsidRPr="00B53A2A" w:rsidRDefault="006E309C" w:rsidP="00B53A2A">
      <w:pPr>
        <w:pStyle w:val="a9"/>
        <w:widowControl w:val="0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Финансы предприятий_под ред Колчиной Н.В_Учебник_2001 2-е изд 447с.</w:t>
      </w:r>
    </w:p>
    <w:p w:rsidR="00A41EA7" w:rsidRPr="00B53A2A" w:rsidRDefault="006E309C" w:rsidP="00B53A2A">
      <w:pPr>
        <w:pStyle w:val="a9"/>
        <w:widowControl w:val="0"/>
        <w:numPr>
          <w:ilvl w:val="0"/>
          <w:numId w:val="5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B53A2A">
        <w:rPr>
          <w:rFonts w:ascii="Times New Roman" w:hAnsi="Times New Roman"/>
          <w:sz w:val="28"/>
          <w:szCs w:val="24"/>
        </w:rPr>
        <w:t>Финансы организаций (предприятий)_Ковале</w:t>
      </w:r>
      <w:r w:rsidR="00B53A2A">
        <w:rPr>
          <w:rFonts w:ascii="Times New Roman" w:hAnsi="Times New Roman"/>
          <w:sz w:val="28"/>
          <w:szCs w:val="24"/>
        </w:rPr>
        <w:t xml:space="preserve">в В. В., Ковалев Вит. В </w:t>
      </w:r>
      <w:r w:rsidRPr="00B53A2A">
        <w:rPr>
          <w:rFonts w:ascii="Times New Roman" w:hAnsi="Times New Roman"/>
          <w:sz w:val="28"/>
          <w:szCs w:val="24"/>
        </w:rPr>
        <w:t>Учебник_2006 -352с.</w:t>
      </w:r>
      <w:bookmarkStart w:id="0" w:name="_GoBack"/>
      <w:bookmarkEnd w:id="0"/>
    </w:p>
    <w:sectPr w:rsidR="00A41EA7" w:rsidRPr="00B53A2A" w:rsidSect="006179C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F73" w:rsidRDefault="00B92F73" w:rsidP="006D446F">
      <w:pPr>
        <w:spacing w:after="0" w:line="240" w:lineRule="auto"/>
      </w:pPr>
      <w:r>
        <w:separator/>
      </w:r>
    </w:p>
  </w:endnote>
  <w:endnote w:type="continuationSeparator" w:id="0">
    <w:p w:rsidR="00B92F73" w:rsidRDefault="00B92F73" w:rsidP="006D4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F73" w:rsidRDefault="00B92F73" w:rsidP="006D446F">
      <w:pPr>
        <w:spacing w:after="0" w:line="240" w:lineRule="auto"/>
      </w:pPr>
      <w:r>
        <w:separator/>
      </w:r>
    </w:p>
  </w:footnote>
  <w:footnote w:type="continuationSeparator" w:id="0">
    <w:p w:rsidR="00B92F73" w:rsidRDefault="00B92F73" w:rsidP="006D4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F76D1"/>
    <w:multiLevelType w:val="singleLevel"/>
    <w:tmpl w:val="2390AD54"/>
    <w:lvl w:ilvl="0">
      <w:start w:val="2"/>
      <w:numFmt w:val="decimal"/>
      <w:lvlText w:val="%1."/>
      <w:lvlJc w:val="left"/>
      <w:pPr>
        <w:tabs>
          <w:tab w:val="num" w:pos="805"/>
        </w:tabs>
        <w:ind w:left="805" w:hanging="465"/>
      </w:pPr>
      <w:rPr>
        <w:rFonts w:cs="Times New Roman" w:hint="default"/>
      </w:rPr>
    </w:lvl>
  </w:abstractNum>
  <w:abstractNum w:abstractNumId="1">
    <w:nsid w:val="14623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3FE272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40007AB9"/>
    <w:multiLevelType w:val="hybridMultilevel"/>
    <w:tmpl w:val="596E4E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3D4807"/>
    <w:multiLevelType w:val="hybridMultilevel"/>
    <w:tmpl w:val="2ECA5F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C822EE"/>
    <w:multiLevelType w:val="hybridMultilevel"/>
    <w:tmpl w:val="5832C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3B4550"/>
    <w:multiLevelType w:val="hybridMultilevel"/>
    <w:tmpl w:val="CCF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9A77138"/>
    <w:multiLevelType w:val="hybridMultilevel"/>
    <w:tmpl w:val="8758D51A"/>
    <w:lvl w:ilvl="0" w:tplc="ABC06A4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B66D5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7DF32161"/>
    <w:multiLevelType w:val="hybridMultilevel"/>
    <w:tmpl w:val="9C5E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88D"/>
    <w:rsid w:val="0002550C"/>
    <w:rsid w:val="000C24C7"/>
    <w:rsid w:val="00160362"/>
    <w:rsid w:val="001E0ABE"/>
    <w:rsid w:val="00202CE5"/>
    <w:rsid w:val="00293FEC"/>
    <w:rsid w:val="002A6A73"/>
    <w:rsid w:val="003263E4"/>
    <w:rsid w:val="00344606"/>
    <w:rsid w:val="003B6305"/>
    <w:rsid w:val="004814CC"/>
    <w:rsid w:val="004F6ADE"/>
    <w:rsid w:val="005553C9"/>
    <w:rsid w:val="00576352"/>
    <w:rsid w:val="0058235C"/>
    <w:rsid w:val="005A6FAF"/>
    <w:rsid w:val="005E06AE"/>
    <w:rsid w:val="006179C3"/>
    <w:rsid w:val="0067588D"/>
    <w:rsid w:val="006D446F"/>
    <w:rsid w:val="006E309C"/>
    <w:rsid w:val="00710954"/>
    <w:rsid w:val="007339C8"/>
    <w:rsid w:val="00821F06"/>
    <w:rsid w:val="00877930"/>
    <w:rsid w:val="008B4A75"/>
    <w:rsid w:val="008C2EAB"/>
    <w:rsid w:val="008C7ABF"/>
    <w:rsid w:val="00960142"/>
    <w:rsid w:val="009B27C3"/>
    <w:rsid w:val="009E718A"/>
    <w:rsid w:val="00A41EA7"/>
    <w:rsid w:val="00A5694B"/>
    <w:rsid w:val="00AB61EF"/>
    <w:rsid w:val="00AE490C"/>
    <w:rsid w:val="00B324FF"/>
    <w:rsid w:val="00B357B8"/>
    <w:rsid w:val="00B53A2A"/>
    <w:rsid w:val="00B63E55"/>
    <w:rsid w:val="00B73012"/>
    <w:rsid w:val="00B92F73"/>
    <w:rsid w:val="00C00C69"/>
    <w:rsid w:val="00C94235"/>
    <w:rsid w:val="00CE49B6"/>
    <w:rsid w:val="00D45C30"/>
    <w:rsid w:val="00D54C85"/>
    <w:rsid w:val="00D83C37"/>
    <w:rsid w:val="00D86BDF"/>
    <w:rsid w:val="00D93FE1"/>
    <w:rsid w:val="00DD36D3"/>
    <w:rsid w:val="00E1112A"/>
    <w:rsid w:val="00E214A9"/>
    <w:rsid w:val="00E41590"/>
    <w:rsid w:val="00E636EF"/>
    <w:rsid w:val="00E9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B83F28-A175-4A1A-A35C-CFDB46F6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E4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0C24C7"/>
    <w:pPr>
      <w:spacing w:after="0" w:line="360" w:lineRule="auto"/>
      <w:ind w:firstLine="720"/>
      <w:jc w:val="both"/>
    </w:pPr>
    <w:rPr>
      <w:rFonts w:ascii="Courier New" w:hAnsi="Courier New"/>
      <w:sz w:val="28"/>
      <w:szCs w:val="20"/>
      <w:lang w:val="en-GB" w:eastAsia="ru-RU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0C24C7"/>
    <w:rPr>
      <w:rFonts w:ascii="Courier New" w:hAnsi="Courier New" w:cs="Times New Roman"/>
      <w:sz w:val="20"/>
      <w:szCs w:val="20"/>
      <w:lang w:val="en-GB" w:eastAsia="ru-RU"/>
    </w:rPr>
  </w:style>
  <w:style w:type="paragraph" w:styleId="a5">
    <w:name w:val="header"/>
    <w:basedOn w:val="a"/>
    <w:link w:val="a6"/>
    <w:uiPriority w:val="99"/>
    <w:semiHidden/>
    <w:unhideWhenUsed/>
    <w:rsid w:val="006D4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6D446F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6D4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6D446F"/>
    <w:rPr>
      <w:rFonts w:cs="Times New Roman"/>
    </w:rPr>
  </w:style>
  <w:style w:type="paragraph" w:styleId="a9">
    <w:name w:val="List Paragraph"/>
    <w:basedOn w:val="a"/>
    <w:uiPriority w:val="34"/>
    <w:qFormat/>
    <w:rsid w:val="00576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2737</Words>
  <Characters>15603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admin</cp:lastModifiedBy>
  <cp:revision>2</cp:revision>
  <dcterms:created xsi:type="dcterms:W3CDTF">2014-03-20T07:37:00Z</dcterms:created>
  <dcterms:modified xsi:type="dcterms:W3CDTF">2014-03-20T07:37:00Z</dcterms:modified>
</cp:coreProperties>
</file>