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8B" w:rsidRDefault="008E7B8B">
      <w:pPr>
        <w:pStyle w:val="a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Василий Петрович БОТКИН</w:t>
      </w:r>
    </w:p>
    <w:p w:rsidR="008E7B8B" w:rsidRDefault="008E7B8B">
      <w:pPr>
        <w:pStyle w:val="a3"/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Семья Боткиных дала России выдающихся людей, прославившихся на самых разнообразных поприщах. Некоторые представители этого рода до революции оставались промышленниками и торговцами, многие же целиком ушли в науку, искусство, дипломатию и достигли как всероссийской, так и общеевропейской известности.</w:t>
      </w:r>
    </w:p>
    <w:p w:rsidR="008E7B8B" w:rsidRDefault="008E7B8B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Родоначальником чайной торговли семейства Боткиных был Петр Кононович Боткин. Ему принадлежало одно из старейших и наиболее крупных чаеторговых предприятий в России. Первоначально чай для последующей перепродажи средним и мелким оптовым торговцам закупался в Кяхте, затем (через посредников) в Китае, на острове Цейлон и в Лондоне. В 1854 году фирма из единоличного владения преобразована в торговый дом "Петра Боткина сыновья". Кроме чая, фирма торговала кофе, сахарным песком и рафинадом. В Москве Боткины содержали магазины в собственном доме на Раушской набережной (д.22), в доме Купеческого общества на Кузнецком мосту (ныне Неглинная улица, д.8), в Средних торговых рядах, а также склад в доме, принадлежавшем П.П.Боткину в Николо-Заяцком переулке. Годовой баланс товарищества в начале </w:t>
      </w:r>
      <w:r>
        <w:t>XX</w:t>
      </w:r>
      <w:r>
        <w:rPr>
          <w:lang w:val="ru-RU"/>
        </w:rPr>
        <w:t xml:space="preserve"> века достигал 10-11 миллионов рублей.</w:t>
      </w:r>
    </w:p>
    <w:p w:rsidR="008E7B8B" w:rsidRDefault="008E7B8B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>Старший из сыновей П.К.Боткина, Василий Петрович, был подлинно русским самородком. Он совмещал службу в семейной фирме с литературным творчеством. Купеческий сын, не получивший высшего образования, сумел так развить себя, что, еще не достигнув 30 лет, вошел в небольшой кружок передовых мыслителей и литераторов начала 40-х годов, к которому принадлежали Белинский, Герцен, Огарев.</w:t>
      </w:r>
    </w:p>
    <w:p w:rsidR="008E7B8B" w:rsidRDefault="008E7B8B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>В этой блестящей среде он пользовался репутацией одного из лучших знатоков и толкователей Гегеля. Часто бывая в Европе по торговым делам, он познакомился с Карлом Марксом, активно сотрудничал в журналах "Московский наблюдатель" Белинского, "Отечественные записки", "Современник", выпустил три тома собственных сочинений.</w:t>
      </w:r>
    </w:p>
    <w:p w:rsidR="008E7B8B" w:rsidRDefault="008E7B8B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>Брат Василия Петровича Боткина - Сергей Петрович стал выдающимся русским клиницистом, академиком. Основоположник научной клиники внутренних болезней в России, он создал крупнейшую клиническую школу. Им написаны классические труды по вопросам сердечно-сосудистой, инфекционной патологии, выдвинута гипотеза об инфекционной природе катаральной желтухи, названной впоследствии болезнью Боткина.</w:t>
      </w:r>
    </w:p>
    <w:p w:rsidR="008E7B8B" w:rsidRDefault="008E7B8B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>Сергей Петрович первым из русских врачей стал лейб-медиком. Именем Боткина названы 1-й и 2-й Боткинские проезды в районе Беговой улицы, в 1920 году его именем была названа бывшая Солдатенковская больница.</w:t>
      </w:r>
    </w:p>
    <w:p w:rsidR="008E7B8B" w:rsidRDefault="008E7B8B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Почетную и заслуженную известность получил еще один представитель фамилии Боткиных - Евгений Петрович. Во время русско-японской войны он служил врачом в действующей армии, а вскоре после ее окончания был назначен лейб-медиком царской семьи. После Февральской революции он остался с семьей Николая </w:t>
      </w:r>
      <w:r>
        <w:t>II</w:t>
      </w:r>
      <w:r>
        <w:rPr>
          <w:lang w:val="ru-RU"/>
        </w:rPr>
        <w:t>, добровольно последовал за ней в Тобольск и Екатеринбург. В Екатеринбурге был расстрелян вместе с членами царской семьи, будучи до конца верным царю и Отечеству.</w:t>
      </w:r>
    </w:p>
    <w:p w:rsidR="008E7B8B" w:rsidRDefault="008E7B8B">
      <w:pPr>
        <w:pStyle w:val="a3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Т.ИВАНОВА</w:t>
      </w:r>
    </w:p>
    <w:p w:rsidR="008E7B8B" w:rsidRDefault="008E7B8B">
      <w:bookmarkStart w:id="0" w:name="_GoBack"/>
      <w:bookmarkEnd w:id="0"/>
    </w:p>
    <w:sectPr w:rsidR="008E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2B9"/>
    <w:rsid w:val="000E22B9"/>
    <w:rsid w:val="008E7B8B"/>
    <w:rsid w:val="00EB3C36"/>
    <w:rsid w:val="00F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9A1185-6C97-4B6A-A52C-AE8A2C6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Петрович БОТКИН</vt:lpstr>
    </vt:vector>
  </TitlesOfParts>
  <Company>R-Style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Петрович БОТКИН</dc:title>
  <dc:subject/>
  <dc:creator>Andrew Gabov</dc:creator>
  <cp:keywords/>
  <dc:description/>
  <cp:lastModifiedBy>admin</cp:lastModifiedBy>
  <cp:revision>2</cp:revision>
  <dcterms:created xsi:type="dcterms:W3CDTF">2014-01-27T09:46:00Z</dcterms:created>
  <dcterms:modified xsi:type="dcterms:W3CDTF">2014-01-27T09:46:00Z</dcterms:modified>
</cp:coreProperties>
</file>