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D2" w:rsidRDefault="00151858">
      <w:pPr>
        <w:pStyle w:val="1"/>
        <w:jc w:val="center"/>
      </w:pPr>
      <w:r>
        <w:t>Великое посольство 1697 - 1698 годов</w:t>
      </w:r>
    </w:p>
    <w:p w:rsidR="009C20D2" w:rsidRPr="00151858" w:rsidRDefault="00151858">
      <w:pPr>
        <w:pStyle w:val="a3"/>
        <w:divId w:val="1041243875"/>
      </w:pPr>
      <w:r>
        <w:t xml:space="preserve">И вот , наконец , назначен день отъезда . Поручив управление страной князю Ромодановскому и боярину Тихону Стершневу, посольство выехало  второго марта 1697 года из Москвы . Посольство назвали “великим” из-за его многочисленности . Его возглавляли три посла : Лефорт , Головин и Возницын . В числе волонтеров находился Петр Михайлов – под такой фамилией значился царь . Посольство сопровождал многочисленный обслуживающий персонал : священники , лекари , переводчики , хлебники . В месте с солдатами охраны общая численность составляла 250 человек , а обоз насчитывал 1000 саней </w:t>
      </w:r>
    </w:p>
    <w:p w:rsidR="009C20D2" w:rsidRDefault="00151858">
      <w:pPr>
        <w:pStyle w:val="a3"/>
        <w:divId w:val="1041243875"/>
      </w:pPr>
      <w:r>
        <w:t xml:space="preserve">Посольство направилось в Голландию . Путь туда пролегал через Курляндию , Бранденбург , Германию . Повсюду в их честь  устраивали торжественные приемы , а Петру иногда не удавалось сохранить инкогнито . </w:t>
      </w:r>
    </w:p>
    <w:p w:rsidR="009C20D2" w:rsidRDefault="00151858">
      <w:pPr>
        <w:pStyle w:val="a3"/>
        <w:divId w:val="1041243875"/>
      </w:pPr>
      <w:r>
        <w:t xml:space="preserve">В начале августа 1697 года посольство прибыло в центр кораблестроения Голландии – город Саардам . У царя была неделя времени , за которую он успел купить инструменты у одной вдовы, обрядиться в голландское платье , осмотреть бумажные и лесопильные предприятия  и даже поработать топором . </w:t>
      </w:r>
    </w:p>
    <w:p w:rsidR="009C20D2" w:rsidRDefault="00151858">
      <w:pPr>
        <w:pStyle w:val="a3"/>
        <w:divId w:val="1041243875"/>
      </w:pPr>
      <w:r>
        <w:t>Шестнадцатого августа 1697 года состоялся въезд посольства в Амстердам , где было достигнуто соглашение о том , что волонтеры будут работать на верфи Ост-Индской компании . Конец августа и начало сентября прошли в освоении премудростей кораблестроения . Девятого сентября был заложен фрегат “Петр и Павел” , который в середине ноября был спущен на воду . В выданном царю аттестате корабельным мастером Полем было засвидетельствовано : “Петр Михайлов , находившийся в свите великого московского посольства ... был прилежным и разумным плотником ... ; кроме того под моим надзором корабельную архитектуру и черчение планов его благородие изучил так основательно , что может , сколько мы сами разумеем в том и другом упражняться .”</w:t>
      </w:r>
    </w:p>
    <w:p w:rsidR="009C20D2" w:rsidRDefault="00151858">
      <w:pPr>
        <w:pStyle w:val="a3"/>
        <w:divId w:val="1041243875"/>
      </w:pPr>
      <w:r>
        <w:t xml:space="preserve">Но царю было мало одной практики , ему хотелось освоить теорию . Для этого он решает отправиться в Англию , куда прибыл в январе 1698 года . Там Петр работал на верфях , осматривал Лондонские предприятия , побывал в Оксфордском университете , несколько раз съездил в Гринвичскую обсерваторию и на монетный двор . </w:t>
      </w:r>
    </w:p>
    <w:p w:rsidR="009C20D2" w:rsidRDefault="00151858">
      <w:pPr>
        <w:pStyle w:val="a3"/>
        <w:divId w:val="1041243875"/>
      </w:pPr>
      <w:r>
        <w:t xml:space="preserve">Так одна из задач посольства была выполнена : волонтеры постигли азы кораблестроения . Большие трудности пришлось преодолеть при закупке оружия и найме специалистов . Тем не менее удалось приобрести 10000 ружей , 5000 мушкетов , 3200 штыков , корабельные припасы и прочее. На русскую службу были наняты 350 матросов , а также боцманы , шлюзные мастера и т.д. </w:t>
      </w:r>
    </w:p>
    <w:p w:rsidR="009C20D2" w:rsidRDefault="00151858">
      <w:pPr>
        <w:pStyle w:val="a3"/>
        <w:divId w:val="1041243875"/>
      </w:pPr>
      <w:r>
        <w:t xml:space="preserve">Но главная задача посольства не была выполнена : Голландия отказалась вступить в войну с Турцией на стороне России . </w:t>
      </w:r>
    </w:p>
    <w:p w:rsidR="009C20D2" w:rsidRDefault="00151858">
      <w:pPr>
        <w:pStyle w:val="a3"/>
        <w:divId w:val="1041243875"/>
      </w:pPr>
      <w:r>
        <w:t xml:space="preserve">После пребывания в Англии посольство снова отправляется в Голландию , которую покидает в мае 1698 года , чтобы отправиться в Вену для предотвращения возможности сепаратного мира австрийцев с османами и достижения согласия продолжать войну с ними . Однако и это не удалось . Австрия уже вела переговоры о мире с Османской империей . </w:t>
      </w:r>
    </w:p>
    <w:p w:rsidR="009C20D2" w:rsidRDefault="00151858">
      <w:pPr>
        <w:pStyle w:val="a3"/>
        <w:divId w:val="1041243875"/>
      </w:pPr>
      <w:r>
        <w:t>Впрочем , у Петра теплилась надежда склонить к продолжению войны Венецию ,  но тревожные вести из Москвы разрушили все его   планы . Царю пришлось возвратиться в Россию .</w:t>
      </w:r>
    </w:p>
    <w:p w:rsidR="009C20D2" w:rsidRDefault="00151858">
      <w:pPr>
        <w:pStyle w:val="a3"/>
        <w:divId w:val="1041243875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9C20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858"/>
    <w:rsid w:val="00151858"/>
    <w:rsid w:val="001C5A14"/>
    <w:rsid w:val="009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8509C-99B8-45BE-AF53-D4B67167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Великое посольство 1697 - 1698 годов</dc:title>
  <dc:subject/>
  <dc:creator>admin</dc:creator>
  <cp:keywords/>
  <dc:description/>
  <cp:lastModifiedBy>admin</cp:lastModifiedBy>
  <cp:revision>2</cp:revision>
  <dcterms:created xsi:type="dcterms:W3CDTF">2014-01-30T16:35:00Z</dcterms:created>
  <dcterms:modified xsi:type="dcterms:W3CDTF">2014-01-30T16:35:00Z</dcterms:modified>
</cp:coreProperties>
</file>