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388" w:rsidRPr="00030388" w:rsidRDefault="00030388" w:rsidP="00030388">
      <w:pPr>
        <w:jc w:val="center"/>
        <w:rPr>
          <w:b/>
          <w:bCs/>
          <w:sz w:val="24"/>
          <w:szCs w:val="24"/>
        </w:rPr>
      </w:pPr>
      <w:r w:rsidRPr="00030388">
        <w:rPr>
          <w:b/>
          <w:bCs/>
          <w:sz w:val="28"/>
          <w:szCs w:val="28"/>
        </w:rPr>
        <w:t>ВЕРОЯТНОСТНАЯ РЕВОЛЮЦИЯ И ЕЕ ПРОБЛЕМЫ</w:t>
      </w:r>
    </w:p>
    <w:p w:rsidR="00030388" w:rsidRPr="00030388" w:rsidRDefault="00030388" w:rsidP="00030388">
      <w:pPr>
        <w:rPr>
          <w:sz w:val="24"/>
          <w:szCs w:val="24"/>
        </w:rPr>
      </w:pPr>
    </w:p>
    <w:p w:rsidR="00030388" w:rsidRPr="00030388" w:rsidRDefault="00030388" w:rsidP="00030388">
      <w:pPr>
        <w:jc w:val="both"/>
        <w:rPr>
          <w:sz w:val="24"/>
          <w:szCs w:val="24"/>
        </w:rPr>
      </w:pPr>
      <w:r w:rsidRPr="00030388">
        <w:rPr>
          <w:sz w:val="24"/>
          <w:szCs w:val="24"/>
        </w:rPr>
        <w:t>1. Вероятностная революция носит глобальный характер. Нет сферы деятельности, которую бы она не затрагивала и в которой не играла бы революционную роль. Но вряд ли можно разработать унифицированную методологию и теорию вероятностной революции для всех областей познания и деятельности. В каждой необходимо взламывать детерминистическую основу конкретно. Это важно учитывать при популяризации вероятностных представлений. Нельзя ждать автоматических изменений. Вероятностный подход необходимо развивать конкретно с учетом специфики предмета.</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 xml:space="preserve">Идея становления “человека вероятностного” перекликается с идеей ноосферы Тейяра де Шардена - Вернадского. Совпадают направления движение к разумной организации общества, большему гуманизму. </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2.1. Изменения в производительных силах третьей волны развития человечества ведут к демассификации, что создает возможность перехода к индивидуальной продукции при массовом производстве. Себестоимость такой продукции не выше, чем массовых серий. Компьютеризация производств позволяет это делать без особых проблем.</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Аналогичные изменения идут в духовной сфере. Идет демассификация сознания. Индивидуализируется каждый индивидуальный случай. Машина массового сознания второй волны рушится /194/.</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2.2. Демассификация информационной сферы - реальный процесс. Она имеет основу в новой информационной и копировальной техники. Идут и глубокие социо-психологические изменения. Если процесс задерживать искусственно, то результатом станет стагнация, отставание от переднего края человеческой эволюции.</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С появлением единых информационных систем и возможностью вывода в определенные каналы коммуникаций своих интеллектуальных результатов процесс демассификации получает новое выражение. Сдержать его невозможно. Принципиально меняется информационное поведение людей. Появляются иные проблемы. Например, основной проблемой становится не публикация результата, а привлечение внимания к нему, введение в круг знания /освоенной информации/. Это меняет характер научной продукции.</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4.1. В истории философии были различные периоды. Было время, когда она играла важную роль в обществе. Были времена, когда престиж падал и философия влачила жалкое существование, презираемая позитивными науками и практикой. Современное положение сложное. Его трудно оценить однозначно, но, пожалуй, бесспорно, что философия не является властительницей дум и лидером современной духовной жизни. Интеллигенция и тем более остальные слои населения не зачитываются философскими работами и не обсуждают их как острейшие и актуальнейшие. Ее развитие идет в значительной степени за счет осмысления науки и ее позитивных результатов. Делается это не всегда удачно.</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Шанс поправить положение у философии есть - за счет осмысления вероятностной революции. Это новое, практически неосвоенное и исключительно важное поле деятельности - не только шанс, но и долг, прямая обязанность философии.</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4.2. На каждом этапе развития философия решает специфические проблемы. Бессмысленно попытаться интерпретировать проблематику, характерную для одного из этапов, как вечную. В итоге, закрепившиеся на достигнутых рубежах останутся на них, а философия и наука уйдут вперед.</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Философское мышление прошло сложную эволюцию. В зависимости от типа культуры, в центре философии стояли различные проблемы и принципы их исследования. Наиболее динамичным было ее развитие в европейской культуре. Преемственность различных этапов в ней выступала в виде сочетания отрицания предшествующего периода с усвоением того, что было положительного в нем. Это позволило осваивать новые области познания и быстро прогрессировать. В индийской и китайской философии подход не ставил подобных задач. Нужно было совершенствовать, а не отрицать существующие принципы.</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Кратко напомним некоторые этапы эволюции философии в европейской культуре, характеризующие ее динамику. В IV веке до н. э. философия стала рефлексией над моральным опытом /стоики, киники, эпикурейцы/. Смещение акцента на моральный опыт связано с изменениями в обществе. Философия должна была учить правильному образу жизни.</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 xml:space="preserve">В средние века центр интересов переместился на осознание религиозного опыта. Меняются представления о философии, ее целях и задачах. Она выступила орудием религиозной практики. </w:t>
      </w:r>
    </w:p>
    <w:p w:rsidR="00030388" w:rsidRPr="00030388" w:rsidRDefault="00030388" w:rsidP="00030388">
      <w:pPr>
        <w:jc w:val="both"/>
        <w:rPr>
          <w:sz w:val="24"/>
          <w:szCs w:val="24"/>
        </w:rPr>
      </w:pPr>
      <w:r w:rsidRPr="00030388">
        <w:rPr>
          <w:sz w:val="24"/>
          <w:szCs w:val="24"/>
        </w:rPr>
        <w:t>Следующая программа связана с обоснованием научного знания. Она начинает развиваться с эпохи Возрождения. Соответственно меняется понимание сути философии, сближаемой уже с наукой.</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Далее центр философской рефлексии перемещается на человека и историю. Изучается связка “человек - культура - история”. Эта программа берет начало от Канта и Юма. Человек изучается как мыслящее, духовное существо /6/. И так далее. Нет оснований думать, что в XX веке подобные резкие изменения доминирующих программ в философии не будут происходить. Переход к вероятностной проблематике мы рассматриваем как проявление подобной переориентации.</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4.3. Важно оперативно переключаться на новые задачи, имеющие основополагающее значение. От этого зависит вклад философии в решение проблем, стоящих перед обществом, ее авторитет. Это достаточно сложный процесс. В современных условиях при его реализации возникает много трудностей бюрократического порядка. Их решение зависит не столько от философов, сколько от социо-культурной среды, в которой они работают. Это прагматический уровень. Более фундаментальный характер носят сложности, связанные с сообществом философов. Оно должно адаптировать новую проблематику, выделить для ее разработки соответствующее количество специалистов, создать условия для их работы. Для того, чтобы эти процессы в философском сообществе протекали оптимально, должна быть науковедческая / метафилософская/ рефлексия очень высокого уровня.</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С нашей точки зрения, прогрессивность философии на современном этапе определяется ее отношением к вероятностной проблематике. Кризис линейных концепций общественного времени не получил философского осмысления. Возникло мощное движение мысли, в котором ставятся вопросы типа: “Можно ли было предотвратить вторую мировую войну?”, “Можно ли не допустить третьей, и на этот раз последней, мировой войны?” и т.п. Такими вопросами задаются политические деятели стран с различным социально-политическим строем, ученые, все, кто пытается найти выход из сложившейся ситуации и размышляет об истории рода человеческого. Это движение отражено, главным образом, в публицистике.</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Фундаментального философского осмысления нет. Сова Минервы вылетает поздно вечером, чтобы писать серым по серому. Но следует поторопиться. Ситуация угрожающая и очень динамичная. Реальные процессы ждать сову Минервы не будут, и ее письмена могут не состояться.</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4.4. Вероятностная революция в современном индустриальном обществе ставит задачу ее целостного осмысления. Нужно создать философию вероятностной революции, объясняющую происходящие общественные изменения второй половины ХХ века. Нет более важной проблемы, чем переход к вероятностным моделям мышления и развития общественных систем и процессов. В ней сконцентрированы классические вопросы философии: человек, общество, познание, природа. Это магистральное направление. От того, насколько быстро оно будет освоено, зависит успех практической реализации разумных решений и прогресс самой философии. Классическая философская проблематика переосмысливается с точки зрения вероятностной революции.</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Центральное положение вероятностной проблематики в философии определяется пограничной ситуацией. Выход из нее возможен за счет радикального переосмысления линейных концепций и разработки их вероятностной позитивной альтернативы. Осмысление вероятностной революции - тема, позволяющая сделать качественный скачок в развитии философии, обществоведения и человековедения.</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4.5. Вероятностно-волновой подход радикально меняет обществоведение. Принципиально новых результатов в нем можно будет достичь, скорее всего, идя именно по этому пути - вероятностному и волновому. Необходимо изучать вероятностный характер развития общественных систем и волновые процессы в них. Этот подход способен синтезировать проявления деятельности с экзистенционального до глобального уровня. Есть основания думать, что вероятностно-волновые процессы играют фундаментальную роль и с их помощью можно описать как смены цивилизаций, так и функционирование малых групп. На стыке волнового и вероятностного подходов создается новая теория человека и общества.</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Подход мы пытаемся реализовать на примере анализа науки. Конкретизация вероятностного науковедения дается на материале истории географической науки. Но в данную работу конкретные разработки включить нет возможности: это добавит к ней еще около 400 страниц.</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4.6. Переход на вероятностные позиции в обществоведении приводит к необходимости отказа от однозначных построений, касающихся общественных систем. Этот принцип не должен ограничиваться узкой областью. Он носит универсальный характер.</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5. Широкое проникновение вероятностного мировоззрения в обществоведение и философию ведет к последующему его рассмотрению на обыденном уровне. Появление строгой научно - философской базы позволит лучше усвоить новые принципы. Если поторопиться, то осмысление вероятностной революции может запоздать не очень сильно.</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6. Идея вероятностного развития общества близка многим советским людям. Официально признано, что на исторически коротком пути были сделаны многочисленные ошибки. Периоды сталинизма, волюнтаризма и застоя, как цунами, прокатились по советскому обществу, оставляя за собой искалеченные судьбы и трупы миллионов людей. Они охватывают большую часть истории СССР. Конечно, были и достижения. Но сделано много непоправимого. Миллионы погублены, десятки миллионов развращены страхом и ложью. Чем измерить эти потери и как оценить их влияние на дальнейшее развитие общества, не знает никто. Ясно, что и в период перестройки, идущей сверху, можно многое делать по-разному. В зависимости от политики можно получить принципиально различные результаты. Это создает благоприятную почву для вероятностного анализа развития общества /8, 49, 79, 94, 135, 148/.</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Советское общество переживает ярко выраженный период бифуркации. Есть набор версий, по которому может пойти его развитие. Они существенно различаются. Выбор пути не носит предопределенного характера. Большую роль играют случайные факторы, например, связанные с групповыми интересами, которые могут прямо противоречить интересам общества и прогресса. Чем закончится перестройка, сказать сложно. При всей симпатии к этой идее в целом помочь ей довольно сложно, поскольку демократии в современном советском обществе ровно столько, сколько ее отпущено сверху. И чем больше уровней власти над Вашей головой, тем меньше демократии у вас. Она равняется N - M, где N - высший уровень декларируемой демократии, M - количество уровней власти над Вами. Каждый уровень усекает часть отпускаемых прав. Усечение носит порой характер геометрической прогрессии. Многое зависит от конкретных условий места и времени. Эта псевдонаучная формула в целом отражает реальное положение.</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6.2. Если удастся усвоить вероятностные идеи, есть реальный шанс примкнуть к новой фундаментальной волне в развитии человечества. Это исключительно важно для прогресса советского общества.</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За последние два - три года любая постановка вопроса о судьбах советского общества так или иначе связана с вероятностной проблематикой. Она выражена не всегда четко, но неявно ее можно определить в громадном большинстве случаев. Что было бы, если бы Сталин не стал вождем? Что было бы, если бы НЭП не был прерван? Что было бы, если бы развитие страны пошло по пути, который отстаивали Кондратьев, Чаянов и другие сторонники научного управления народным хозяйством? Что было бы, если бы не было коллективизации и уничтожения миллионов крестьян? Что было бы, если бы не велась тотальная охота на интеллигентов? Таких кровоточащих вопросов множество. Они имеют важнейшее значение. Их нужно решать. О них необходимо думать. Это нужно, чтобы не повторять пройденный путь, под каким бы видом не выступало страшное прошлое.</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6.3. Можно ли перекраивать историю? История государства Российского перекраивать множество раз в угоду начальству. Общепризнанным стало то, что наша страна - страна с непредсказуемым прошлым. Сколь бы неприятно ни было это слушать, не признать данного положения нельзя. Многочисленные пересмотры прекрасно делались в рамках линейных детерминистических моделей общественного времени. Детерминизм в обществоведении не гарантирует объективности рассмотрения, однозначности исторической картины. Скорее он стимулирует изменения линейных исторических построений. Вероятностный подход позволит избежать подобного перекраивания.</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7. То, что вероятностным осмыслением истории занимаются либо публицисты - непрофессионалы в исторической науке, либо историки, но вне исторической науки, закономерно. Публицистика - наименее официальная область интеллектуальной деятельности. В ней всегда можно сослаться на то, что высказанная точка зрения сугубо авторская, субъективная. Историческая же наука хранит молчание. Она как серьезная область деятельности изрекает не субъективные мнения, а истину. Сложились фиксированные установки, отказаться от которых многие историки не в состоянии. Идеалы и интересы тесно связаны. Думается, для изменения основополагающих методологических принципов исторической науке потребует длительное время.</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Но непрофессионалы, не имеющие жестких установок и предвзятых мнений относительно того, как нужно заниматься историческими исследованиями, воспринимают вероятностный подход с энтузиазмом и используют его весьма эффективно. Им приходится лишь извиняться за то, что применяемая методология “ненаучна”. Похоже, что оговорки о не научности и невозможности вероятностного анализа развития общества становятся общим местом в публицистике. Повторяются они очень часто.</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Некоторые изменения происходят и в советской философии. После того, как курс на демократизацию советского общества был санкционирован сверху, к его теоретическому обоснованию подключились философы. Каждый в меру своего понимания этого доселе невиданного в стране процесса начал объяснять его. Появились в печати и подходы, базирующиеся на глобальной точке зрения как основе решения проблем современного советского общества. Это, с нашей точки зрения, единственный разумный путь. Мы полностью солидарны с такой позицией.</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О реальных сдвигах в стране говорит публикация ряда интересных работ. Наиболее радикальна по постановке и решению проблем книга “Прорыв” /135/. Это одно из первых советско-американских произведений, написанных на основе вероятностного типа сознания. Появление таких публикаций говорит, что в относительно благоприятных условиях демократического развития переход на вероятностные позиции успешно преодолевает примитивные воинствующие линейные концепции общественного развития.</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8. Понятие гуманизма носит исторический характер. Достижения одного периода не являются таковыми на новом уровне. С нашей точки зрения, основой гуманистической позиции в конце ХХ века должен стать вероятностный подход. Только он способен решить проблемы пограничной ситуации. Вероятностная концепция общественного развития ставит человека в роль творца истории. Она не приносит его в жертву будущей блаженной жизни. Цель не оправдывает средства. Насилие над личностью не оправдывает благих намерений осчастливить потомков. Человек - мера всех вещей, и не человек вообще, а каждый конкретный представитель рода человеческого.</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Вероятностная концепция - альтернатива современным линейным взглядам. Конечно, каждую проблему нужно решать конкретно, но необходима и общая основа. Она дает новый импульс развитию науки и искусства, раскрывает потенциальные возможности каждого человека, делает человечество более человечным.</w:t>
      </w:r>
    </w:p>
    <w:p w:rsidR="00030388" w:rsidRPr="00030388" w:rsidRDefault="00030388" w:rsidP="00030388">
      <w:pPr>
        <w:jc w:val="both"/>
        <w:rPr>
          <w:sz w:val="24"/>
          <w:szCs w:val="24"/>
        </w:rPr>
      </w:pPr>
    </w:p>
    <w:p w:rsidR="00030388" w:rsidRPr="00030388" w:rsidRDefault="00030388" w:rsidP="00030388">
      <w:pPr>
        <w:jc w:val="both"/>
        <w:rPr>
          <w:sz w:val="24"/>
          <w:szCs w:val="24"/>
        </w:rPr>
      </w:pPr>
      <w:r w:rsidRPr="00030388">
        <w:rPr>
          <w:sz w:val="24"/>
          <w:szCs w:val="24"/>
        </w:rPr>
        <w:t>Может быть, это новая утопия - создание идеального общества посредством внедрения вероятностного типа сознания, новой концепции общественного развития. Было множество “идеальных” моделей. Все они терпели крах. Не хотелось бы, чтобы идею вероятностного общества рассматривали с таких позиций. Она - лишь альтернативная версия развития, показывающая один из путей выхода из кризиса.</w:t>
      </w:r>
    </w:p>
    <w:p w:rsidR="00030388" w:rsidRPr="00030388" w:rsidRDefault="00030388" w:rsidP="00030388">
      <w:pPr>
        <w:jc w:val="both"/>
        <w:rPr>
          <w:sz w:val="24"/>
          <w:szCs w:val="24"/>
        </w:rPr>
      </w:pPr>
    </w:p>
    <w:p w:rsidR="00030388" w:rsidRPr="00030388" w:rsidRDefault="00030388" w:rsidP="00030388">
      <w:pPr>
        <w:rPr>
          <w:sz w:val="24"/>
          <w:szCs w:val="24"/>
        </w:rPr>
      </w:pPr>
      <w:r w:rsidRPr="00030388">
        <w:rPr>
          <w:sz w:val="24"/>
          <w:szCs w:val="24"/>
        </w:rPr>
        <w:t>9. Принятие или непринятие вероятностной концепции имеет свободный характер. К этой программе деятельности каждый приходит самостоятельно. Вопрос решается на различных уровнях. От выбора зависит место данного человека, группы, государства в прогрессе современной культуры. Зависят от выбора и особенности дальнейшего развития. Различный потенциал линейной и вероятностной концепций общественного времени и типов сознания задает различные интеллектуальные уровни деятельности. Это проявится постепенно. Вероятностная основа делает систему, которая опирается на нее, более жизнеспособной, увеличивает потенциал ее развития. Она может стать тем фактором, который в будущем определит место человека, общества, культуры в общем прогрессе.</w:t>
      </w:r>
    </w:p>
    <w:p w:rsidR="00030388" w:rsidRPr="00030388" w:rsidRDefault="00030388" w:rsidP="00030388">
      <w:pPr>
        <w:rPr>
          <w:sz w:val="24"/>
          <w:szCs w:val="24"/>
        </w:rPr>
      </w:pPr>
      <w:r w:rsidRPr="00030388">
        <w:rPr>
          <w:sz w:val="24"/>
          <w:szCs w:val="24"/>
        </w:rPr>
        <w:t xml:space="preserve"> </w:t>
      </w:r>
    </w:p>
    <w:p w:rsidR="00030388" w:rsidRPr="00030388" w:rsidRDefault="00030388" w:rsidP="00030388">
      <w:pPr>
        <w:rPr>
          <w:sz w:val="24"/>
          <w:szCs w:val="24"/>
        </w:rPr>
      </w:pPr>
      <w:r w:rsidRPr="00030388">
        <w:rPr>
          <w:sz w:val="24"/>
          <w:szCs w:val="24"/>
        </w:rPr>
        <w:t>Список литературы</w:t>
      </w:r>
    </w:p>
    <w:p w:rsidR="00030388" w:rsidRPr="00030388" w:rsidRDefault="00030388" w:rsidP="00030388">
      <w:pPr>
        <w:numPr>
          <w:ilvl w:val="0"/>
          <w:numId w:val="1"/>
        </w:numPr>
        <w:rPr>
          <w:sz w:val="24"/>
          <w:szCs w:val="24"/>
        </w:rPr>
      </w:pPr>
      <w:r w:rsidRPr="00030388">
        <w:rPr>
          <w:sz w:val="24"/>
          <w:szCs w:val="24"/>
        </w:rPr>
        <w:t>К. Маркс и Ф. Энгельс. Собр. сочинений. т.23.</w:t>
      </w:r>
    </w:p>
    <w:p w:rsidR="00030388" w:rsidRPr="00030388" w:rsidRDefault="00030388" w:rsidP="00030388">
      <w:pPr>
        <w:numPr>
          <w:ilvl w:val="0"/>
          <w:numId w:val="1"/>
        </w:numPr>
        <w:rPr>
          <w:sz w:val="24"/>
          <w:szCs w:val="24"/>
        </w:rPr>
      </w:pPr>
      <w:r w:rsidRPr="00030388">
        <w:rPr>
          <w:sz w:val="24"/>
          <w:szCs w:val="24"/>
        </w:rPr>
        <w:t>Алгоритмизация анализа данных социально-экономических исследований. Новосибирск. Наука. 1982.</w:t>
      </w:r>
    </w:p>
    <w:p w:rsidR="00030388" w:rsidRPr="00030388" w:rsidRDefault="00030388" w:rsidP="00030388">
      <w:pPr>
        <w:numPr>
          <w:ilvl w:val="0"/>
          <w:numId w:val="1"/>
        </w:numPr>
        <w:rPr>
          <w:sz w:val="24"/>
          <w:szCs w:val="24"/>
        </w:rPr>
      </w:pPr>
      <w:r w:rsidRPr="00030388">
        <w:rPr>
          <w:sz w:val="24"/>
          <w:szCs w:val="24"/>
        </w:rPr>
        <w:t>Алешин А.И., Аршинов В.И., Величковский Б.М., Городецкий Б.Ю. Философско-методологические проблемы специальных наук - Вопросы философии, 1988, 6, с. 48 - 67.</w:t>
      </w:r>
    </w:p>
    <w:p w:rsidR="00030388" w:rsidRPr="00030388" w:rsidRDefault="00030388" w:rsidP="00030388">
      <w:pPr>
        <w:numPr>
          <w:ilvl w:val="0"/>
          <w:numId w:val="1"/>
        </w:numPr>
        <w:rPr>
          <w:sz w:val="24"/>
          <w:szCs w:val="24"/>
        </w:rPr>
      </w:pPr>
      <w:r w:rsidRPr="00030388">
        <w:rPr>
          <w:sz w:val="24"/>
          <w:szCs w:val="24"/>
        </w:rPr>
        <w:t>Алтухов В.Л. Проблемы перестройки философской науки - Вопросы философии, 1987, 6, с. 19 - 32.</w:t>
      </w:r>
    </w:p>
    <w:p w:rsidR="00030388" w:rsidRPr="00030388" w:rsidRDefault="00030388" w:rsidP="00030388">
      <w:pPr>
        <w:numPr>
          <w:ilvl w:val="0"/>
          <w:numId w:val="1"/>
        </w:numPr>
        <w:rPr>
          <w:sz w:val="24"/>
          <w:szCs w:val="24"/>
        </w:rPr>
      </w:pPr>
      <w:r w:rsidRPr="00030388">
        <w:rPr>
          <w:sz w:val="24"/>
          <w:szCs w:val="24"/>
        </w:rPr>
        <w:t>Анализ нечисловой информации в социологических исследования. М. Наука. 1985. 223 с.</w:t>
      </w:r>
    </w:p>
    <w:p w:rsidR="00030388" w:rsidRPr="00030388" w:rsidRDefault="00030388" w:rsidP="00030388">
      <w:pPr>
        <w:numPr>
          <w:ilvl w:val="0"/>
          <w:numId w:val="1"/>
        </w:numPr>
        <w:rPr>
          <w:sz w:val="24"/>
          <w:szCs w:val="24"/>
        </w:rPr>
      </w:pPr>
      <w:r w:rsidRPr="00030388">
        <w:rPr>
          <w:sz w:val="24"/>
          <w:szCs w:val="24"/>
        </w:rPr>
        <w:t>Антипов Г.А., Донских О.А. Проблема периодизации историко-философского процесса с позиций представления о рефлексии - В сб. Проблемы рефлексии. Новосибирск. Наука. 1987. с. 176 - 196.</w:t>
      </w:r>
    </w:p>
    <w:p w:rsidR="00030388" w:rsidRPr="00030388" w:rsidRDefault="00030388" w:rsidP="00030388">
      <w:pPr>
        <w:rPr>
          <w:sz w:val="24"/>
          <w:szCs w:val="24"/>
        </w:rPr>
      </w:pPr>
      <w:bookmarkStart w:id="0" w:name="_GoBack"/>
      <w:bookmarkEnd w:id="0"/>
    </w:p>
    <w:sectPr w:rsidR="00030388" w:rsidRPr="00030388" w:rsidSect="0003038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426C58"/>
    <w:multiLevelType w:val="singleLevel"/>
    <w:tmpl w:val="38FED37A"/>
    <w:lvl w:ilvl="0">
      <w:start w:val="1"/>
      <w:numFmt w:val="decimal"/>
      <w:lvlText w:val="%1."/>
      <w:lvlJc w:val="left"/>
      <w:pPr>
        <w:tabs>
          <w:tab w:val="num" w:pos="624"/>
        </w:tabs>
        <w:ind w:left="624" w:hanging="62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388"/>
    <w:rsid w:val="00030388"/>
    <w:rsid w:val="004B392B"/>
    <w:rsid w:val="006660A7"/>
    <w:rsid w:val="00BF4C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DA35B5-CD3F-4E79-816C-7CAE7718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388"/>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11142</Words>
  <Characters>6351</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ВЕРОЯТНОСТНАЯ РЕВОЛЮЦИЯ И ЕЕ ПРОБЛЕМЫ</vt:lpstr>
    </vt:vector>
  </TitlesOfParts>
  <Company>Семья</Company>
  <LinksUpToDate>false</LinksUpToDate>
  <CharactersWithSpaces>17459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ВЕРОЯТНОСТНАЯ РЕВОЛЮЦИЯ И ЕЕ ПРОБЛЕМЫ</dc:title>
  <dc:subject/>
  <dc:creator>Соколов</dc:creator>
  <cp:keywords/>
  <dc:description/>
  <cp:lastModifiedBy>admin</cp:lastModifiedBy>
  <cp:revision>2</cp:revision>
  <dcterms:created xsi:type="dcterms:W3CDTF">2014-01-27T17:44:00Z</dcterms:created>
  <dcterms:modified xsi:type="dcterms:W3CDTF">2014-01-27T17:44:00Z</dcterms:modified>
</cp:coreProperties>
</file>