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0E" w:rsidRPr="00F145D6" w:rsidRDefault="00A3090E" w:rsidP="00A3090E">
      <w:pPr>
        <w:spacing w:before="120"/>
        <w:jc w:val="center"/>
        <w:rPr>
          <w:b/>
          <w:bCs/>
          <w:sz w:val="32"/>
          <w:szCs w:val="32"/>
        </w:rPr>
      </w:pPr>
      <w:r w:rsidRPr="00F145D6">
        <w:rPr>
          <w:b/>
          <w:bCs/>
          <w:sz w:val="32"/>
          <w:szCs w:val="32"/>
        </w:rPr>
        <w:t>Виртуальная реальность и одиночество</w:t>
      </w:r>
    </w:p>
    <w:p w:rsidR="00A3090E" w:rsidRPr="00F145D6" w:rsidRDefault="00A3090E" w:rsidP="00A3090E">
      <w:pPr>
        <w:spacing w:before="120"/>
        <w:jc w:val="center"/>
        <w:rPr>
          <w:sz w:val="28"/>
          <w:szCs w:val="28"/>
        </w:rPr>
      </w:pPr>
      <w:r w:rsidRPr="00F145D6">
        <w:rPr>
          <w:sz w:val="28"/>
          <w:szCs w:val="28"/>
        </w:rPr>
        <w:t>Переплётчик Леонид Семёнович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Что есть виртуальная реальность, каую роль она играет в современном мире – ответы на эти вопросы не так просты, как кажется на первый взгляд.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Virtual – наличный, имеющийся в распоряжении. Программист свободно оперирует понятием виртуальной машины. Это, в сущности, набор ресурсов, предоставляемых программисту определённой большой вычислительной средой. Эта виртуальная машина генерируется, примерно так же, как Солярис генерировал некую призрачную реальность, основанную на подсознании астронавтов.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Технический аспект виртуальной реальности стал частью нашей жизни. В развитых странах каждая семья имеет по 2-3 компютера, подсоединённых ко Всемирной Паутине. Виртуальная реальность изменила наш образ жизни. И дело не только и не столько в том, что мы тратим часть своего времени "путешествуя по киберпространству" - меняются наши психо-социологические установки и стереотипы.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Изменилась структура в извечной философской проблеме Я и Мир, Я и Другие. В системе Я и Мир индивидуум чувствует волю окружающего мира, стреамящегося подавить волю человека и привести его в рамки определённых стандартов. Конфликтное восприятие человеком своей незначительности, называемое Сартром "невротическим восприятием", приводит к развитию чувства потерянности, одиночества, безнадежности. Эти чувства усугубляются осознанием своей "заброшенности" (несколько неудачный перевод термина Мерло-Понти) – достаточно жёсткой детерминации человека в определённом социальном слое. Это приводит к ослаблению социальных связей человека с Миром и росту психологической напряжённости и разобщённости. Напряжённость, называемая "экзистенциальным страхом", широко используемым в философии и литературе. (См. напр. "Затворники Альтоны" Альбера Камю).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Основываясь на феноменологии Ясперса, экзистенциализм приходит к парадоксальному выводу – с развитием технических средств коммуникации, СМИ, чувство одиночества, потерянности ещё больше усугубляется. Картину довершает осознание бессилия что-либо изменить в этом грустном мире.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Но вот, в жизнь человека врывается нечто механически-дружественное, на первый взгляд, неопасное, предоставляющее, пусть, даже, иллюзорную возможность реализовать себя, заявить о своём существовании и, пожалуй, главное, внушающее надежду на то, что кто-то в мире откликнется, узнает о тебе, выслушает тебя. И человек, полагая, что ему есть, что сказать людям, начинает творить – создаёт вебсайты, входит во всевозможные чат-румы, форумы, рассылает электронные письма, создаёт, если может, вирусы, как средство самовыражения. На экране терминала он видит отклик – кто-то спорит с ним, кто-то соглашается. Если реальный мир был глух к его призывам, то виртуальный мир даёт ему возможность самореализации. Человек входит в виртуальный мир, творит в нём, заявляет о себе, пытается повысить свою значимость, осознать себя чем-то большим, чем песчинка в безбрежном человеческом море.. Он воображает себя Демиургом, творящим свой собственный Микрокосмос. Все больше людей чувствуют себя в киберпространстве более комфортно, чем в реальной жизни.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Наша психика постепенном меняется. В ней всё болше места занимают образы и события виртуального мира, заставляя потесниться отражения реального мира.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Какова же природа виртуальной реальности? Мы живём в материальном мире, подчинённом некоей Логике Сущего, выраженной в физических закономерностях. Если экстрагировать эту Логику из материального мира и представить её, как некую самодовлеющую сущность, то приходим к понятию Абсолютной Идеи в гегелевском понимании. В нашем мышлении мир Абсолютного Разума преобразуется в некие абстрактные модели и конструкции. На основании этих абстракций мы создаём свой собственный мир – во-первых, мир человеческих отношений, моральных норм и т.д., а во-вторых – технический мир, который, будучи создан, начинает существовать независимо от воли индивида. Таким образом, виртуальная реальность есть техническая реализация наших представлений об идеальном мире абстракций. Как известно, информация – нематериальная субстанция, материальны только её носители. Отсюда вытекает, что построенная нами виртуальная реальность есть некий промежуточный объект между идеальным миром и воплощением, инобытием этого идеального мира – материальной средой. И, как любой промежуточный субстрат, виртуальная реальность обладает чертами своих "родителей" - с одной стороны она нематериальна, ибо это мир нематериальной информации, с другой стороны – виртуальная реальность материальна, ибо реализована она в материальных вычислительных средах и коммуникационных сетях. Таким образом, виртуальная реальность, однажды созданная, становится объективной реальностью, средой обитания виртуальных образов. </w:t>
      </w:r>
    </w:p>
    <w:p w:rsidR="00A3090E" w:rsidRPr="00F145D6" w:rsidRDefault="00A3090E" w:rsidP="00A3090E">
      <w:pPr>
        <w:spacing w:before="120"/>
        <w:ind w:firstLine="567"/>
        <w:jc w:val="both"/>
        <w:rPr>
          <w:sz w:val="24"/>
          <w:szCs w:val="24"/>
        </w:rPr>
      </w:pPr>
      <w:r w:rsidRPr="00F145D6">
        <w:rPr>
          <w:sz w:val="24"/>
          <w:szCs w:val="24"/>
        </w:rPr>
        <w:t xml:space="preserve">Итак, появление новой мировой сущности – виртуальной реальности, видимо, приведёт к возникновению нового способа мышления, а, значит, и существования в трёх мирах – идеальном, материальном и виртуальном.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90E"/>
    <w:rsid w:val="004B06DE"/>
    <w:rsid w:val="00616072"/>
    <w:rsid w:val="008654E4"/>
    <w:rsid w:val="008B35EE"/>
    <w:rsid w:val="0092329B"/>
    <w:rsid w:val="00A3090E"/>
    <w:rsid w:val="00B42C45"/>
    <w:rsid w:val="00B47B6A"/>
    <w:rsid w:val="00F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BF2C59-74E9-4CBC-84E9-26A3D896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0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Виртуальная реальность и одиночество</vt:lpstr>
    </vt:vector>
  </TitlesOfParts>
  <Company>Home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Виртуальная реальность и одиночество</dc:title>
  <dc:subject/>
  <dc:creator>User</dc:creator>
  <cp:keywords/>
  <dc:description/>
  <cp:lastModifiedBy>Irina</cp:lastModifiedBy>
  <cp:revision>2</cp:revision>
  <dcterms:created xsi:type="dcterms:W3CDTF">2014-08-07T13:22:00Z</dcterms:created>
  <dcterms:modified xsi:type="dcterms:W3CDTF">2014-08-07T13:22:00Z</dcterms:modified>
</cp:coreProperties>
</file>