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49" w:rsidRPr="00043AE1" w:rsidRDefault="00F67549" w:rsidP="00F67549">
      <w:pPr>
        <w:spacing w:before="120"/>
        <w:jc w:val="center"/>
        <w:rPr>
          <w:b/>
          <w:bCs/>
          <w:sz w:val="32"/>
          <w:szCs w:val="32"/>
        </w:rPr>
      </w:pPr>
      <w:r w:rsidRPr="00043AE1">
        <w:rPr>
          <w:b/>
          <w:bCs/>
          <w:sz w:val="32"/>
          <w:szCs w:val="32"/>
        </w:rPr>
        <w:t xml:space="preserve">Владимир Всеволодович Мономах </w:t>
      </w:r>
    </w:p>
    <w:p w:rsidR="00F67549" w:rsidRPr="00043AE1" w:rsidRDefault="00F67549" w:rsidP="00F67549">
      <w:pPr>
        <w:spacing w:before="120"/>
        <w:ind w:firstLine="567"/>
        <w:jc w:val="both"/>
        <w:rPr>
          <w:sz w:val="28"/>
          <w:szCs w:val="28"/>
        </w:rPr>
      </w:pPr>
      <w:r w:rsidRPr="00043AE1">
        <w:rPr>
          <w:sz w:val="28"/>
          <w:szCs w:val="28"/>
        </w:rPr>
        <w:t xml:space="preserve">Перевезенцев С. В. </w:t>
      </w:r>
    </w:p>
    <w:p w:rsidR="00F67549" w:rsidRDefault="00F67549" w:rsidP="00F67549">
      <w:pPr>
        <w:spacing w:before="120"/>
        <w:ind w:firstLine="567"/>
        <w:jc w:val="both"/>
      </w:pPr>
      <w:r w:rsidRPr="00043AE1">
        <w:t>Владимир Всеволодович Мономах (в крещении Василий) (1053–1125) – князь смоленский, переяславский, великий князь киевский с 1113 г. Сын великого киевского князя Всеволода Ярославича и византийской принцессы Марии, от отца которой императора Константина IX Мономаха унаследовал свое почетное родовое прозвище "Мономах" (греч. - "единоборец"). Еще при жизни отца Владимир Всеволодович начал княжить в Смоленске, по поручению своего родителя участвовал в походах против врагов Руси. В 1093 г. после смерти Всеволода Ярославича, киевляне пригласили его на великое княжение. Но он отказался и, соблюдая принцип старшинства, уступил великокняжеский стол двоюродному брату Святополку Изяславичу.</w:t>
      </w:r>
      <w:r>
        <w:t xml:space="preserve"> </w:t>
      </w:r>
    </w:p>
    <w:p w:rsidR="00F67549" w:rsidRDefault="00F67549" w:rsidP="00F67549">
      <w:pPr>
        <w:spacing w:before="120"/>
        <w:ind w:firstLine="567"/>
        <w:jc w:val="both"/>
      </w:pPr>
      <w:r w:rsidRPr="00043AE1">
        <w:t>В 1093 г., Владимир Мономах, вместе с другими молодыми князьями принял участие в битве с половцами на реке Стугне. В 1097 г. по инициативе Владимира Мономаха состоялся княжеский съезд в Любече. В 1103 г на Долобском съезде русские князья решили начать широкое наступление на половцев и отогнали степняков далеко за Дон и на Северный Кавказ. Вдохновителем и руководителем этих походов стал Владимир Всеволодович Мономах.</w:t>
      </w:r>
      <w:r>
        <w:t xml:space="preserve"> </w:t>
      </w:r>
    </w:p>
    <w:p w:rsidR="00F67549" w:rsidRDefault="00F67549" w:rsidP="00F67549">
      <w:pPr>
        <w:spacing w:before="120"/>
        <w:ind w:firstLine="567"/>
        <w:jc w:val="both"/>
      </w:pPr>
      <w:r w:rsidRPr="00043AE1">
        <w:t>В 1113 г., после смерти киевского князя Святополка, в Киеве началось восстание против ростовщиков-иудеев и спекулянтов солью. Киевские бояре призвали на великокняжеский стол Владимира Мономаха. Чтобы успокоить киевлян, Владимир Всеволодович, не въезжая в охваченный восстанием Киев в пригородном селе Берестове повелел составить новый "устав". Этот устав вводил более справедливые правила взимания долгов, упорядочил правила взаимных денежных расчетов купцов, а также определил повинности крестьян-закупов, оградившие их от превращения в рабов-холопов. Новые законы облегчили положение должников и закупов, стали составной частью "Русской Правды", успокоили мятежное киевское простонародье и снискали Владимиру Мономаху славу мудрого законодателя и правителя, заботящегося о благе всех своих подданных.</w:t>
      </w:r>
      <w:r>
        <w:t xml:space="preserve"> </w:t>
      </w:r>
    </w:p>
    <w:p w:rsidR="00F67549" w:rsidRDefault="00F67549" w:rsidP="00F67549">
      <w:pPr>
        <w:spacing w:before="120"/>
        <w:ind w:firstLine="567"/>
        <w:jc w:val="both"/>
      </w:pPr>
      <w:r w:rsidRPr="00043AE1">
        <w:t xml:space="preserve">Еще при жизни Владимир Мономах прославился своим полководческим талантом, совершив более восьмидесяти "великих" воинских походов, "малые" же походы исчислялись, видимо, сотнями. В историю Древней Руси Владимир Мономах вошел и как политический деятель, поставивший во главу угла идею единства Руси, которой он неизменно следовал в своих практических деяниях — он смог пресечь княжеские междоусобицы, возвысить авторитет великокняжеской власти, усмирить соседей-кочевников, объединить Русь под своим руководством. </w:t>
      </w:r>
      <w:r>
        <w:t xml:space="preserve"> </w:t>
      </w:r>
    </w:p>
    <w:p w:rsidR="00F67549" w:rsidRDefault="00F67549" w:rsidP="00F67549">
      <w:pPr>
        <w:spacing w:before="120"/>
        <w:ind w:firstLine="567"/>
        <w:jc w:val="both"/>
      </w:pPr>
      <w:r w:rsidRPr="00043AE1">
        <w:t xml:space="preserve">Но, кроме того, что Владимир Мономах являлся крупнейшим военно-политическим деятелем Киевской Руси, он был и глубоким религиозно-философским мыслителем. Об это свидетельствует его знаменитое "Поучение" — наказ, завещание, которое Владимир Мономах предназначал для своих детей. "Поучение", с примыкающим к нему письмом Владимира Мономаха брату Олегу Святославичу, читается только в Лаврентьевской летописи, где вставлено между рассуждениями о происхождении половцев и рассказом о беседе летописца с новгородцем Гюрятой Роговичем. В других летописях — Ипатьевской, Радзивилловской и др. — "Поучение" отсутствует, а текст, разорванный в Лаврентьевской летописи, читается без всякого разрыва. По поводу того, когда было написано "Поучение", существует большая литература, но вероятнее всего это произошло в 1117 г. </w:t>
      </w:r>
      <w:r>
        <w:t xml:space="preserve"> </w:t>
      </w:r>
    </w:p>
    <w:p w:rsidR="00F67549" w:rsidRDefault="00F67549" w:rsidP="00F67549">
      <w:pPr>
        <w:spacing w:before="120"/>
        <w:ind w:firstLine="567"/>
        <w:jc w:val="both"/>
      </w:pPr>
      <w:r w:rsidRPr="00043AE1">
        <w:t xml:space="preserve">"Поучение" - это первая в нашей истории настоящая, очень подробная автобиография, помимо прочего представляющая собой выдающийся памятник древнерусской литературы, политической и религиозно-философской мысли. </w:t>
      </w:r>
      <w:r>
        <w:t xml:space="preserve"> </w:t>
      </w:r>
    </w:p>
    <w:p w:rsidR="00F67549" w:rsidRDefault="00F67549" w:rsidP="00F67549">
      <w:pPr>
        <w:spacing w:before="120"/>
        <w:ind w:firstLine="567"/>
        <w:jc w:val="both"/>
      </w:pPr>
      <w:r w:rsidRPr="00043AE1">
        <w:t xml:space="preserve">Текст "Поучения" показывает, насколько глубоко к началу XII века христианское миросозерцание проникло в души и сердца мирских людей. Ведь, по сути дела, "Поучение" Владимира Мономаха — это первое известное нам в Киевской Руси светское произведение, основанное на христианском вероучение. Иначе говоря, это первое русское христианское сочинение, написанное светским человеком, а не монахом или священнослужителем. </w:t>
      </w:r>
      <w:r>
        <w:t xml:space="preserve"> </w:t>
      </w:r>
    </w:p>
    <w:p w:rsidR="00F67549" w:rsidRDefault="00F67549" w:rsidP="00F67549">
      <w:pPr>
        <w:spacing w:before="120"/>
        <w:ind w:firstLine="567"/>
        <w:jc w:val="both"/>
      </w:pPr>
      <w:r w:rsidRPr="00043AE1">
        <w:t>Конечно, в "Поучении" можно увидеть, что на бытовом уровне в жизни русских людей XII века еще сохраняются языческие обычаи. Так, сам Владимир Мономах продолжает носить два имени — "нареченный в крещении Василием, русским именем Владимир". Языческий образ ожидания смерти — "на санех седя" — используется великим князем для объяснения причин создания "Поучения". Именно по древней, но сохраняющейся еще на Руси языческой традиции, умершего везли либо в ладье, либо в санях. Следовательно, великий князь написал свое "Поучение", находясь на склоне лет, готовясь отойти в мир иной. Не чуждо Владимиру Мономаху и воспевание воинской доблести князей, своими корнями уходящее в языческую древность.</w:t>
      </w:r>
      <w:r>
        <w:t xml:space="preserve"> </w:t>
      </w:r>
    </w:p>
    <w:p w:rsidR="00F67549" w:rsidRDefault="00F67549" w:rsidP="00F67549">
      <w:pPr>
        <w:spacing w:before="120"/>
        <w:ind w:firstLine="567"/>
        <w:jc w:val="both"/>
      </w:pPr>
      <w:r w:rsidRPr="00043AE1">
        <w:t xml:space="preserve">И, тем не менее, весь строй, вся основная символика и основные идеи "Поучения" Владимира Мономаха — глубоко христианские. Многочисленные и объемные цитаты из Псалтири и трудов Василия Великого, приведенные в тексте "Поучения", показывают не только хорошее знание Владимиром Мономахом христианской литературы, но и то, что именно христианские идеи были фундаментом всего мироощущения великого киевского князя. И главный наказ, который он обращает к своим детям, заключается в том, чтобы они всей душой приняли и исполняли правила христианского благочестия, хранили в своих сердцах истинную веру. И тогда у них сохранится надежда на избавление от грехов, обретения вечного спасения и вечную жизнь в Царствие Небесном, которая окрыляет душу всякого христианина и составляет главную цель земного бытия: "…Избыти грееховъ своихъ и Царствия не лишитися". </w:t>
      </w:r>
      <w:r>
        <w:t xml:space="preserve"> </w:t>
      </w:r>
    </w:p>
    <w:p w:rsidR="00F67549" w:rsidRDefault="00F67549" w:rsidP="00F67549">
      <w:pPr>
        <w:spacing w:before="120"/>
        <w:ind w:firstLine="567"/>
        <w:jc w:val="both"/>
      </w:pPr>
      <w:r w:rsidRPr="00043AE1">
        <w:t xml:space="preserve">Красными нитями через текст всего "Поучения" проходят два глубинных христианских символа. Первый из них — символ сердца. В христианском понимании сердце — это вместилище и хранилище Божией благодати, средоточие и ядро всей человеческой личности. Поэтому именно к сердцам своих детей взывает Владимир Мономах, надеясь, что они примут его наказ "в сердце свое". И также к сердцам своих детей обращается он в надежде на то, что, истинно уверовав, они не будут лишены Божией благодати: "Аще вы Богъ умякчить сердце, и слезы своя испустите о гресех своих". </w:t>
      </w:r>
      <w:r>
        <w:t xml:space="preserve"> </w:t>
      </w:r>
    </w:p>
    <w:p w:rsidR="00F67549" w:rsidRDefault="00F67549" w:rsidP="00F67549">
      <w:pPr>
        <w:spacing w:before="120"/>
        <w:ind w:firstLine="567"/>
        <w:jc w:val="both"/>
      </w:pPr>
      <w:r w:rsidRPr="00043AE1">
        <w:t>Второй символ — символ страха Божиего, который неразрывно связан с символом сердца. Уже в начале "Поучения" Владимир Мономах пишет: "Первое, Бога для и душа своея, страх имейте Божий в сердци своемь и милостыню творя неоскудну, то бо есть начатокъ всякому добру". По сути дела, здесь мы встречаемся с почти дословным прочтением библейской мудрости. "Начало мудрости — страх Господень", — говорится в Псалтири (111:10) и в Притчах Соломона (1:7, 9:10). Более того, в тех же Притчах утверждается — "страх Господень прибавляет дней, лета же нечестивых сократятся" (Пр. 10:27). Следовательно, испытание Страхом Господним — это один из важнейших путей к спасению. Ведь, согласно православному вероучению, Господь насылает Свои кары и страх Божий для того, чтобы очистить человека от скверны и избавить от грехов. Результатом же такого очищения является обретение премудрости и познание Божиих тайн. И недаром, завершая свои наказы детям, Владимир Мономах вновь возвращается к этому символу: "Се же вы конецъ всему: страхъ Божий имейте выше всего".</w:t>
      </w:r>
      <w:r>
        <w:t xml:space="preserve"> </w:t>
      </w:r>
    </w:p>
    <w:p w:rsidR="00F67549" w:rsidRDefault="00F67549" w:rsidP="00F67549">
      <w:pPr>
        <w:spacing w:before="120"/>
        <w:ind w:firstLine="567"/>
        <w:jc w:val="both"/>
      </w:pPr>
      <w:r w:rsidRPr="00043AE1">
        <w:t>В этом отношении интересен тот факт, что идея страха Божиего уже вышла из монашеской среды и проникла в умы и души светских людей, даже властителей.</w:t>
      </w:r>
      <w:r>
        <w:t xml:space="preserve"> </w:t>
      </w:r>
    </w:p>
    <w:p w:rsidR="00F67549" w:rsidRDefault="00F67549" w:rsidP="00F67549">
      <w:pPr>
        <w:spacing w:before="120"/>
        <w:ind w:firstLine="567"/>
        <w:jc w:val="both"/>
      </w:pPr>
      <w:r w:rsidRPr="00043AE1">
        <w:t>Необходимо отметить, что позднее символы сердца, как вместилища Божией благодати, и страха Божиего, как начала мудрости, станут одними из важнейших во всей древнерусской религиозно-философской мысли. Более того, эти символы будут сохранять свое значение и в XVIII–XX веках, став основой целого направления в отечественной философии, получившего именование "метафизика сердца".</w:t>
      </w:r>
      <w:r>
        <w:t xml:space="preserve"> </w:t>
      </w:r>
    </w:p>
    <w:p w:rsidR="00F67549" w:rsidRDefault="00F67549" w:rsidP="00F67549">
      <w:pPr>
        <w:spacing w:before="120"/>
        <w:ind w:firstLine="567"/>
        <w:jc w:val="both"/>
      </w:pPr>
      <w:r w:rsidRPr="00043AE1">
        <w:t>В "Поучение" Владимира Мономаха перед нами разворачивается настоящая, яркая и образная картина христианского благочестия. И это тоже не случайно. Ведь одна из целей "Поучения" — показать идеальный образ христианского властелина. Покаяние, милосердие, молитва, попечение о слабых, справедливость, упование на Бога объявляются Владимиром Мономахом теми "малыми делами", которые доступны всем, и которые должны служить основными принципами управления государством: "Да то вы, дети мои, не тяжька заповедь Божья, оже тееми делы 3-ми избыти грееховъ своихъ и Царствия не лишитися". Среди этих принципов — и обязательный союз с Церковью, уважительное отношение к священнослужителям. Но при этом, Владимир Мономах постоянно делает акцент на главной для него в этом случае идее, — инициатива истинного христианского благочестия должна исходить от правителя.</w:t>
      </w:r>
      <w:r>
        <w:t xml:space="preserve"> </w:t>
      </w:r>
    </w:p>
    <w:p w:rsidR="00F67549" w:rsidRDefault="00F67549" w:rsidP="00F67549">
      <w:pPr>
        <w:spacing w:before="120"/>
        <w:ind w:firstLine="567"/>
        <w:jc w:val="both"/>
      </w:pPr>
      <w:r w:rsidRPr="00043AE1">
        <w:t>Интересно в этом отношении, что Владимир Мономах, будучи светским правителем, довольно-таки скептически относится ко все более нараставшему с конца XI века аскетизму. Наоборот, он утверждает, что исполнение Божиих заповедей не составляет больших трудностей, а включает в себя всего лишь "три малых добрых дела": покаяние, слезы и милостыня. Он призывает своих детей: "А Бога для не леенитеся, молю вы ся, не забывайте 3-х деелъ теехъ: не бо суть тяжка; ни одиночьство, ни чернечьство, не голодъ, яко иние добрии терпять, но малым деломь можно улучити милость Божию".</w:t>
      </w:r>
      <w:r>
        <w:t xml:space="preserve"> </w:t>
      </w:r>
    </w:p>
    <w:p w:rsidR="00F67549" w:rsidRDefault="00F67549" w:rsidP="00F67549">
      <w:pPr>
        <w:spacing w:before="120"/>
        <w:ind w:firstLine="567"/>
        <w:jc w:val="both"/>
      </w:pPr>
      <w:r w:rsidRPr="00043AE1">
        <w:t>Идея "спасения малыми делами", столь ярко представленная в "Поучение" Владимира Мономаха — это явный отголосок все еще сохраняющего свое влияние раннего древнерусского христианства, близкого к кирилло-мефодиевской традиции. Ведь и само христианское мироощущение великого князя — достаточно светлое и оптимистичное, даже несмотря на то, что ему близка идея страха Божиего. В этом смысле "Поучение" Владимира Мономаха — это пересечение двух христианских традиций внутри православной веры. А, по сути дела, даже трех традиций, если учитывать некоторой влияние языческих верований.</w:t>
      </w:r>
      <w:r>
        <w:t xml:space="preserve"> </w:t>
      </w:r>
    </w:p>
    <w:p w:rsidR="00F67549" w:rsidRDefault="00F67549" w:rsidP="00F67549">
      <w:pPr>
        <w:spacing w:before="120"/>
        <w:ind w:firstLine="567"/>
        <w:jc w:val="both"/>
      </w:pPr>
      <w:r w:rsidRPr="00043AE1">
        <w:t>Важнейшей задачей истинного христианского правителя, помимо насаждения христианского благочестия, является сохранение единства своего государства. Поэтому, когда Владимир Мономах излагает в "Поучение" историю своей жизни, столь ярко вырисовывается идея единства Руси. Именно этой идее и служил сам Владимир Мономах. Понимая неизбежность процесса дробления Руси на отдельные княжества, он стремился убедить своих наследников сохранить их политическое, военное и культурное единство. Любопытен приведенный Владимиром Всеволодовичем пример: прилетающие весной из рая птицы, занимают свое, принадлежащее лишь им место; слабые занимают свое, а сильные - свое. И ни одна не пытается согнать другую и занять лучшее место - каждая довольствуется своим уделом. Так, считал Мономах, должны поступать и князья-рюриковичи. Так всю свою жизнь поступал и сам Владимир Всеволодович, правивший в согласии со своей совестью, чувствуя нужды родной земли.</w:t>
      </w:r>
      <w:r>
        <w:t xml:space="preserve"> </w:t>
      </w:r>
    </w:p>
    <w:p w:rsidR="00F67549" w:rsidRDefault="00F67549" w:rsidP="00F67549">
      <w:pPr>
        <w:spacing w:before="120"/>
        <w:ind w:firstLine="567"/>
        <w:jc w:val="both"/>
      </w:pPr>
      <w:r w:rsidRPr="00043AE1">
        <w:t xml:space="preserve">Об этом свидетельствует еще одно его произведение, дошедшее до нас — "Письмо к Олегу Святославичу", внуку Ярослава Мудрого и многолетнему сопернику Мономаха. В этом письме Владимир Мономах призывает своего соперника отказаться от кровопролитной борьбы и мести, несмотря даже на то, что Олег Святославич убил в междоусобной борьбе за город Муром сына Мономаха — Изяслава. </w:t>
      </w:r>
      <w:r>
        <w:t xml:space="preserve"> </w:t>
      </w:r>
    </w:p>
    <w:p w:rsidR="00F67549" w:rsidRDefault="00F67549" w:rsidP="00F67549">
      <w:pPr>
        <w:spacing w:before="120"/>
        <w:ind w:firstLine="567"/>
        <w:jc w:val="both"/>
      </w:pPr>
      <w:r w:rsidRPr="00043AE1">
        <w:t>Это письмо — свидетельство того, как сам Владимир Мономах, обуреваемый жаждой мести, подавляет в себе это низменное начало и пытается замириться с братом. Интересно, что в этом послании вновь важное место занимает символ сердца: "О многострастный и печалны азъ! — восклицает Владимир Мономах. — Много борешися сердцемъ, и одолевши, душе, сердцю моему, зане, тленьне сущи, помышляю, како стати пред Страшным Судьею, каянья и смиренья не приимшим межю собой".</w:t>
      </w:r>
      <w:r>
        <w:t xml:space="preserve"> </w:t>
      </w:r>
    </w:p>
    <w:p w:rsidR="00F67549" w:rsidRDefault="00F67549" w:rsidP="00F67549">
      <w:pPr>
        <w:spacing w:before="120"/>
        <w:ind w:firstLine="567"/>
        <w:jc w:val="both"/>
      </w:pPr>
      <w:r w:rsidRPr="00043AE1">
        <w:t>Источником его мирных намерений служат, во-первых, идея Христовой любви, а, во-вторых, забота о единстве Русской земли. Даже со смертью сына готов примириться Владимир Мономах, во имя прекращения междоусобицы. Поэтому и обращается он к Олегу Святославичу с призывом к смирению и покаянию, утверждая: "…Не хочю я лиха, но добра хочю братьи и Русьской земли".</w:t>
      </w:r>
      <w:r>
        <w:t xml:space="preserve"> </w:t>
      </w:r>
    </w:p>
    <w:p w:rsidR="00F67549" w:rsidRDefault="00F67549" w:rsidP="00F67549">
      <w:pPr>
        <w:spacing w:before="120"/>
        <w:ind w:firstLine="567"/>
        <w:jc w:val="both"/>
      </w:pPr>
      <w:r w:rsidRPr="00043AE1">
        <w:t>Произведения Владимира Мономаха — "Поучение" и "Письмо к Олегу Святославичу" — дошли до нас в единственном экземпляре в составе Лаврентьевской летописи. Но это не значит, что они не были известны современникам и потомкам. Идеи, проповедуемые Владимиром Мономахом, были очень популярны в Древней Руси. А сам образ Владимира Мономаха, князя-воина и князя-мыслителя, постоянно присутствовал в древнерусской литературе. Более того, в XVI веке, когда встал вопрос о принятии московскими великими князьями царского титула, именно Владимир Мономах, как внук константинопольского императора, стал важнейшим звеном в генеалогическом древе, обосновывающим царские претензии московских государей. И недаром, царский венец, которым стали венчаться на царство, получил название "шапки Мономаха", хотя, как известно, не имел к историческому Мономаху абсолютно никакого отношения.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549"/>
    <w:rsid w:val="00043AE1"/>
    <w:rsid w:val="005E5C91"/>
    <w:rsid w:val="00616072"/>
    <w:rsid w:val="00667CF5"/>
    <w:rsid w:val="006A5004"/>
    <w:rsid w:val="008B35EE"/>
    <w:rsid w:val="009119EE"/>
    <w:rsid w:val="00B42C45"/>
    <w:rsid w:val="00B47B6A"/>
    <w:rsid w:val="00F6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507319-32FA-4059-B207-7A927DAA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5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67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 Всеволодович Мономах </vt:lpstr>
    </vt:vector>
  </TitlesOfParts>
  <Company>Home</Company>
  <LinksUpToDate>false</LinksUpToDate>
  <CharactersWithSpaces>12559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Всеволодович Мономах </dc:title>
  <dc:subject/>
  <dc:creator>User</dc:creator>
  <cp:keywords/>
  <dc:description/>
  <cp:lastModifiedBy>admin</cp:lastModifiedBy>
  <cp:revision>2</cp:revision>
  <dcterms:created xsi:type="dcterms:W3CDTF">2014-02-15T07:18:00Z</dcterms:created>
  <dcterms:modified xsi:type="dcterms:W3CDTF">2014-02-15T07:18:00Z</dcterms:modified>
</cp:coreProperties>
</file>